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38" w:rsidRDefault="00696C38">
      <w:pPr>
        <w:adjustRightInd w:val="0"/>
        <w:snapToGrid w:val="0"/>
        <w:spacing w:line="360" w:lineRule="auto"/>
        <w:jc w:val="center"/>
        <w:rPr>
          <w:rFonts w:ascii="宋体" w:hAnsi="宋体"/>
          <w:b/>
          <w:sz w:val="44"/>
          <w:szCs w:val="44"/>
          <w:u w:val="single"/>
        </w:rPr>
      </w:pPr>
    </w:p>
    <w:p w:rsidR="00696C38" w:rsidRDefault="00696C38">
      <w:pPr>
        <w:pStyle w:val="a5"/>
        <w:spacing w:before="0" w:beforeAutospacing="0" w:after="0" w:afterAutospacing="0" w:line="600" w:lineRule="exact"/>
        <w:jc w:val="center"/>
        <w:rPr>
          <w:rStyle w:val="a6"/>
          <w:rFonts w:ascii="黑体" w:eastAsia="黑体"/>
          <w:color w:val="000000"/>
          <w:sz w:val="36"/>
          <w:szCs w:val="36"/>
        </w:rPr>
      </w:pPr>
    </w:p>
    <w:p w:rsidR="00696C38" w:rsidRDefault="00696C38">
      <w:pPr>
        <w:adjustRightInd w:val="0"/>
        <w:snapToGrid w:val="0"/>
        <w:spacing w:line="360" w:lineRule="auto"/>
        <w:jc w:val="center"/>
        <w:rPr>
          <w:rFonts w:ascii="宋体" w:hAnsi="宋体"/>
          <w:b/>
          <w:sz w:val="44"/>
          <w:szCs w:val="44"/>
          <w:u w:val="single"/>
        </w:rPr>
      </w:pPr>
    </w:p>
    <w:p w:rsidR="00696C38" w:rsidRDefault="00696C38">
      <w:pPr>
        <w:adjustRightInd w:val="0"/>
        <w:snapToGrid w:val="0"/>
        <w:spacing w:line="360" w:lineRule="auto"/>
        <w:jc w:val="center"/>
        <w:rPr>
          <w:rFonts w:ascii="宋体" w:hAnsi="宋体"/>
          <w:b/>
          <w:sz w:val="44"/>
          <w:szCs w:val="44"/>
          <w:u w:val="single"/>
        </w:rPr>
      </w:pPr>
    </w:p>
    <w:p w:rsidR="00696C38" w:rsidRDefault="00696C38">
      <w:pPr>
        <w:adjustRightInd w:val="0"/>
        <w:snapToGrid w:val="0"/>
        <w:spacing w:line="360" w:lineRule="auto"/>
        <w:jc w:val="center"/>
        <w:rPr>
          <w:rFonts w:ascii="宋体" w:hAnsi="宋体"/>
          <w:b/>
          <w:sz w:val="44"/>
          <w:szCs w:val="44"/>
          <w:u w:val="single"/>
        </w:rPr>
      </w:pPr>
    </w:p>
    <w:p w:rsidR="00696C38" w:rsidRDefault="00696C38">
      <w:pPr>
        <w:adjustRightInd w:val="0"/>
        <w:snapToGrid w:val="0"/>
        <w:spacing w:line="360" w:lineRule="auto"/>
        <w:jc w:val="center"/>
        <w:rPr>
          <w:rFonts w:ascii="宋体" w:hAnsi="宋体"/>
          <w:b/>
          <w:sz w:val="44"/>
          <w:szCs w:val="44"/>
          <w:u w:val="single"/>
        </w:rPr>
      </w:pPr>
    </w:p>
    <w:p w:rsidR="00696C38" w:rsidRDefault="00934A44">
      <w:pPr>
        <w:adjustRightInd w:val="0"/>
        <w:snapToGrid w:val="0"/>
        <w:spacing w:line="360" w:lineRule="auto"/>
        <w:jc w:val="center"/>
        <w:rPr>
          <w:rFonts w:ascii="华文中宋" w:eastAsia="华文中宋" w:hAnsi="华文中宋" w:cs="华文中宋"/>
          <w:b/>
          <w:sz w:val="52"/>
          <w:szCs w:val="84"/>
        </w:rPr>
      </w:pPr>
      <w:r>
        <w:rPr>
          <w:rFonts w:ascii="华文中宋" w:eastAsia="华文中宋" w:hAnsi="华文中宋" w:cs="华文中宋" w:hint="eastAsia"/>
          <w:b/>
          <w:sz w:val="52"/>
          <w:szCs w:val="84"/>
        </w:rPr>
        <w:t>埇桥区东关办事处</w:t>
      </w:r>
      <w:r>
        <w:rPr>
          <w:rFonts w:ascii="华文中宋" w:eastAsia="华文中宋" w:hAnsi="华文中宋" w:cs="华文中宋" w:hint="eastAsia"/>
          <w:b/>
          <w:sz w:val="52"/>
          <w:szCs w:val="84"/>
        </w:rPr>
        <w:t>20</w:t>
      </w:r>
      <w:r>
        <w:rPr>
          <w:rFonts w:ascii="华文中宋" w:eastAsia="华文中宋" w:hAnsi="华文中宋" w:cs="华文中宋" w:hint="eastAsia"/>
          <w:b/>
          <w:sz w:val="52"/>
          <w:szCs w:val="84"/>
        </w:rPr>
        <w:t>20</w:t>
      </w:r>
      <w:r>
        <w:rPr>
          <w:rFonts w:ascii="华文中宋" w:eastAsia="华文中宋" w:hAnsi="华文中宋" w:cs="华文中宋" w:hint="eastAsia"/>
          <w:b/>
          <w:sz w:val="52"/>
          <w:szCs w:val="84"/>
        </w:rPr>
        <w:t>年部门预算</w:t>
      </w:r>
    </w:p>
    <w:p w:rsidR="00696C38" w:rsidRDefault="00696C38">
      <w:pPr>
        <w:pStyle w:val="a5"/>
        <w:adjustRightInd w:val="0"/>
        <w:snapToGrid w:val="0"/>
        <w:spacing w:before="0" w:beforeAutospacing="0" w:after="0" w:afterAutospacing="0" w:line="360" w:lineRule="auto"/>
        <w:jc w:val="center"/>
        <w:rPr>
          <w:rFonts w:ascii="黑体" w:eastAsia="黑体" w:hAnsi="黑体"/>
          <w:bCs/>
          <w:sz w:val="36"/>
          <w:szCs w:val="36"/>
        </w:rPr>
      </w:pPr>
    </w:p>
    <w:p w:rsidR="00696C38" w:rsidRDefault="00696C38">
      <w:pPr>
        <w:pStyle w:val="a5"/>
        <w:adjustRightInd w:val="0"/>
        <w:snapToGrid w:val="0"/>
        <w:spacing w:before="0" w:beforeAutospacing="0" w:after="0" w:afterAutospacing="0" w:line="360" w:lineRule="auto"/>
        <w:jc w:val="center"/>
        <w:rPr>
          <w:rFonts w:ascii="黑体" w:eastAsia="黑体" w:hAnsi="黑体"/>
          <w:bCs/>
          <w:sz w:val="36"/>
          <w:szCs w:val="36"/>
        </w:rPr>
      </w:pPr>
    </w:p>
    <w:p w:rsidR="00696C38" w:rsidRDefault="00696C38">
      <w:pPr>
        <w:pStyle w:val="a5"/>
        <w:adjustRightInd w:val="0"/>
        <w:snapToGrid w:val="0"/>
        <w:spacing w:before="0" w:beforeAutospacing="0" w:after="0" w:afterAutospacing="0" w:line="360" w:lineRule="auto"/>
        <w:jc w:val="center"/>
        <w:rPr>
          <w:rFonts w:ascii="黑体" w:eastAsia="黑体" w:hAnsi="黑体"/>
          <w:bCs/>
          <w:sz w:val="36"/>
          <w:szCs w:val="36"/>
        </w:rPr>
      </w:pPr>
    </w:p>
    <w:p w:rsidR="00696C38" w:rsidRDefault="00696C38">
      <w:pPr>
        <w:pStyle w:val="a5"/>
        <w:adjustRightInd w:val="0"/>
        <w:snapToGrid w:val="0"/>
        <w:spacing w:before="0" w:beforeAutospacing="0" w:after="0" w:afterAutospacing="0" w:line="360" w:lineRule="auto"/>
        <w:jc w:val="center"/>
        <w:rPr>
          <w:rFonts w:ascii="黑体" w:eastAsia="黑体" w:hAnsi="黑体"/>
          <w:bCs/>
          <w:sz w:val="36"/>
          <w:szCs w:val="36"/>
        </w:rPr>
      </w:pPr>
    </w:p>
    <w:p w:rsidR="00696C38" w:rsidRDefault="00696C38">
      <w:pPr>
        <w:pStyle w:val="a5"/>
        <w:adjustRightInd w:val="0"/>
        <w:snapToGrid w:val="0"/>
        <w:spacing w:before="0" w:beforeAutospacing="0" w:after="0" w:afterAutospacing="0" w:line="360" w:lineRule="auto"/>
        <w:jc w:val="center"/>
        <w:rPr>
          <w:rFonts w:ascii="黑体" w:eastAsia="黑体" w:hAnsi="黑体"/>
          <w:bCs/>
          <w:sz w:val="36"/>
          <w:szCs w:val="36"/>
        </w:rPr>
      </w:pPr>
    </w:p>
    <w:p w:rsidR="00696C38" w:rsidRDefault="00696C38">
      <w:pPr>
        <w:pStyle w:val="a5"/>
        <w:adjustRightInd w:val="0"/>
        <w:snapToGrid w:val="0"/>
        <w:spacing w:before="0" w:beforeAutospacing="0" w:after="0" w:afterAutospacing="0" w:line="360" w:lineRule="auto"/>
        <w:jc w:val="center"/>
        <w:rPr>
          <w:rFonts w:ascii="黑体" w:eastAsia="黑体" w:hAnsi="黑体"/>
          <w:bCs/>
          <w:sz w:val="36"/>
          <w:szCs w:val="36"/>
        </w:rPr>
      </w:pPr>
    </w:p>
    <w:p w:rsidR="00696C38" w:rsidRDefault="00696C38">
      <w:pPr>
        <w:pStyle w:val="a5"/>
        <w:adjustRightInd w:val="0"/>
        <w:snapToGrid w:val="0"/>
        <w:spacing w:before="0" w:beforeAutospacing="0" w:after="0" w:afterAutospacing="0" w:line="360" w:lineRule="auto"/>
        <w:jc w:val="center"/>
        <w:rPr>
          <w:rFonts w:ascii="黑体" w:eastAsia="黑体" w:hAnsi="黑体"/>
          <w:bCs/>
          <w:sz w:val="36"/>
          <w:szCs w:val="36"/>
        </w:rPr>
      </w:pPr>
    </w:p>
    <w:p w:rsidR="00696C38" w:rsidRDefault="00934A44">
      <w:pPr>
        <w:pStyle w:val="a5"/>
        <w:adjustRightInd w:val="0"/>
        <w:snapToGrid w:val="0"/>
        <w:spacing w:before="0" w:beforeAutospacing="0" w:after="0" w:afterAutospacing="0" w:line="360" w:lineRule="auto"/>
        <w:jc w:val="center"/>
        <w:rPr>
          <w:rFonts w:ascii="黑体" w:eastAsia="黑体" w:hAnsi="黑体"/>
          <w:bCs/>
          <w:sz w:val="44"/>
          <w:szCs w:val="44"/>
        </w:rPr>
      </w:pPr>
      <w:r>
        <w:rPr>
          <w:rFonts w:ascii="黑体" w:eastAsia="黑体" w:hAnsi="黑体" w:hint="eastAsia"/>
          <w:bCs/>
          <w:sz w:val="44"/>
          <w:szCs w:val="44"/>
        </w:rPr>
        <w:t>20</w:t>
      </w:r>
      <w:r>
        <w:rPr>
          <w:rFonts w:ascii="黑体" w:eastAsia="黑体" w:hAnsi="黑体" w:hint="eastAsia"/>
          <w:bCs/>
          <w:sz w:val="44"/>
          <w:szCs w:val="44"/>
        </w:rPr>
        <w:t>20</w:t>
      </w:r>
      <w:r>
        <w:rPr>
          <w:rFonts w:ascii="黑体" w:eastAsia="黑体" w:hAnsi="黑体" w:hint="eastAsia"/>
          <w:bCs/>
          <w:sz w:val="44"/>
          <w:szCs w:val="44"/>
        </w:rPr>
        <w:t>年</w:t>
      </w:r>
      <w:r>
        <w:rPr>
          <w:rFonts w:ascii="黑体" w:eastAsia="黑体" w:hAnsi="黑体" w:hint="eastAsia"/>
          <w:bCs/>
          <w:sz w:val="44"/>
          <w:szCs w:val="44"/>
        </w:rPr>
        <w:t>1</w:t>
      </w:r>
      <w:r>
        <w:rPr>
          <w:rFonts w:ascii="黑体" w:eastAsia="黑体" w:hAnsi="黑体" w:hint="eastAsia"/>
          <w:bCs/>
          <w:sz w:val="44"/>
          <w:szCs w:val="44"/>
        </w:rPr>
        <w:t>月</w:t>
      </w:r>
    </w:p>
    <w:p w:rsidR="00696C38" w:rsidRDefault="00696C38">
      <w:pPr>
        <w:pStyle w:val="a5"/>
        <w:adjustRightInd w:val="0"/>
        <w:snapToGrid w:val="0"/>
        <w:spacing w:before="0" w:beforeAutospacing="0" w:after="0" w:afterAutospacing="0" w:line="360" w:lineRule="auto"/>
        <w:jc w:val="center"/>
        <w:rPr>
          <w:rFonts w:ascii="黑体" w:eastAsia="黑体" w:hAnsi="黑体"/>
          <w:bCs/>
          <w:sz w:val="36"/>
          <w:szCs w:val="36"/>
        </w:rPr>
      </w:pPr>
    </w:p>
    <w:p w:rsidR="00696C38" w:rsidRDefault="00696C38">
      <w:pPr>
        <w:pStyle w:val="a5"/>
        <w:adjustRightInd w:val="0"/>
        <w:snapToGrid w:val="0"/>
        <w:spacing w:before="0" w:beforeAutospacing="0" w:after="0" w:afterAutospacing="0" w:line="360" w:lineRule="auto"/>
        <w:jc w:val="center"/>
        <w:rPr>
          <w:rFonts w:ascii="黑体" w:eastAsia="黑体" w:hAnsi="黑体"/>
          <w:bCs/>
          <w:sz w:val="36"/>
          <w:szCs w:val="36"/>
        </w:rPr>
      </w:pPr>
    </w:p>
    <w:p w:rsidR="00696C38" w:rsidRDefault="00696C38">
      <w:pPr>
        <w:pStyle w:val="a5"/>
        <w:adjustRightInd w:val="0"/>
        <w:snapToGrid w:val="0"/>
        <w:spacing w:before="0" w:beforeAutospacing="0" w:after="0" w:afterAutospacing="0" w:line="360" w:lineRule="auto"/>
        <w:jc w:val="center"/>
        <w:rPr>
          <w:rFonts w:ascii="黑体" w:eastAsia="黑体" w:hAnsi="黑体"/>
          <w:bCs/>
          <w:sz w:val="36"/>
          <w:szCs w:val="36"/>
        </w:rPr>
      </w:pPr>
    </w:p>
    <w:p w:rsidR="00696C38" w:rsidRDefault="00934A44">
      <w:pPr>
        <w:pStyle w:val="a5"/>
        <w:adjustRightInd w:val="0"/>
        <w:snapToGrid w:val="0"/>
        <w:spacing w:before="0" w:beforeAutospacing="0" w:after="0" w:afterAutospacing="0" w:line="500" w:lineRule="exact"/>
        <w:jc w:val="center"/>
        <w:rPr>
          <w:rFonts w:ascii="黑体" w:eastAsia="黑体" w:hAnsi="黑体"/>
          <w:bCs/>
          <w:sz w:val="44"/>
          <w:szCs w:val="44"/>
        </w:rPr>
      </w:pPr>
      <w:r>
        <w:rPr>
          <w:rFonts w:ascii="黑体" w:eastAsia="黑体" w:hAnsi="黑体" w:hint="eastAsia"/>
          <w:bCs/>
          <w:sz w:val="44"/>
          <w:szCs w:val="44"/>
        </w:rPr>
        <w:lastRenderedPageBreak/>
        <w:t>目</w:t>
      </w:r>
      <w:r>
        <w:rPr>
          <w:rFonts w:ascii="黑体" w:eastAsia="黑体" w:hAnsi="黑体" w:hint="eastAsia"/>
          <w:bCs/>
          <w:sz w:val="44"/>
          <w:szCs w:val="44"/>
        </w:rPr>
        <w:t xml:space="preserve"> </w:t>
      </w:r>
      <w:r>
        <w:rPr>
          <w:rFonts w:ascii="黑体" w:eastAsia="黑体" w:hAnsi="黑体" w:hint="eastAsia"/>
          <w:bCs/>
          <w:sz w:val="44"/>
          <w:szCs w:val="44"/>
        </w:rPr>
        <w:t>录</w:t>
      </w:r>
    </w:p>
    <w:p w:rsidR="00696C38" w:rsidRDefault="00934A44">
      <w:pPr>
        <w:pStyle w:val="a5"/>
        <w:adjustRightInd w:val="0"/>
        <w:snapToGrid w:val="0"/>
        <w:spacing w:before="0" w:beforeAutospacing="0" w:after="0" w:afterAutospacing="0" w:line="500" w:lineRule="exact"/>
        <w:ind w:firstLineChars="200" w:firstLine="643"/>
        <w:jc w:val="both"/>
        <w:rPr>
          <w:rFonts w:ascii="仿宋_GB2312" w:eastAsia="仿宋_GB2312" w:hAnsi="仿宋" w:cs="仿宋"/>
          <w:b/>
          <w:sz w:val="32"/>
          <w:szCs w:val="32"/>
        </w:rPr>
      </w:pPr>
      <w:r>
        <w:rPr>
          <w:rFonts w:ascii="仿宋_GB2312" w:eastAsia="仿宋_GB2312" w:hAnsi="仿宋" w:cs="仿宋" w:hint="eastAsia"/>
          <w:b/>
          <w:sz w:val="32"/>
          <w:szCs w:val="32"/>
        </w:rPr>
        <w:t>第一部分</w:t>
      </w:r>
      <w:r>
        <w:rPr>
          <w:rFonts w:ascii="仿宋_GB2312" w:eastAsia="仿宋_GB2312" w:hAnsi="仿宋" w:cs="仿宋" w:hint="eastAsia"/>
          <w:b/>
          <w:sz w:val="32"/>
          <w:szCs w:val="32"/>
        </w:rPr>
        <w:t xml:space="preserve"> </w:t>
      </w:r>
      <w:r>
        <w:rPr>
          <w:rFonts w:ascii="仿宋_GB2312" w:eastAsia="仿宋_GB2312" w:hAnsi="仿宋" w:cs="仿宋" w:hint="eastAsia"/>
          <w:b/>
          <w:sz w:val="32"/>
          <w:szCs w:val="32"/>
        </w:rPr>
        <w:t>部门概况</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w:t>
      </w:r>
      <w:r>
        <w:rPr>
          <w:rFonts w:ascii="仿宋_GB2312" w:eastAsia="仿宋_GB2312" w:hAnsi="仿宋" w:cs="仿宋" w:hint="eastAsia"/>
          <w:bCs/>
          <w:sz w:val="32"/>
          <w:szCs w:val="32"/>
        </w:rPr>
        <w:t>主要职责</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w:t>
      </w:r>
      <w:r>
        <w:rPr>
          <w:rFonts w:ascii="仿宋_GB2312" w:eastAsia="仿宋_GB2312" w:hAnsi="仿宋" w:cs="仿宋" w:hint="eastAsia"/>
          <w:bCs/>
          <w:sz w:val="32"/>
          <w:szCs w:val="32"/>
        </w:rPr>
        <w:t>部门预算单位构成</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3.</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年度主要工作任务</w:t>
      </w:r>
    </w:p>
    <w:p w:rsidR="00696C38" w:rsidRDefault="00934A44">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第二部分</w:t>
      </w:r>
      <w:r>
        <w:rPr>
          <w:rFonts w:ascii="仿宋_GB2312" w:eastAsia="仿宋_GB2312" w:hAnsi="仿宋" w:cs="仿宋" w:hint="eastAsia"/>
          <w:b/>
          <w:sz w:val="32"/>
          <w:szCs w:val="32"/>
        </w:rPr>
        <w:t xml:space="preserve"> </w:t>
      </w:r>
      <w:r>
        <w:rPr>
          <w:rFonts w:ascii="仿宋_GB2312" w:eastAsia="仿宋_GB2312" w:hAnsi="仿宋" w:cs="仿宋" w:hint="eastAsia"/>
          <w:b/>
          <w:sz w:val="32"/>
          <w:szCs w:val="32"/>
        </w:rPr>
        <w:t>2020</w:t>
      </w:r>
      <w:r>
        <w:rPr>
          <w:rFonts w:ascii="仿宋_GB2312" w:eastAsia="仿宋_GB2312" w:hAnsi="仿宋" w:cs="仿宋" w:hint="eastAsia"/>
          <w:b/>
          <w:sz w:val="32"/>
          <w:szCs w:val="32"/>
        </w:rPr>
        <w:t>年部门预算表</w:t>
      </w:r>
    </w:p>
    <w:p w:rsidR="00696C38" w:rsidRDefault="00934A44">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w:t>
      </w:r>
      <w:r>
        <w:rPr>
          <w:rFonts w:ascii="仿宋_GB2312" w:eastAsia="仿宋_GB2312" w:hAnsi="仿宋" w:hint="eastAsia"/>
          <w:sz w:val="28"/>
          <w:szCs w:val="28"/>
        </w:rPr>
        <w:t>埇桥区</w:t>
      </w:r>
      <w:r>
        <w:rPr>
          <w:rFonts w:ascii="华文中宋" w:eastAsia="华文中宋" w:hAnsi="华文中宋" w:hint="eastAsia"/>
          <w:color w:val="000000"/>
          <w:sz w:val="28"/>
          <w:szCs w:val="28"/>
        </w:rPr>
        <w:t>东关街道</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年财政拨款收支总表</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w:t>
      </w:r>
      <w:r>
        <w:rPr>
          <w:rFonts w:ascii="仿宋_GB2312" w:eastAsia="仿宋_GB2312" w:hAnsi="仿宋" w:hint="eastAsia"/>
          <w:sz w:val="28"/>
          <w:szCs w:val="28"/>
        </w:rPr>
        <w:t>埇桥区</w:t>
      </w:r>
      <w:r>
        <w:rPr>
          <w:rFonts w:ascii="华文中宋" w:eastAsia="华文中宋" w:hAnsi="华文中宋" w:hint="eastAsia"/>
          <w:color w:val="000000"/>
          <w:sz w:val="28"/>
          <w:szCs w:val="28"/>
        </w:rPr>
        <w:t>东关街道</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年一般公共预算支出表</w:t>
      </w:r>
    </w:p>
    <w:p w:rsidR="00696C38" w:rsidRDefault="00934A44">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3.</w:t>
      </w:r>
      <w:r>
        <w:rPr>
          <w:rFonts w:ascii="仿宋_GB2312" w:eastAsia="仿宋_GB2312" w:hAnsi="仿宋" w:hint="eastAsia"/>
          <w:sz w:val="28"/>
          <w:szCs w:val="28"/>
        </w:rPr>
        <w:t>埇桥区</w:t>
      </w:r>
      <w:r>
        <w:rPr>
          <w:rFonts w:ascii="华文中宋" w:eastAsia="华文中宋" w:hAnsi="华文中宋" w:hint="eastAsia"/>
          <w:color w:val="000000"/>
          <w:sz w:val="28"/>
          <w:szCs w:val="28"/>
        </w:rPr>
        <w:t>东关街道</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年一般公共预算基本支出表</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w:t>
      </w:r>
      <w:r>
        <w:rPr>
          <w:rFonts w:ascii="仿宋_GB2312" w:eastAsia="仿宋_GB2312" w:hAnsi="仿宋" w:hint="eastAsia"/>
          <w:sz w:val="28"/>
          <w:szCs w:val="28"/>
        </w:rPr>
        <w:t>埇桥区</w:t>
      </w:r>
      <w:r>
        <w:rPr>
          <w:rFonts w:ascii="华文中宋" w:eastAsia="华文中宋" w:hAnsi="华文中宋" w:hint="eastAsia"/>
          <w:color w:val="000000"/>
          <w:sz w:val="28"/>
          <w:szCs w:val="28"/>
        </w:rPr>
        <w:t>东关街道</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年政府性基金预算支出表</w:t>
      </w:r>
    </w:p>
    <w:p w:rsidR="00696C38" w:rsidRDefault="00934A44">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5.</w:t>
      </w:r>
      <w:r>
        <w:rPr>
          <w:rFonts w:ascii="仿宋_GB2312" w:eastAsia="仿宋_GB2312" w:hAnsi="仿宋" w:hint="eastAsia"/>
          <w:sz w:val="28"/>
          <w:szCs w:val="28"/>
        </w:rPr>
        <w:t>埇桥区</w:t>
      </w:r>
      <w:r>
        <w:rPr>
          <w:rFonts w:ascii="华文中宋" w:eastAsia="华文中宋" w:hAnsi="华文中宋" w:hint="eastAsia"/>
          <w:color w:val="000000"/>
          <w:sz w:val="28"/>
          <w:szCs w:val="28"/>
        </w:rPr>
        <w:t>东关街道</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年国有资本经营预算支出表</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w:t>
      </w:r>
      <w:r>
        <w:rPr>
          <w:rFonts w:ascii="仿宋_GB2312" w:eastAsia="仿宋_GB2312" w:hAnsi="仿宋" w:hint="eastAsia"/>
          <w:sz w:val="28"/>
          <w:szCs w:val="28"/>
        </w:rPr>
        <w:t>埇桥区</w:t>
      </w:r>
      <w:r>
        <w:rPr>
          <w:rFonts w:ascii="华文中宋" w:eastAsia="华文中宋" w:hAnsi="华文中宋" w:hint="eastAsia"/>
          <w:color w:val="000000"/>
          <w:sz w:val="28"/>
          <w:szCs w:val="28"/>
        </w:rPr>
        <w:t>东关街道</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年收支总表</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w:t>
      </w:r>
      <w:r>
        <w:rPr>
          <w:rFonts w:ascii="仿宋_GB2312" w:eastAsia="仿宋_GB2312" w:hAnsi="仿宋" w:hint="eastAsia"/>
          <w:sz w:val="28"/>
          <w:szCs w:val="28"/>
        </w:rPr>
        <w:t>埇桥区</w:t>
      </w:r>
      <w:r>
        <w:rPr>
          <w:rFonts w:ascii="华文中宋" w:eastAsia="华文中宋" w:hAnsi="华文中宋" w:hint="eastAsia"/>
          <w:color w:val="000000"/>
          <w:sz w:val="28"/>
          <w:szCs w:val="28"/>
        </w:rPr>
        <w:t>东关街道</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年收入总表</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w:t>
      </w:r>
      <w:r>
        <w:rPr>
          <w:rFonts w:ascii="仿宋_GB2312" w:eastAsia="仿宋_GB2312" w:hAnsi="仿宋" w:hint="eastAsia"/>
          <w:sz w:val="28"/>
          <w:szCs w:val="28"/>
        </w:rPr>
        <w:t>埇桥区</w:t>
      </w:r>
      <w:r>
        <w:rPr>
          <w:rFonts w:ascii="华文中宋" w:eastAsia="华文中宋" w:hAnsi="华文中宋" w:hint="eastAsia"/>
          <w:color w:val="000000"/>
          <w:sz w:val="28"/>
          <w:szCs w:val="28"/>
        </w:rPr>
        <w:t>东关街道</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年支出总表</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9.</w:t>
      </w:r>
      <w:r>
        <w:rPr>
          <w:rFonts w:ascii="仿宋_GB2312" w:eastAsia="仿宋_GB2312" w:hAnsi="仿宋" w:hint="eastAsia"/>
          <w:sz w:val="28"/>
          <w:szCs w:val="28"/>
        </w:rPr>
        <w:t>埇桥区</w:t>
      </w:r>
      <w:r>
        <w:rPr>
          <w:rFonts w:ascii="华文中宋" w:eastAsia="华文中宋" w:hAnsi="华文中宋" w:hint="eastAsia"/>
          <w:color w:val="000000"/>
          <w:sz w:val="28"/>
          <w:szCs w:val="28"/>
        </w:rPr>
        <w:t>东关街道</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年政府采购支出表</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10.</w:t>
      </w:r>
      <w:r>
        <w:rPr>
          <w:rFonts w:ascii="仿宋_GB2312" w:eastAsia="仿宋_GB2312" w:hAnsi="仿宋" w:hint="eastAsia"/>
          <w:sz w:val="28"/>
          <w:szCs w:val="28"/>
        </w:rPr>
        <w:t>埇桥区</w:t>
      </w:r>
      <w:r>
        <w:rPr>
          <w:rFonts w:ascii="华文中宋" w:eastAsia="华文中宋" w:hAnsi="华文中宋" w:hint="eastAsia"/>
          <w:color w:val="000000"/>
          <w:sz w:val="28"/>
          <w:szCs w:val="28"/>
        </w:rPr>
        <w:t>东关街道</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年政府购买服务支出表</w:t>
      </w:r>
    </w:p>
    <w:p w:rsidR="00696C38" w:rsidRDefault="00934A44">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第三部分</w:t>
      </w:r>
      <w:r>
        <w:rPr>
          <w:rFonts w:ascii="仿宋_GB2312" w:eastAsia="仿宋_GB2312" w:hAnsi="仿宋" w:cs="仿宋" w:hint="eastAsia"/>
          <w:b/>
          <w:sz w:val="32"/>
          <w:szCs w:val="32"/>
        </w:rPr>
        <w:t xml:space="preserve"> </w:t>
      </w:r>
      <w:r>
        <w:rPr>
          <w:rFonts w:ascii="仿宋_GB2312" w:eastAsia="仿宋_GB2312" w:hAnsi="仿宋" w:cs="仿宋" w:hint="eastAsia"/>
          <w:b/>
          <w:sz w:val="32"/>
          <w:szCs w:val="32"/>
        </w:rPr>
        <w:t>2020</w:t>
      </w:r>
      <w:r>
        <w:rPr>
          <w:rFonts w:ascii="仿宋_GB2312" w:eastAsia="仿宋_GB2312" w:hAnsi="仿宋" w:cs="仿宋" w:hint="eastAsia"/>
          <w:b/>
          <w:sz w:val="32"/>
          <w:szCs w:val="32"/>
        </w:rPr>
        <w:t>年部门预算情况说明</w:t>
      </w:r>
    </w:p>
    <w:p w:rsidR="00696C38" w:rsidRDefault="00934A44">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1.</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年财政拨款收支预算总体情况说明</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2.</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年一般公共预算财政拨款情况说明</w:t>
      </w:r>
    </w:p>
    <w:p w:rsidR="00696C38" w:rsidRDefault="00934A44">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3.</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年一般公共预算基本支出情况说明</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4.</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年政府性基金预算拨款情况说明</w:t>
      </w:r>
    </w:p>
    <w:p w:rsidR="00696C38" w:rsidRDefault="00934A44">
      <w:pPr>
        <w:pStyle w:val="a5"/>
        <w:adjustRightInd w:val="0"/>
        <w:snapToGrid w:val="0"/>
        <w:spacing w:before="0" w:beforeAutospacing="0" w:after="0" w:afterAutospacing="0" w:line="500" w:lineRule="exact"/>
        <w:ind w:firstLineChars="200" w:firstLine="640"/>
        <w:outlineLvl w:val="0"/>
        <w:rPr>
          <w:rFonts w:ascii="仿宋_GB2312" w:eastAsia="仿宋_GB2312" w:hAnsi="仿宋" w:cs="仿宋"/>
          <w:bCs/>
          <w:sz w:val="32"/>
          <w:szCs w:val="32"/>
        </w:rPr>
      </w:pPr>
      <w:r>
        <w:rPr>
          <w:rFonts w:ascii="仿宋_GB2312" w:eastAsia="仿宋_GB2312" w:hAnsi="仿宋" w:cs="仿宋" w:hint="eastAsia"/>
          <w:bCs/>
          <w:sz w:val="32"/>
          <w:szCs w:val="32"/>
        </w:rPr>
        <w:t>5.</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年国有资本经营预算拨款情况说明</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6.</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年收支预算总体情况说明</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7.</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年收入预算情况说明</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8.</w:t>
      </w:r>
      <w:r>
        <w:rPr>
          <w:rFonts w:ascii="仿宋_GB2312" w:eastAsia="仿宋_GB2312" w:hAnsi="仿宋" w:cs="仿宋" w:hint="eastAsia"/>
          <w:bCs/>
          <w:sz w:val="32"/>
          <w:szCs w:val="32"/>
        </w:rPr>
        <w:t>关于</w:t>
      </w:r>
      <w:r>
        <w:rPr>
          <w:rFonts w:ascii="仿宋_GB2312" w:eastAsia="仿宋_GB2312" w:hAnsi="仿宋" w:cs="仿宋" w:hint="eastAsia"/>
          <w:bCs/>
          <w:sz w:val="32"/>
          <w:szCs w:val="32"/>
        </w:rPr>
        <w:t>2020</w:t>
      </w:r>
      <w:r>
        <w:rPr>
          <w:rFonts w:ascii="仿宋_GB2312" w:eastAsia="仿宋_GB2312" w:hAnsi="仿宋" w:cs="仿宋" w:hint="eastAsia"/>
          <w:bCs/>
          <w:sz w:val="32"/>
          <w:szCs w:val="32"/>
        </w:rPr>
        <w:t>年支出预算情况说明</w:t>
      </w:r>
    </w:p>
    <w:p w:rsidR="00696C38" w:rsidRDefault="00934A44">
      <w:pPr>
        <w:pStyle w:val="a5"/>
        <w:adjustRightInd w:val="0"/>
        <w:snapToGrid w:val="0"/>
        <w:spacing w:before="0" w:beforeAutospacing="0" w:after="0" w:afterAutospacing="0" w:line="500" w:lineRule="exact"/>
        <w:ind w:firstLineChars="200" w:firstLine="640"/>
        <w:rPr>
          <w:rFonts w:ascii="仿宋_GB2312" w:eastAsia="仿宋_GB2312" w:hAnsi="仿宋" w:cs="仿宋"/>
          <w:bCs/>
          <w:sz w:val="32"/>
          <w:szCs w:val="32"/>
        </w:rPr>
      </w:pPr>
      <w:r>
        <w:rPr>
          <w:rFonts w:ascii="仿宋_GB2312" w:eastAsia="仿宋_GB2312" w:hAnsi="仿宋" w:cs="仿宋" w:hint="eastAsia"/>
          <w:bCs/>
          <w:sz w:val="32"/>
          <w:szCs w:val="32"/>
        </w:rPr>
        <w:t>9.</w:t>
      </w:r>
      <w:r>
        <w:rPr>
          <w:rFonts w:ascii="仿宋_GB2312" w:eastAsia="仿宋_GB2312" w:hAnsi="仿宋" w:cs="仿宋" w:hint="eastAsia"/>
          <w:bCs/>
          <w:sz w:val="32"/>
          <w:szCs w:val="32"/>
        </w:rPr>
        <w:t>其他重要事项情况说明</w:t>
      </w:r>
    </w:p>
    <w:p w:rsidR="00696C38" w:rsidRDefault="00934A44">
      <w:pPr>
        <w:pStyle w:val="a5"/>
        <w:adjustRightInd w:val="0"/>
        <w:snapToGrid w:val="0"/>
        <w:spacing w:before="0" w:beforeAutospacing="0" w:after="0" w:afterAutospacing="0" w:line="50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第四部分</w:t>
      </w:r>
      <w:r>
        <w:rPr>
          <w:rFonts w:ascii="仿宋_GB2312" w:eastAsia="仿宋_GB2312" w:hAnsi="仿宋" w:cs="仿宋" w:hint="eastAsia"/>
          <w:b/>
          <w:sz w:val="32"/>
          <w:szCs w:val="32"/>
        </w:rPr>
        <w:t xml:space="preserve"> </w:t>
      </w:r>
      <w:r>
        <w:rPr>
          <w:rFonts w:ascii="仿宋_GB2312" w:eastAsia="仿宋_GB2312" w:hAnsi="仿宋" w:cs="仿宋" w:hint="eastAsia"/>
          <w:b/>
          <w:sz w:val="32"/>
          <w:szCs w:val="32"/>
        </w:rPr>
        <w:t>名词解释</w:t>
      </w:r>
    </w:p>
    <w:p w:rsidR="00696C38" w:rsidRDefault="00934A44">
      <w:pPr>
        <w:pStyle w:val="a5"/>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lastRenderedPageBreak/>
        <w:t>第一部分</w:t>
      </w:r>
      <w:r>
        <w:rPr>
          <w:rFonts w:ascii="黑体" w:eastAsia="黑体" w:hAnsi="黑体" w:hint="eastAsia"/>
          <w:bCs/>
          <w:sz w:val="36"/>
          <w:szCs w:val="36"/>
        </w:rPr>
        <w:t xml:space="preserve"> </w:t>
      </w:r>
      <w:r>
        <w:rPr>
          <w:rFonts w:ascii="黑体" w:eastAsia="黑体" w:hAnsi="黑体" w:hint="eastAsia"/>
          <w:bCs/>
          <w:sz w:val="36"/>
          <w:szCs w:val="36"/>
        </w:rPr>
        <w:t>部门概况</w:t>
      </w:r>
    </w:p>
    <w:p w:rsidR="00696C38" w:rsidRDefault="00934A44">
      <w:pPr>
        <w:widowControl/>
        <w:wordWrap w:val="0"/>
        <w:spacing w:line="540" w:lineRule="atLeast"/>
        <w:ind w:firstLine="640"/>
      </w:pPr>
      <w:r>
        <w:rPr>
          <w:rFonts w:ascii="黑体" w:eastAsia="黑体" w:hAnsi="黑体" w:hint="eastAsia"/>
          <w:bCs/>
          <w:sz w:val="32"/>
          <w:szCs w:val="32"/>
        </w:rPr>
        <w:t>一、主要职责</w:t>
      </w:r>
    </w:p>
    <w:p w:rsidR="00696C38" w:rsidRDefault="00934A44">
      <w:pPr>
        <w:pStyle w:val="a5"/>
        <w:shd w:val="clear" w:color="auto" w:fill="FDFDFD"/>
        <w:spacing w:before="0" w:beforeAutospacing="0" w:after="0" w:afterAutospacing="0"/>
        <w:ind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东关街道办事处是区人民政府的派出机关，在街道党工委的领导下，依据法律、法规和规章的规定，行使行政管理职责，负责本辖区各项行政管理工作。</w:t>
      </w:r>
    </w:p>
    <w:p w:rsidR="00696C38" w:rsidRDefault="00934A44">
      <w:pPr>
        <w:pStyle w:val="a5"/>
        <w:shd w:val="clear" w:color="auto" w:fill="FDFDFD"/>
        <w:spacing w:before="0" w:beforeAutospacing="0" w:after="0" w:afterAutospacing="0"/>
        <w:ind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1.</w:t>
      </w:r>
      <w:r>
        <w:rPr>
          <w:rFonts w:ascii="仿宋" w:eastAsia="仿宋" w:hAnsi="仿宋" w:cs="仿宋" w:hint="eastAsia"/>
          <w:color w:val="000000"/>
          <w:kern w:val="2"/>
          <w:sz w:val="32"/>
          <w:szCs w:val="32"/>
        </w:rPr>
        <w:t>贯彻执行党和国家的路线、方针、政策和上级人民政府关于街道工作方面的决定，制定具体的管理办法并组织实施。</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2.</w:t>
      </w:r>
      <w:r>
        <w:rPr>
          <w:rFonts w:ascii="仿宋" w:eastAsia="仿宋" w:hAnsi="仿宋" w:cs="仿宋" w:hint="eastAsia"/>
          <w:color w:val="000000"/>
          <w:kern w:val="2"/>
          <w:sz w:val="32"/>
          <w:szCs w:val="32"/>
        </w:rPr>
        <w:t>负责辖区内市容市貌和环境卫生的日常管理工作，发动辖区单位和群众保护环境，开展爱国卫生运动。</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3.</w:t>
      </w:r>
      <w:r>
        <w:rPr>
          <w:rFonts w:ascii="仿宋" w:eastAsia="仿宋" w:hAnsi="仿宋" w:cs="仿宋" w:hint="eastAsia"/>
          <w:color w:val="000000"/>
          <w:kern w:val="2"/>
          <w:sz w:val="32"/>
          <w:szCs w:val="32"/>
        </w:rPr>
        <w:t>动员和领导居民及各单位、各部门开展社区建设工作；制定并实施社区建设规划和年度计划。</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4.</w:t>
      </w:r>
      <w:r>
        <w:rPr>
          <w:rFonts w:ascii="仿宋" w:eastAsia="仿宋" w:hAnsi="仿宋" w:cs="仿宋" w:hint="eastAsia"/>
          <w:color w:val="000000"/>
          <w:kern w:val="2"/>
          <w:sz w:val="32"/>
          <w:szCs w:val="32"/>
        </w:rPr>
        <w:t>指导社区居民委员会的工作；协调解决行政事务、社会管理和公共服务方面的问题。</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5.</w:t>
      </w:r>
      <w:r>
        <w:rPr>
          <w:rFonts w:ascii="仿宋" w:eastAsia="仿宋" w:hAnsi="仿宋" w:cs="仿宋" w:hint="eastAsia"/>
          <w:color w:val="000000"/>
          <w:kern w:val="2"/>
          <w:sz w:val="32"/>
          <w:szCs w:val="32"/>
        </w:rPr>
        <w:t>负责社区集体经济组织（由原农村集体经济改制的股份合作公司）的监督管理工作。</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6.</w:t>
      </w:r>
      <w:r>
        <w:rPr>
          <w:rFonts w:ascii="仿宋" w:eastAsia="仿宋" w:hAnsi="仿宋" w:cs="仿宋" w:hint="eastAsia"/>
          <w:color w:val="000000"/>
          <w:kern w:val="2"/>
          <w:sz w:val="32"/>
          <w:szCs w:val="32"/>
        </w:rPr>
        <w:t>负责辖区内普法教育工作，维护老人、妇女儿童的合法权益。</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7.</w:t>
      </w:r>
      <w:r>
        <w:rPr>
          <w:rFonts w:ascii="仿宋" w:eastAsia="仿宋" w:hAnsi="仿宋" w:cs="仿宋" w:hint="eastAsia"/>
          <w:color w:val="000000"/>
          <w:kern w:val="2"/>
          <w:sz w:val="32"/>
          <w:szCs w:val="32"/>
        </w:rPr>
        <w:t>负责辖区内安全生产和消防工作的指导、监督。</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8.</w:t>
      </w:r>
      <w:r>
        <w:rPr>
          <w:rFonts w:ascii="仿宋" w:eastAsia="仿宋" w:hAnsi="仿宋" w:cs="仿宋" w:hint="eastAsia"/>
          <w:color w:val="000000"/>
          <w:kern w:val="2"/>
          <w:sz w:val="32"/>
          <w:szCs w:val="32"/>
        </w:rPr>
        <w:t>会同有关部门做好本辖区综治、信访、维稳等工作。</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9.</w:t>
      </w:r>
      <w:r>
        <w:rPr>
          <w:rFonts w:ascii="仿宋" w:eastAsia="仿宋" w:hAnsi="仿宋" w:cs="仿宋" w:hint="eastAsia"/>
          <w:color w:val="000000"/>
          <w:kern w:val="2"/>
          <w:sz w:val="32"/>
          <w:szCs w:val="32"/>
        </w:rPr>
        <w:t>会同有关部门做好本辖区人口和计划生育工作。</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会同有关部门做好辖区内的企业服务、在地统计工作。</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lastRenderedPageBreak/>
        <w:t>11.</w:t>
      </w:r>
      <w:r>
        <w:rPr>
          <w:rFonts w:ascii="仿宋" w:eastAsia="仿宋" w:hAnsi="仿宋" w:cs="仿宋" w:hint="eastAsia"/>
          <w:color w:val="000000"/>
          <w:kern w:val="2"/>
          <w:sz w:val="32"/>
          <w:szCs w:val="32"/>
        </w:rPr>
        <w:t>会同有关部门做好辖区人员就业、社保、退管等社会保障工作。</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12.</w:t>
      </w:r>
      <w:r>
        <w:rPr>
          <w:rFonts w:ascii="仿宋" w:eastAsia="仿宋" w:hAnsi="仿宋" w:cs="仿宋" w:hint="eastAsia"/>
          <w:color w:val="000000"/>
          <w:kern w:val="2"/>
          <w:sz w:val="32"/>
          <w:szCs w:val="32"/>
        </w:rPr>
        <w:t>协助武装部门做好国防动员、民兵训练和公民服兵役工作。</w:t>
      </w:r>
    </w:p>
    <w:p w:rsidR="00696C38" w:rsidRDefault="00934A44">
      <w:pPr>
        <w:pStyle w:val="a5"/>
        <w:shd w:val="clear" w:color="auto" w:fill="FDFDFD"/>
        <w:spacing w:before="0" w:beforeAutospacing="0" w:after="0" w:afterAutospacing="0"/>
        <w:ind w:firstLine="48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13.</w:t>
      </w:r>
      <w:r>
        <w:rPr>
          <w:rFonts w:ascii="仿宋" w:eastAsia="仿宋" w:hAnsi="仿宋" w:cs="仿宋" w:hint="eastAsia"/>
          <w:color w:val="000000"/>
          <w:kern w:val="2"/>
          <w:sz w:val="32"/>
          <w:szCs w:val="32"/>
        </w:rPr>
        <w:t>配合有关部门做好防空、森林防火、防汛、防风、防旱、防震、征地和城市房屋拆迁、抢险救灾、重大动物疫情防控等工作。</w:t>
      </w:r>
    </w:p>
    <w:p w:rsidR="00696C38" w:rsidRDefault="00934A44">
      <w:pPr>
        <w:pStyle w:val="a5"/>
        <w:shd w:val="clear" w:color="auto" w:fill="FDFDFD"/>
        <w:spacing w:before="0" w:beforeAutospacing="0" w:after="0" w:afterAutospacing="0"/>
        <w:ind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14.</w:t>
      </w:r>
      <w:r>
        <w:rPr>
          <w:rFonts w:ascii="仿宋" w:eastAsia="仿宋" w:hAnsi="仿宋" w:cs="仿宋" w:hint="eastAsia"/>
          <w:color w:val="000000"/>
          <w:kern w:val="2"/>
          <w:sz w:val="32"/>
          <w:szCs w:val="32"/>
        </w:rPr>
        <w:t>承办区政府交办的其他事项。</w:t>
      </w:r>
    </w:p>
    <w:p w:rsidR="00696C38" w:rsidRDefault="00934A44">
      <w:pPr>
        <w:pStyle w:val="a5"/>
        <w:adjustRightInd w:val="0"/>
        <w:snapToGrid w:val="0"/>
        <w:spacing w:before="0" w:beforeAutospacing="0" w:after="0" w:afterAutospacing="0" w:line="360" w:lineRule="auto"/>
        <w:ind w:firstLineChars="196" w:firstLine="627"/>
        <w:jc w:val="both"/>
      </w:pPr>
      <w:r>
        <w:rPr>
          <w:rFonts w:ascii="黑体" w:eastAsia="黑体" w:hAnsi="黑体" w:hint="eastAsia"/>
          <w:bCs/>
          <w:sz w:val="32"/>
          <w:szCs w:val="32"/>
        </w:rPr>
        <w:t>二、部门预算单位构成</w:t>
      </w:r>
    </w:p>
    <w:p w:rsidR="00696C38" w:rsidRDefault="00934A44">
      <w:pPr>
        <w:pStyle w:val="a5"/>
        <w:adjustRightInd w:val="0"/>
        <w:snapToGrid w:val="0"/>
        <w:spacing w:before="0" w:beforeAutospacing="0" w:after="0" w:afterAutospacing="0" w:line="360" w:lineRule="auto"/>
        <w:ind w:firstLineChars="200" w:firstLine="640"/>
        <w:jc w:val="both"/>
        <w:rPr>
          <w:rFonts w:ascii="仿宋" w:eastAsia="仿宋" w:hAnsi="仿宋"/>
          <w:sz w:val="32"/>
          <w:szCs w:val="32"/>
          <w:shd w:val="clear" w:color="auto" w:fill="FFFFFF"/>
        </w:rPr>
      </w:pPr>
      <w:r>
        <w:rPr>
          <w:rFonts w:ascii="仿宋" w:eastAsia="仿宋" w:hAnsi="仿宋" w:hint="eastAsia"/>
          <w:sz w:val="32"/>
          <w:szCs w:val="32"/>
          <w:shd w:val="clear" w:color="auto" w:fill="FFFFFF"/>
        </w:rPr>
        <w:t>从预算单位构成看，埇桥区</w:t>
      </w:r>
      <w:r>
        <w:rPr>
          <w:rFonts w:ascii="仿宋" w:eastAsia="仿宋" w:hAnsi="仿宋" w:hint="eastAsia"/>
          <w:color w:val="000000"/>
          <w:sz w:val="32"/>
          <w:szCs w:val="32"/>
          <w:shd w:val="clear" w:color="auto" w:fill="FFFFFF"/>
        </w:rPr>
        <w:t>东关街道</w:t>
      </w:r>
      <w:r>
        <w:rPr>
          <w:rFonts w:ascii="仿宋" w:eastAsia="仿宋" w:hAnsi="仿宋" w:hint="eastAsia"/>
          <w:sz w:val="32"/>
          <w:szCs w:val="32"/>
          <w:shd w:val="clear" w:color="auto" w:fill="FFFFFF"/>
        </w:rPr>
        <w:t>20</w:t>
      </w:r>
      <w:r>
        <w:rPr>
          <w:rFonts w:ascii="仿宋" w:eastAsia="仿宋" w:hAnsi="仿宋" w:hint="eastAsia"/>
          <w:sz w:val="32"/>
          <w:szCs w:val="32"/>
          <w:shd w:val="clear" w:color="auto" w:fill="FFFFFF"/>
        </w:rPr>
        <w:t>20</w:t>
      </w:r>
      <w:r>
        <w:rPr>
          <w:rFonts w:ascii="仿宋" w:eastAsia="仿宋" w:hAnsi="仿宋" w:hint="eastAsia"/>
          <w:sz w:val="32"/>
          <w:szCs w:val="32"/>
          <w:shd w:val="clear" w:color="auto" w:fill="FFFFFF"/>
        </w:rPr>
        <w:t>年度部门预算包括</w:t>
      </w:r>
      <w:r>
        <w:rPr>
          <w:rFonts w:ascii="仿宋" w:eastAsia="仿宋" w:hAnsi="仿宋" w:hint="eastAsia"/>
          <w:color w:val="000000"/>
          <w:sz w:val="32"/>
          <w:szCs w:val="32"/>
          <w:shd w:val="clear" w:color="auto" w:fill="FFFFFF"/>
        </w:rPr>
        <w:t>东关街道</w:t>
      </w:r>
      <w:r>
        <w:rPr>
          <w:rFonts w:ascii="仿宋" w:eastAsia="仿宋" w:hAnsi="仿宋" w:hint="eastAsia"/>
          <w:sz w:val="32"/>
          <w:szCs w:val="32"/>
          <w:shd w:val="clear" w:color="auto" w:fill="FFFFFF"/>
        </w:rPr>
        <w:t>本级预算和</w:t>
      </w:r>
      <w:r>
        <w:rPr>
          <w:rFonts w:ascii="仿宋" w:eastAsia="仿宋" w:hAnsi="仿宋" w:hint="eastAsia"/>
          <w:color w:val="000000"/>
          <w:sz w:val="32"/>
          <w:szCs w:val="32"/>
          <w:shd w:val="clear" w:color="auto" w:fill="FFFFFF"/>
        </w:rPr>
        <w:t>东关街道</w:t>
      </w:r>
      <w:r>
        <w:rPr>
          <w:rFonts w:ascii="仿宋" w:eastAsia="仿宋" w:hAnsi="仿宋" w:hint="eastAsia"/>
          <w:sz w:val="32"/>
          <w:szCs w:val="32"/>
          <w:shd w:val="clear" w:color="auto" w:fill="FFFFFF"/>
        </w:rPr>
        <w:t>下属单位预算，纳入部门预算编制范围的单位共</w:t>
      </w:r>
      <w:r>
        <w:rPr>
          <w:rFonts w:ascii="仿宋" w:eastAsia="仿宋" w:hAnsi="仿宋" w:hint="eastAsia"/>
          <w:sz w:val="32"/>
          <w:szCs w:val="32"/>
          <w:shd w:val="clear" w:color="auto" w:fill="FFFFFF"/>
        </w:rPr>
        <w:t>9</w:t>
      </w:r>
      <w:r>
        <w:rPr>
          <w:rFonts w:ascii="仿宋" w:eastAsia="仿宋" w:hAnsi="仿宋" w:hint="eastAsia"/>
          <w:sz w:val="32"/>
          <w:szCs w:val="32"/>
          <w:shd w:val="clear" w:color="auto" w:fill="FFFFFF"/>
        </w:rPr>
        <w:t>个，具体情况见下表。</w:t>
      </w:r>
    </w:p>
    <w:tbl>
      <w:tblPr>
        <w:tblW w:w="0" w:type="auto"/>
        <w:tblInd w:w="288" w:type="dxa"/>
        <w:shd w:val="clear" w:color="auto" w:fill="FFFFFF"/>
        <w:tblLayout w:type="fixed"/>
        <w:tblCellMar>
          <w:left w:w="0" w:type="dxa"/>
          <w:right w:w="0" w:type="dxa"/>
        </w:tblCellMar>
        <w:tblLook w:val="04A0"/>
      </w:tblPr>
      <w:tblGrid>
        <w:gridCol w:w="900"/>
        <w:gridCol w:w="5441"/>
        <w:gridCol w:w="2659"/>
      </w:tblGrid>
      <w:tr w:rsidR="00696C38">
        <w:trPr>
          <w:trHeight w:hRule="exact" w:val="397"/>
        </w:trPr>
        <w:tc>
          <w:tcPr>
            <w:tcW w:w="90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jc w:val="center"/>
              <w:rPr>
                <w:rFonts w:ascii="仿宋" w:eastAsia="仿宋" w:hAnsi="仿宋"/>
                <w:sz w:val="24"/>
              </w:rPr>
            </w:pPr>
            <w:r>
              <w:rPr>
                <w:rFonts w:ascii="仿宋" w:eastAsia="仿宋" w:hAnsi="仿宋" w:hint="eastAsia"/>
                <w:sz w:val="24"/>
              </w:rPr>
              <w:t>序号</w:t>
            </w:r>
          </w:p>
        </w:tc>
        <w:tc>
          <w:tcPr>
            <w:tcW w:w="544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jc w:val="center"/>
              <w:rPr>
                <w:rFonts w:ascii="仿宋" w:eastAsia="仿宋" w:hAnsi="仿宋"/>
                <w:sz w:val="24"/>
              </w:rPr>
            </w:pPr>
            <w:r>
              <w:rPr>
                <w:rFonts w:ascii="仿宋" w:eastAsia="仿宋" w:hAnsi="仿宋" w:hint="eastAsia"/>
                <w:sz w:val="24"/>
              </w:rPr>
              <w:t>单位名称</w:t>
            </w:r>
          </w:p>
        </w:tc>
        <w:tc>
          <w:tcPr>
            <w:tcW w:w="2659" w:type="dxa"/>
            <w:tcBorders>
              <w:top w:val="single" w:sz="8" w:space="0" w:color="auto"/>
              <w:left w:val="nil"/>
              <w:bottom w:val="single" w:sz="8" w:space="0" w:color="auto"/>
              <w:right w:val="single" w:sz="8" w:space="0" w:color="auto"/>
            </w:tcBorders>
            <w:shd w:val="clear" w:color="auto" w:fill="FFFFFF"/>
          </w:tcPr>
          <w:p w:rsidR="00696C38" w:rsidRDefault="00934A44">
            <w:pPr>
              <w:adjustRightInd w:val="0"/>
              <w:snapToGrid w:val="0"/>
              <w:spacing w:line="360" w:lineRule="auto"/>
              <w:jc w:val="center"/>
              <w:rPr>
                <w:rFonts w:ascii="仿宋" w:eastAsia="仿宋" w:hAnsi="仿宋"/>
                <w:sz w:val="24"/>
              </w:rPr>
            </w:pPr>
            <w:r>
              <w:rPr>
                <w:rFonts w:ascii="仿宋" w:eastAsia="仿宋" w:hAnsi="仿宋" w:hint="eastAsia"/>
                <w:sz w:val="24"/>
              </w:rPr>
              <w:t>单位性质</w:t>
            </w:r>
          </w:p>
        </w:tc>
      </w:tr>
      <w:tr w:rsidR="00696C38">
        <w:trPr>
          <w:trHeight w:hRule="exac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jc w:val="center"/>
              <w:rPr>
                <w:rFonts w:ascii="仿宋" w:eastAsia="仿宋" w:hAnsi="仿宋" w:cs="宋体"/>
                <w:sz w:val="24"/>
              </w:rPr>
            </w:pPr>
            <w:r>
              <w:rPr>
                <w:rFonts w:ascii="仿宋" w:eastAsia="仿宋" w:hAnsi="仿宋" w:hint="eastAsia"/>
                <w:sz w:val="24"/>
              </w:rPr>
              <w:t>1</w:t>
            </w:r>
          </w:p>
        </w:tc>
        <w:tc>
          <w:tcPr>
            <w:tcW w:w="5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widowControl/>
              <w:jc w:val="left"/>
              <w:rPr>
                <w:rFonts w:ascii="仿宋" w:eastAsia="仿宋" w:hAnsi="仿宋"/>
              </w:rPr>
            </w:pPr>
            <w:r>
              <w:rPr>
                <w:rFonts w:ascii="仿宋" w:eastAsia="仿宋" w:hAnsi="仿宋" w:cs="黑体" w:hint="eastAsia"/>
                <w:kern w:val="0"/>
                <w:sz w:val="24"/>
                <w:lang/>
              </w:rPr>
              <w:t>东关街道办事处政府本级</w:t>
            </w:r>
          </w:p>
        </w:tc>
        <w:tc>
          <w:tcPr>
            <w:tcW w:w="2659" w:type="dxa"/>
            <w:tcBorders>
              <w:top w:val="nil"/>
              <w:left w:val="nil"/>
              <w:bottom w:val="single" w:sz="8" w:space="0" w:color="auto"/>
              <w:right w:val="single" w:sz="8" w:space="0" w:color="auto"/>
            </w:tcBorders>
            <w:shd w:val="clear" w:color="auto" w:fill="FFFFFF"/>
            <w:vAlign w:val="center"/>
          </w:tcPr>
          <w:p w:rsidR="00696C38" w:rsidRDefault="00934A44">
            <w:pPr>
              <w:widowControl/>
              <w:jc w:val="left"/>
              <w:rPr>
                <w:rFonts w:ascii="仿宋" w:eastAsia="仿宋" w:hAnsi="仿宋"/>
              </w:rPr>
            </w:pPr>
            <w:r>
              <w:rPr>
                <w:rFonts w:ascii="仿宋" w:eastAsia="仿宋" w:hAnsi="仿宋" w:hint="eastAsia"/>
                <w:sz w:val="24"/>
              </w:rPr>
              <w:t>行政单位</w:t>
            </w:r>
          </w:p>
        </w:tc>
      </w:tr>
      <w:tr w:rsidR="00696C38">
        <w:trPr>
          <w:trHeight w:hRule="exac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jc w:val="center"/>
              <w:rPr>
                <w:rFonts w:ascii="仿宋" w:eastAsia="仿宋" w:hAnsi="仿宋" w:cs="宋体"/>
                <w:sz w:val="24"/>
              </w:rPr>
            </w:pPr>
            <w:r>
              <w:rPr>
                <w:rFonts w:ascii="仿宋" w:eastAsia="仿宋" w:hAnsi="仿宋" w:hint="eastAsia"/>
                <w:sz w:val="24"/>
              </w:rPr>
              <w:t>2</w:t>
            </w:r>
          </w:p>
        </w:tc>
        <w:tc>
          <w:tcPr>
            <w:tcW w:w="5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widowControl/>
              <w:jc w:val="left"/>
              <w:rPr>
                <w:rFonts w:ascii="仿宋" w:eastAsia="仿宋" w:hAnsi="仿宋"/>
              </w:rPr>
            </w:pPr>
            <w:r>
              <w:rPr>
                <w:rFonts w:ascii="仿宋" w:eastAsia="仿宋" w:hAnsi="仿宋" w:cs="黑体" w:hint="eastAsia"/>
                <w:kern w:val="0"/>
                <w:sz w:val="24"/>
                <w:lang/>
              </w:rPr>
              <w:t>东关街道办事处社区服务所</w:t>
            </w:r>
          </w:p>
        </w:tc>
        <w:tc>
          <w:tcPr>
            <w:tcW w:w="2659" w:type="dxa"/>
            <w:tcBorders>
              <w:top w:val="nil"/>
              <w:left w:val="nil"/>
              <w:bottom w:val="single" w:sz="8" w:space="0" w:color="auto"/>
              <w:right w:val="single" w:sz="8" w:space="0" w:color="auto"/>
            </w:tcBorders>
            <w:shd w:val="clear" w:color="auto" w:fill="FFFFFF"/>
            <w:vAlign w:val="center"/>
          </w:tcPr>
          <w:p w:rsidR="00696C38" w:rsidRDefault="00934A44">
            <w:pPr>
              <w:widowControl/>
              <w:jc w:val="left"/>
              <w:rPr>
                <w:rFonts w:ascii="仿宋" w:eastAsia="仿宋" w:hAnsi="仿宋"/>
              </w:rPr>
            </w:pPr>
            <w:r>
              <w:rPr>
                <w:rFonts w:ascii="仿宋" w:eastAsia="仿宋" w:hAnsi="仿宋" w:cs="仿宋" w:hint="eastAsia"/>
                <w:bCs/>
                <w:sz w:val="24"/>
              </w:rPr>
              <w:t>事业单位</w:t>
            </w:r>
          </w:p>
        </w:tc>
      </w:tr>
      <w:tr w:rsidR="00696C38">
        <w:trPr>
          <w:trHeight w:hRule="exac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jc w:val="center"/>
              <w:rPr>
                <w:rFonts w:ascii="仿宋" w:eastAsia="仿宋" w:hAnsi="仿宋" w:cs="宋体"/>
                <w:sz w:val="24"/>
              </w:rPr>
            </w:pPr>
            <w:r>
              <w:rPr>
                <w:rFonts w:ascii="仿宋" w:eastAsia="仿宋" w:hAnsi="仿宋" w:hint="eastAsia"/>
                <w:sz w:val="24"/>
              </w:rPr>
              <w:t>3</w:t>
            </w:r>
          </w:p>
        </w:tc>
        <w:tc>
          <w:tcPr>
            <w:tcW w:w="5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widowControl/>
              <w:jc w:val="left"/>
              <w:rPr>
                <w:rFonts w:ascii="仿宋" w:eastAsia="仿宋" w:hAnsi="仿宋"/>
              </w:rPr>
            </w:pPr>
            <w:r>
              <w:rPr>
                <w:rFonts w:ascii="仿宋" w:eastAsia="仿宋" w:hAnsi="仿宋" w:cs="黑体" w:hint="eastAsia"/>
                <w:kern w:val="0"/>
                <w:sz w:val="24"/>
                <w:lang/>
              </w:rPr>
              <w:t>东关街道办事处就业和社会保障所</w:t>
            </w:r>
          </w:p>
        </w:tc>
        <w:tc>
          <w:tcPr>
            <w:tcW w:w="2659" w:type="dxa"/>
            <w:tcBorders>
              <w:top w:val="nil"/>
              <w:left w:val="nil"/>
              <w:bottom w:val="single" w:sz="8" w:space="0" w:color="auto"/>
              <w:right w:val="single" w:sz="8" w:space="0" w:color="auto"/>
            </w:tcBorders>
            <w:shd w:val="clear" w:color="auto" w:fill="FFFFFF"/>
            <w:vAlign w:val="center"/>
          </w:tcPr>
          <w:p w:rsidR="00696C38" w:rsidRDefault="00934A44">
            <w:pPr>
              <w:widowControl/>
              <w:jc w:val="left"/>
              <w:rPr>
                <w:rFonts w:ascii="仿宋" w:eastAsia="仿宋" w:hAnsi="仿宋"/>
              </w:rPr>
            </w:pPr>
            <w:r>
              <w:rPr>
                <w:rFonts w:ascii="仿宋" w:eastAsia="仿宋" w:hAnsi="仿宋" w:cs="仿宋" w:hint="eastAsia"/>
                <w:bCs/>
                <w:sz w:val="24"/>
              </w:rPr>
              <w:t>事业单位</w:t>
            </w:r>
          </w:p>
        </w:tc>
      </w:tr>
      <w:tr w:rsidR="00696C38">
        <w:trPr>
          <w:trHeight w:hRule="exac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jc w:val="center"/>
              <w:rPr>
                <w:rFonts w:ascii="仿宋" w:eastAsia="仿宋" w:hAnsi="仿宋" w:cs="宋体"/>
                <w:sz w:val="24"/>
              </w:rPr>
            </w:pPr>
            <w:r>
              <w:rPr>
                <w:rFonts w:ascii="仿宋" w:eastAsia="仿宋" w:hAnsi="仿宋" w:hint="eastAsia"/>
                <w:sz w:val="24"/>
              </w:rPr>
              <w:t>4</w:t>
            </w:r>
          </w:p>
        </w:tc>
        <w:tc>
          <w:tcPr>
            <w:tcW w:w="5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widowControl/>
              <w:jc w:val="left"/>
              <w:rPr>
                <w:rFonts w:ascii="仿宋" w:eastAsia="仿宋" w:hAnsi="仿宋"/>
              </w:rPr>
            </w:pPr>
            <w:r>
              <w:rPr>
                <w:rFonts w:ascii="仿宋" w:eastAsia="仿宋" w:hAnsi="仿宋" w:cs="黑体" w:hint="eastAsia"/>
                <w:kern w:val="0"/>
                <w:sz w:val="24"/>
                <w:lang/>
              </w:rPr>
              <w:t>东关街道办事处财政所</w:t>
            </w:r>
          </w:p>
        </w:tc>
        <w:tc>
          <w:tcPr>
            <w:tcW w:w="2659" w:type="dxa"/>
            <w:tcBorders>
              <w:top w:val="nil"/>
              <w:left w:val="nil"/>
              <w:bottom w:val="single" w:sz="8" w:space="0" w:color="auto"/>
              <w:right w:val="single" w:sz="8" w:space="0" w:color="auto"/>
            </w:tcBorders>
            <w:shd w:val="clear" w:color="auto" w:fill="FFFFFF"/>
            <w:vAlign w:val="center"/>
          </w:tcPr>
          <w:p w:rsidR="00696C38" w:rsidRDefault="00934A44">
            <w:pPr>
              <w:widowControl/>
              <w:jc w:val="left"/>
              <w:rPr>
                <w:rFonts w:ascii="仿宋" w:eastAsia="仿宋" w:hAnsi="仿宋"/>
              </w:rPr>
            </w:pPr>
            <w:r>
              <w:rPr>
                <w:rFonts w:ascii="仿宋" w:eastAsia="仿宋" w:hAnsi="仿宋" w:cs="仿宋" w:hint="eastAsia"/>
                <w:bCs/>
                <w:sz w:val="24"/>
              </w:rPr>
              <w:t>事业单位</w:t>
            </w:r>
          </w:p>
        </w:tc>
      </w:tr>
      <w:tr w:rsidR="00696C38">
        <w:trPr>
          <w:trHeight w:hRule="exact" w:val="397"/>
        </w:trPr>
        <w:tc>
          <w:tcPr>
            <w:tcW w:w="90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jc w:val="center"/>
              <w:rPr>
                <w:rFonts w:ascii="仿宋" w:eastAsia="仿宋" w:hAnsi="仿宋"/>
                <w:sz w:val="24"/>
              </w:rPr>
            </w:pPr>
            <w:r>
              <w:rPr>
                <w:rFonts w:ascii="仿宋" w:eastAsia="仿宋" w:hAnsi="仿宋" w:hint="eastAsia"/>
                <w:sz w:val="24"/>
              </w:rPr>
              <w:t>5</w:t>
            </w:r>
          </w:p>
        </w:tc>
        <w:tc>
          <w:tcPr>
            <w:tcW w:w="544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rPr>
                <w:rFonts w:ascii="仿宋" w:eastAsia="仿宋" w:hAnsi="仿宋"/>
                <w:sz w:val="24"/>
                <w:u w:val="single"/>
              </w:rPr>
            </w:pPr>
            <w:r>
              <w:rPr>
                <w:rFonts w:ascii="仿宋" w:eastAsia="仿宋" w:hAnsi="仿宋" w:cs="黑体" w:hint="eastAsia"/>
                <w:kern w:val="0"/>
                <w:sz w:val="24"/>
                <w:lang/>
              </w:rPr>
              <w:t>东关街道办事处人大</w:t>
            </w:r>
          </w:p>
        </w:tc>
        <w:tc>
          <w:tcPr>
            <w:tcW w:w="2659" w:type="dxa"/>
            <w:tcBorders>
              <w:top w:val="nil"/>
              <w:left w:val="nil"/>
              <w:bottom w:val="single" w:sz="8" w:space="0" w:color="auto"/>
              <w:right w:val="single" w:sz="8" w:space="0" w:color="auto"/>
            </w:tcBorders>
            <w:shd w:val="clear" w:color="auto" w:fill="FFFFFF"/>
          </w:tcPr>
          <w:p w:rsidR="00696C38" w:rsidRDefault="00934A44">
            <w:pPr>
              <w:adjustRightInd w:val="0"/>
              <w:snapToGrid w:val="0"/>
              <w:spacing w:line="360" w:lineRule="auto"/>
              <w:rPr>
                <w:rFonts w:ascii="仿宋" w:eastAsia="仿宋" w:hAnsi="仿宋"/>
                <w:sz w:val="24"/>
                <w:u w:val="single"/>
              </w:rPr>
            </w:pPr>
            <w:r>
              <w:rPr>
                <w:rFonts w:ascii="仿宋" w:eastAsia="仿宋" w:hAnsi="仿宋" w:hint="eastAsia"/>
                <w:sz w:val="24"/>
              </w:rPr>
              <w:t>行政单位</w:t>
            </w:r>
          </w:p>
        </w:tc>
      </w:tr>
      <w:tr w:rsidR="00696C38">
        <w:trPr>
          <w:trHeight w:hRule="exact" w:val="397"/>
        </w:trPr>
        <w:tc>
          <w:tcPr>
            <w:tcW w:w="90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jc w:val="center"/>
              <w:rPr>
                <w:rFonts w:ascii="仿宋" w:eastAsia="仿宋" w:hAnsi="仿宋" w:cs="宋体"/>
                <w:sz w:val="24"/>
              </w:rPr>
            </w:pPr>
            <w:r>
              <w:rPr>
                <w:rFonts w:ascii="仿宋" w:eastAsia="仿宋" w:hAnsi="仿宋" w:cs="宋体" w:hint="eastAsia"/>
                <w:sz w:val="24"/>
              </w:rPr>
              <w:t>6</w:t>
            </w:r>
          </w:p>
        </w:tc>
        <w:tc>
          <w:tcPr>
            <w:tcW w:w="544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rPr>
                <w:rFonts w:ascii="仿宋" w:eastAsia="仿宋" w:hAnsi="仿宋"/>
                <w:sz w:val="24"/>
                <w:u w:val="single"/>
              </w:rPr>
            </w:pPr>
            <w:r>
              <w:rPr>
                <w:rFonts w:ascii="仿宋" w:eastAsia="仿宋" w:hAnsi="仿宋" w:cs="黑体" w:hint="eastAsia"/>
                <w:kern w:val="0"/>
                <w:sz w:val="24"/>
                <w:lang/>
              </w:rPr>
              <w:t>东关街道办事处民政所</w:t>
            </w:r>
          </w:p>
        </w:tc>
        <w:tc>
          <w:tcPr>
            <w:tcW w:w="2659" w:type="dxa"/>
            <w:tcBorders>
              <w:top w:val="nil"/>
              <w:left w:val="nil"/>
              <w:bottom w:val="single" w:sz="4" w:space="0" w:color="auto"/>
              <w:right w:val="single" w:sz="8" w:space="0" w:color="auto"/>
            </w:tcBorders>
            <w:shd w:val="clear" w:color="auto" w:fill="FFFFFF"/>
          </w:tcPr>
          <w:p w:rsidR="00696C38" w:rsidRDefault="00934A44">
            <w:pPr>
              <w:adjustRightInd w:val="0"/>
              <w:snapToGrid w:val="0"/>
              <w:spacing w:line="360" w:lineRule="auto"/>
              <w:rPr>
                <w:rFonts w:ascii="仿宋" w:eastAsia="仿宋" w:hAnsi="仿宋"/>
                <w:sz w:val="24"/>
                <w:u w:val="single"/>
              </w:rPr>
            </w:pPr>
            <w:r>
              <w:rPr>
                <w:rFonts w:ascii="仿宋" w:eastAsia="仿宋" w:hAnsi="仿宋" w:cs="仿宋" w:hint="eastAsia"/>
                <w:bCs/>
                <w:sz w:val="24"/>
              </w:rPr>
              <w:t>事业单位</w:t>
            </w:r>
          </w:p>
        </w:tc>
      </w:tr>
      <w:tr w:rsidR="00696C38">
        <w:trPr>
          <w:trHeight w:hRule="exact" w:val="397"/>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jc w:val="center"/>
              <w:rPr>
                <w:rFonts w:ascii="仿宋" w:eastAsia="仿宋" w:hAnsi="仿宋" w:cs="宋体"/>
                <w:sz w:val="24"/>
              </w:rPr>
            </w:pPr>
            <w:r>
              <w:rPr>
                <w:rFonts w:ascii="仿宋" w:eastAsia="仿宋" w:hAnsi="仿宋" w:cs="宋体" w:hint="eastAsia"/>
                <w:sz w:val="24"/>
              </w:rPr>
              <w:t>7</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rPr>
                <w:rFonts w:ascii="仿宋" w:eastAsia="仿宋" w:hAnsi="仿宋"/>
                <w:sz w:val="24"/>
                <w:u w:val="single"/>
              </w:rPr>
            </w:pPr>
            <w:r>
              <w:rPr>
                <w:rFonts w:ascii="仿宋" w:eastAsia="仿宋" w:hAnsi="仿宋" w:cs="黑体" w:hint="eastAsia"/>
                <w:kern w:val="0"/>
                <w:sz w:val="24"/>
                <w:lang/>
              </w:rPr>
              <w:t>东关街道办事处共产党</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696C38" w:rsidRDefault="00934A44">
            <w:pPr>
              <w:adjustRightInd w:val="0"/>
              <w:snapToGrid w:val="0"/>
              <w:spacing w:line="360" w:lineRule="auto"/>
              <w:rPr>
                <w:rFonts w:ascii="仿宋" w:eastAsia="仿宋" w:hAnsi="仿宋"/>
                <w:sz w:val="24"/>
                <w:u w:val="single"/>
              </w:rPr>
            </w:pPr>
            <w:r>
              <w:rPr>
                <w:rFonts w:ascii="仿宋" w:eastAsia="仿宋" w:hAnsi="仿宋" w:hint="eastAsia"/>
                <w:sz w:val="24"/>
              </w:rPr>
              <w:t>行政单位</w:t>
            </w:r>
          </w:p>
        </w:tc>
      </w:tr>
      <w:tr w:rsidR="00696C38">
        <w:trPr>
          <w:trHeight w:hRule="exact" w:val="397"/>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jc w:val="center"/>
              <w:rPr>
                <w:rFonts w:ascii="仿宋" w:eastAsia="仿宋" w:hAnsi="仿宋" w:cs="宋体"/>
                <w:sz w:val="24"/>
              </w:rPr>
            </w:pPr>
            <w:r>
              <w:rPr>
                <w:rFonts w:ascii="仿宋" w:eastAsia="仿宋" w:hAnsi="仿宋" w:cs="宋体" w:hint="eastAsia"/>
                <w:sz w:val="24"/>
              </w:rPr>
              <w:t>8</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rPr>
                <w:rFonts w:ascii="仿宋" w:eastAsia="仿宋" w:hAnsi="仿宋"/>
                <w:sz w:val="24"/>
                <w:u w:val="single"/>
              </w:rPr>
            </w:pPr>
            <w:r>
              <w:rPr>
                <w:rFonts w:ascii="仿宋" w:eastAsia="仿宋" w:hAnsi="仿宋" w:cs="黑体" w:hint="eastAsia"/>
                <w:kern w:val="0"/>
                <w:sz w:val="24"/>
                <w:lang/>
              </w:rPr>
              <w:t>东关街道办事处管理所</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696C38" w:rsidRDefault="00934A44">
            <w:pPr>
              <w:adjustRightInd w:val="0"/>
              <w:snapToGrid w:val="0"/>
              <w:spacing w:line="360" w:lineRule="auto"/>
              <w:rPr>
                <w:rFonts w:ascii="仿宋" w:eastAsia="仿宋" w:hAnsi="仿宋"/>
                <w:sz w:val="24"/>
                <w:u w:val="single"/>
              </w:rPr>
            </w:pPr>
            <w:r>
              <w:rPr>
                <w:rFonts w:ascii="仿宋" w:eastAsia="仿宋" w:hAnsi="仿宋" w:cs="仿宋" w:hint="eastAsia"/>
                <w:bCs/>
                <w:sz w:val="24"/>
              </w:rPr>
              <w:t>事业单位</w:t>
            </w:r>
          </w:p>
        </w:tc>
      </w:tr>
      <w:tr w:rsidR="00696C38">
        <w:trPr>
          <w:trHeight w:hRule="exact" w:val="397"/>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jc w:val="center"/>
              <w:rPr>
                <w:rFonts w:ascii="仿宋" w:eastAsia="仿宋" w:hAnsi="仿宋" w:cs="宋体"/>
                <w:sz w:val="24"/>
              </w:rPr>
            </w:pPr>
            <w:r>
              <w:rPr>
                <w:rFonts w:ascii="仿宋" w:eastAsia="仿宋" w:hAnsi="仿宋" w:cs="宋体" w:hint="eastAsia"/>
                <w:sz w:val="24"/>
              </w:rPr>
              <w:t>9</w:t>
            </w:r>
          </w:p>
        </w:tc>
        <w:tc>
          <w:tcPr>
            <w:tcW w:w="544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696C38" w:rsidRDefault="00934A44">
            <w:pPr>
              <w:adjustRightInd w:val="0"/>
              <w:snapToGrid w:val="0"/>
              <w:spacing w:line="360" w:lineRule="auto"/>
              <w:rPr>
                <w:rFonts w:ascii="仿宋" w:eastAsia="仿宋" w:hAnsi="仿宋"/>
                <w:sz w:val="24"/>
                <w:u w:val="single"/>
              </w:rPr>
            </w:pPr>
            <w:r>
              <w:rPr>
                <w:rFonts w:ascii="仿宋" w:eastAsia="仿宋" w:hAnsi="仿宋" w:cs="黑体" w:hint="eastAsia"/>
                <w:kern w:val="0"/>
                <w:sz w:val="24"/>
                <w:lang/>
              </w:rPr>
              <w:t>东关街道办事处文化站</w:t>
            </w: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696C38" w:rsidRDefault="00934A44">
            <w:pPr>
              <w:adjustRightInd w:val="0"/>
              <w:snapToGrid w:val="0"/>
              <w:spacing w:line="360" w:lineRule="auto"/>
              <w:rPr>
                <w:rFonts w:ascii="仿宋" w:eastAsia="仿宋" w:hAnsi="仿宋"/>
                <w:sz w:val="24"/>
                <w:u w:val="single"/>
              </w:rPr>
            </w:pPr>
            <w:r>
              <w:rPr>
                <w:rFonts w:ascii="仿宋" w:eastAsia="仿宋" w:hAnsi="仿宋" w:cs="仿宋" w:hint="eastAsia"/>
                <w:bCs/>
                <w:sz w:val="24"/>
              </w:rPr>
              <w:t>事业单位</w:t>
            </w:r>
          </w:p>
        </w:tc>
      </w:tr>
    </w:tbl>
    <w:p w:rsidR="00696C38" w:rsidRDefault="00696C38">
      <w:pPr>
        <w:pStyle w:val="a5"/>
        <w:adjustRightInd w:val="0"/>
        <w:snapToGrid w:val="0"/>
        <w:spacing w:before="0" w:beforeAutospacing="0" w:after="0" w:afterAutospacing="0" w:line="360" w:lineRule="auto"/>
        <w:ind w:firstLineChars="196" w:firstLine="627"/>
        <w:rPr>
          <w:rFonts w:ascii="黑体" w:eastAsia="黑体" w:hAnsi="黑体"/>
          <w:bCs/>
          <w:sz w:val="32"/>
          <w:szCs w:val="32"/>
        </w:rPr>
      </w:pPr>
    </w:p>
    <w:p w:rsidR="00696C38" w:rsidRDefault="00934A44">
      <w:pPr>
        <w:pStyle w:val="a5"/>
        <w:adjustRightInd w:val="0"/>
        <w:snapToGrid w:val="0"/>
        <w:spacing w:before="0" w:beforeAutospacing="0" w:after="0" w:afterAutospacing="0" w:line="360" w:lineRule="auto"/>
        <w:ind w:firstLineChars="196" w:firstLine="627"/>
        <w:rPr>
          <w:rFonts w:ascii="黑体" w:eastAsia="黑体" w:hAnsi="黑体"/>
          <w:bCs/>
          <w:sz w:val="32"/>
          <w:szCs w:val="32"/>
        </w:rPr>
      </w:pPr>
      <w:r>
        <w:rPr>
          <w:rFonts w:ascii="黑体" w:eastAsia="黑体" w:hAnsi="黑体" w:hint="eastAsia"/>
          <w:bCs/>
          <w:sz w:val="32"/>
          <w:szCs w:val="32"/>
        </w:rPr>
        <w:t>三、</w:t>
      </w:r>
      <w:r>
        <w:rPr>
          <w:rFonts w:ascii="黑体" w:eastAsia="黑体" w:hAnsi="黑体" w:hint="eastAsia"/>
          <w:bCs/>
          <w:sz w:val="32"/>
          <w:szCs w:val="32"/>
        </w:rPr>
        <w:t>2020</w:t>
      </w:r>
      <w:r>
        <w:rPr>
          <w:rFonts w:ascii="黑体" w:eastAsia="黑体" w:hAnsi="黑体" w:hint="eastAsia"/>
          <w:bCs/>
          <w:sz w:val="32"/>
          <w:szCs w:val="32"/>
        </w:rPr>
        <w:t>年度主要工作任务</w:t>
      </w:r>
    </w:p>
    <w:p w:rsidR="00696C38" w:rsidRDefault="00934A44">
      <w:pPr>
        <w:spacing w:line="360" w:lineRule="auto"/>
        <w:ind w:firstLineChars="200" w:firstLine="643"/>
        <w:rPr>
          <w:rFonts w:ascii="仿宋" w:eastAsia="仿宋" w:hAnsi="仿宋" w:cs="仿宋"/>
          <w:color w:val="000000"/>
          <w:sz w:val="32"/>
          <w:szCs w:val="32"/>
        </w:rPr>
      </w:pPr>
      <w:r>
        <w:rPr>
          <w:rFonts w:ascii="仿宋" w:eastAsia="仿宋" w:hAnsi="仿宋" w:cs="楷体" w:hint="eastAsia"/>
          <w:b/>
          <w:color w:val="000000"/>
          <w:sz w:val="32"/>
          <w:szCs w:val="32"/>
        </w:rPr>
        <w:t>（一）全力抓好党建工作。</w:t>
      </w:r>
      <w:r>
        <w:rPr>
          <w:rFonts w:ascii="仿宋" w:eastAsia="仿宋" w:hAnsi="仿宋" w:cs="仿宋" w:hint="eastAsia"/>
          <w:color w:val="000000"/>
          <w:sz w:val="32"/>
          <w:szCs w:val="32"/>
        </w:rPr>
        <w:t>我街道将围绕社区基层党组织载体建设，创新活动品牌，打造工作亮点。继续加大社区活动</w:t>
      </w:r>
      <w:r>
        <w:rPr>
          <w:rFonts w:ascii="仿宋" w:eastAsia="仿宋" w:hAnsi="仿宋" w:cs="仿宋" w:hint="eastAsia"/>
          <w:color w:val="000000"/>
          <w:sz w:val="32"/>
          <w:szCs w:val="32"/>
        </w:rPr>
        <w:lastRenderedPageBreak/>
        <w:t>场所建设的投入，强化规范化建设，提高服务社区群众的水平。</w:t>
      </w:r>
    </w:p>
    <w:p w:rsidR="00696C38" w:rsidRDefault="00934A44">
      <w:pPr>
        <w:spacing w:line="360" w:lineRule="auto"/>
        <w:ind w:firstLineChars="150" w:firstLine="482"/>
        <w:rPr>
          <w:rFonts w:ascii="仿宋" w:eastAsia="仿宋" w:hAnsi="仿宋" w:cs="仿宋"/>
          <w:b/>
          <w:color w:val="000000"/>
          <w:sz w:val="32"/>
          <w:szCs w:val="32"/>
        </w:rPr>
      </w:pPr>
      <w:r>
        <w:rPr>
          <w:rFonts w:ascii="仿宋" w:eastAsia="仿宋" w:hAnsi="仿宋" w:cs="楷体" w:hint="eastAsia"/>
          <w:b/>
          <w:sz w:val="32"/>
          <w:szCs w:val="32"/>
        </w:rPr>
        <w:t>（二）全力抓好党风廉政工作。</w:t>
      </w:r>
      <w:r>
        <w:rPr>
          <w:rFonts w:ascii="仿宋" w:eastAsia="仿宋" w:hAnsi="仿宋" w:cs="仿宋" w:hint="eastAsia"/>
          <w:sz w:val="32"/>
          <w:szCs w:val="32"/>
        </w:rPr>
        <w:t>继续落实中央八项规定“回头看”相关要求，进一步加强机关作风建设，加大党风廉政教育、警示力度，严格落实全面从严治党主体责任，坚决把纪律挺在前面，推进作风建设常态化，</w:t>
      </w:r>
      <w:r>
        <w:rPr>
          <w:rFonts w:ascii="仿宋" w:eastAsia="仿宋" w:hAnsi="仿宋" w:cs="仿宋" w:hint="eastAsia"/>
          <w:bCs/>
          <w:color w:val="000000"/>
          <w:sz w:val="32"/>
          <w:szCs w:val="32"/>
        </w:rPr>
        <w:t>重点严肃查处发生在群众身边的“四风”和腐败问题，从源头上遏制此类问题的发生，</w:t>
      </w:r>
      <w:r>
        <w:rPr>
          <w:rFonts w:ascii="仿宋" w:eastAsia="仿宋" w:hAnsi="仿宋" w:cs="仿宋" w:hint="eastAsia"/>
          <w:sz w:val="32"/>
          <w:szCs w:val="32"/>
        </w:rPr>
        <w:t>提升为民服务总体水平。</w:t>
      </w:r>
    </w:p>
    <w:p w:rsidR="00696C38" w:rsidRDefault="00934A44">
      <w:pPr>
        <w:spacing w:line="360" w:lineRule="auto"/>
        <w:ind w:firstLineChars="161" w:firstLine="517"/>
        <w:rPr>
          <w:rFonts w:ascii="仿宋" w:eastAsia="仿宋" w:hAnsi="仿宋" w:cs="仿宋"/>
          <w:bCs/>
          <w:sz w:val="32"/>
          <w:szCs w:val="32"/>
        </w:rPr>
      </w:pPr>
      <w:r>
        <w:rPr>
          <w:rFonts w:ascii="仿宋" w:eastAsia="仿宋" w:hAnsi="仿宋" w:cs="楷体" w:hint="eastAsia"/>
          <w:b/>
          <w:bCs/>
          <w:sz w:val="32"/>
          <w:szCs w:val="32"/>
        </w:rPr>
        <w:t>（三）全力促进经济发展。</w:t>
      </w:r>
      <w:r>
        <w:rPr>
          <w:rFonts w:ascii="仿宋" w:eastAsia="仿宋" w:hAnsi="仿宋" w:cs="仿宋" w:hint="eastAsia"/>
          <w:bCs/>
          <w:sz w:val="32"/>
          <w:szCs w:val="32"/>
        </w:rPr>
        <w:t>继续加大招商引资力度，促进国购广场招商进驻工作，加快推进旧城改造项目建设，</w:t>
      </w:r>
      <w:r>
        <w:rPr>
          <w:rFonts w:ascii="仿宋" w:eastAsia="仿宋" w:hAnsi="仿宋" w:cs="仿宋" w:hint="eastAsia"/>
          <w:bCs/>
          <w:sz w:val="32"/>
          <w:szCs w:val="32"/>
        </w:rPr>
        <w:t>促进</w:t>
      </w:r>
      <w:r>
        <w:rPr>
          <w:rFonts w:ascii="仿宋" w:eastAsia="仿宋" w:hAnsi="仿宋" w:cs="仿宋" w:hint="eastAsia"/>
          <w:bCs/>
          <w:sz w:val="32"/>
          <w:szCs w:val="32"/>
        </w:rPr>
        <w:t>大泽路</w:t>
      </w:r>
      <w:r>
        <w:rPr>
          <w:rFonts w:ascii="仿宋" w:eastAsia="仿宋" w:hAnsi="仿宋" w:cs="仿宋" w:hint="eastAsia"/>
          <w:bCs/>
          <w:sz w:val="32"/>
          <w:szCs w:val="32"/>
        </w:rPr>
        <w:t>安置区</w:t>
      </w:r>
      <w:r>
        <w:rPr>
          <w:rFonts w:ascii="仿宋" w:eastAsia="仿宋" w:hAnsi="仿宋" w:cs="仿宋" w:hint="eastAsia"/>
          <w:bCs/>
          <w:sz w:val="32"/>
          <w:szCs w:val="32"/>
        </w:rPr>
        <w:t>项目、</w:t>
      </w:r>
      <w:r>
        <w:rPr>
          <w:rFonts w:ascii="仿宋" w:eastAsia="仿宋" w:hAnsi="仿宋" w:cs="仿宋" w:hint="eastAsia"/>
          <w:bCs/>
          <w:sz w:val="32"/>
          <w:szCs w:val="32"/>
        </w:rPr>
        <w:t>加快启动大泽路以西棚改项目，</w:t>
      </w:r>
      <w:r>
        <w:rPr>
          <w:rFonts w:ascii="仿宋" w:eastAsia="仿宋" w:hAnsi="仿宋" w:cs="仿宋" w:hint="eastAsia"/>
          <w:bCs/>
          <w:sz w:val="32"/>
          <w:szCs w:val="32"/>
        </w:rPr>
        <w:t xml:space="preserve"> </w:t>
      </w:r>
      <w:r>
        <w:rPr>
          <w:rFonts w:ascii="仿宋" w:eastAsia="仿宋" w:hAnsi="仿宋" w:cs="仿宋" w:hint="eastAsia"/>
          <w:bCs/>
          <w:sz w:val="32"/>
          <w:szCs w:val="32"/>
        </w:rPr>
        <w:t>工人路棚户口区改造项目和马号社区旧城改造顺利启动，保障东关街道经济总量稳</w:t>
      </w:r>
      <w:r>
        <w:rPr>
          <w:rFonts w:ascii="仿宋" w:eastAsia="仿宋" w:hAnsi="仿宋" w:cs="仿宋" w:hint="eastAsia"/>
          <w:bCs/>
          <w:sz w:val="32"/>
          <w:szCs w:val="32"/>
        </w:rPr>
        <w:t>步增长。</w:t>
      </w:r>
    </w:p>
    <w:p w:rsidR="00696C38" w:rsidRDefault="00934A44">
      <w:pPr>
        <w:spacing w:line="360" w:lineRule="auto"/>
        <w:ind w:firstLineChars="200" w:firstLine="643"/>
        <w:rPr>
          <w:rFonts w:ascii="仿宋" w:eastAsia="仿宋" w:hAnsi="仿宋" w:cs="仿宋"/>
          <w:sz w:val="32"/>
          <w:szCs w:val="32"/>
        </w:rPr>
      </w:pPr>
      <w:r>
        <w:rPr>
          <w:rFonts w:ascii="仿宋" w:eastAsia="仿宋" w:hAnsi="仿宋" w:cs="楷体" w:hint="eastAsia"/>
          <w:b/>
          <w:sz w:val="32"/>
          <w:szCs w:val="32"/>
        </w:rPr>
        <w:t>（四）全力做好争创全国文明城市工作。</w:t>
      </w:r>
      <w:r>
        <w:rPr>
          <w:rFonts w:ascii="仿宋" w:eastAsia="仿宋" w:hAnsi="仿宋" w:cs="仿宋" w:hint="eastAsia"/>
          <w:sz w:val="32"/>
          <w:szCs w:val="32"/>
        </w:rPr>
        <w:t>进一步完善机制，夯实责任，加强巡查，强化管理，保持高压态势，严格控制违法建设，确保零增长。加大街巷整治和基础设施建设投入，严格执行日常巡查制度，奖惩结合，常态化管理。建立文明创建工作长效机制，开展各类公益宣传及志愿者服务活动，开展便民利民服务活动，全力争创全国文明城市。</w:t>
      </w:r>
    </w:p>
    <w:p w:rsidR="00696C38" w:rsidRDefault="00934A44">
      <w:pPr>
        <w:spacing w:line="360" w:lineRule="auto"/>
        <w:ind w:firstLineChars="200" w:firstLine="643"/>
        <w:rPr>
          <w:rFonts w:ascii="仿宋" w:eastAsia="仿宋" w:hAnsi="仿宋" w:cs="仿宋"/>
          <w:sz w:val="32"/>
          <w:szCs w:val="32"/>
        </w:rPr>
      </w:pPr>
      <w:r>
        <w:rPr>
          <w:rFonts w:ascii="仿宋" w:eastAsia="仿宋" w:hAnsi="仿宋" w:cs="楷体" w:hint="eastAsia"/>
          <w:b/>
          <w:sz w:val="32"/>
          <w:szCs w:val="32"/>
        </w:rPr>
        <w:t>（五）全力做好信访维稳工作。</w:t>
      </w:r>
      <w:r>
        <w:rPr>
          <w:rFonts w:ascii="仿宋" w:eastAsia="仿宋" w:hAnsi="仿宋" w:cs="仿宋" w:hint="eastAsia"/>
          <w:sz w:val="32"/>
          <w:szCs w:val="32"/>
        </w:rPr>
        <w:t>将把信访维稳作为压倒一切的中心工作来抓，对辖区几大信访群体，继续压实包保责任，落实切实有效的稳控措施，坚持</w:t>
      </w:r>
      <w:r>
        <w:rPr>
          <w:rFonts w:ascii="仿宋" w:eastAsia="仿宋" w:hAnsi="仿宋" w:cs="仿宋" w:hint="eastAsia"/>
          <w:sz w:val="32"/>
          <w:szCs w:val="32"/>
        </w:rPr>
        <w:t>24</w:t>
      </w:r>
      <w:r>
        <w:rPr>
          <w:rFonts w:ascii="仿宋" w:eastAsia="仿宋" w:hAnsi="仿宋" w:cs="仿宋" w:hint="eastAsia"/>
          <w:sz w:val="32"/>
          <w:szCs w:val="32"/>
        </w:rPr>
        <w:t>小时值班值守，信息零报告，人看人、人盯人，坚决实现“人稳</w:t>
      </w:r>
      <w:r>
        <w:rPr>
          <w:rFonts w:ascii="仿宋" w:eastAsia="仿宋" w:hAnsi="仿宋" w:cs="仿宋" w:hint="eastAsia"/>
          <w:sz w:val="32"/>
          <w:szCs w:val="32"/>
        </w:rPr>
        <w:t>当地”的目标，同时密切配</w:t>
      </w:r>
      <w:r>
        <w:rPr>
          <w:rFonts w:ascii="仿宋" w:eastAsia="仿宋" w:hAnsi="仿宋" w:cs="仿宋" w:hint="eastAsia"/>
          <w:sz w:val="32"/>
          <w:szCs w:val="32"/>
        </w:rPr>
        <w:lastRenderedPageBreak/>
        <w:t>合司法机关，对缠访闹访、恶意上访，煽动组织非法上访的人员依法进行严厉打击。</w:t>
      </w:r>
    </w:p>
    <w:p w:rsidR="00696C38" w:rsidRDefault="00696C38">
      <w:pPr>
        <w:pStyle w:val="a5"/>
        <w:adjustRightInd w:val="0"/>
        <w:snapToGrid w:val="0"/>
        <w:spacing w:before="0" w:beforeAutospacing="0" w:after="0" w:afterAutospacing="0" w:line="360" w:lineRule="auto"/>
        <w:jc w:val="center"/>
        <w:rPr>
          <w:rFonts w:ascii="黑体" w:eastAsia="黑体" w:hAnsi="黑体"/>
          <w:bCs/>
          <w:sz w:val="36"/>
          <w:szCs w:val="36"/>
        </w:rPr>
      </w:pPr>
    </w:p>
    <w:p w:rsidR="00696C38" w:rsidRDefault="00934A44">
      <w:pPr>
        <w:pStyle w:val="a5"/>
        <w:adjustRightInd w:val="0"/>
        <w:snapToGrid w:val="0"/>
        <w:spacing w:before="0" w:beforeAutospacing="0" w:after="0" w:afterAutospacing="0" w:line="360" w:lineRule="auto"/>
        <w:jc w:val="center"/>
        <w:rPr>
          <w:rFonts w:ascii="黑体" w:eastAsia="黑体" w:hAnsi="黑体"/>
          <w:bCs/>
          <w:sz w:val="36"/>
          <w:szCs w:val="36"/>
        </w:rPr>
      </w:pPr>
      <w:r>
        <w:rPr>
          <w:rFonts w:ascii="黑体" w:eastAsia="黑体" w:hAnsi="黑体" w:hint="eastAsia"/>
          <w:bCs/>
          <w:sz w:val="36"/>
          <w:szCs w:val="36"/>
        </w:rPr>
        <w:t>第二部分</w:t>
      </w:r>
      <w:r>
        <w:rPr>
          <w:rFonts w:ascii="黑体" w:eastAsia="黑体" w:hAnsi="黑体" w:hint="eastAsia"/>
          <w:bCs/>
          <w:sz w:val="36"/>
          <w:szCs w:val="36"/>
        </w:rPr>
        <w:t xml:space="preserve"> </w:t>
      </w:r>
      <w:r>
        <w:rPr>
          <w:rFonts w:ascii="黑体" w:eastAsia="黑体" w:hAnsi="黑体" w:hint="eastAsia"/>
          <w:bCs/>
          <w:sz w:val="36"/>
          <w:szCs w:val="36"/>
        </w:rPr>
        <w:t>2020</w:t>
      </w:r>
      <w:r>
        <w:rPr>
          <w:rFonts w:ascii="黑体" w:eastAsia="黑体" w:hAnsi="黑体" w:hint="eastAsia"/>
          <w:bCs/>
          <w:sz w:val="36"/>
          <w:szCs w:val="36"/>
        </w:rPr>
        <w:t>年部门预算表</w:t>
      </w:r>
    </w:p>
    <w:p w:rsidR="00696C38" w:rsidRDefault="00696C38">
      <w:pPr>
        <w:spacing w:line="360" w:lineRule="auto"/>
        <w:ind w:firstLineChars="150" w:firstLine="480"/>
        <w:rPr>
          <w:rFonts w:ascii="仿宋" w:eastAsia="仿宋" w:hAnsi="仿宋" w:cs="仿宋"/>
          <w:sz w:val="32"/>
          <w:szCs w:val="32"/>
        </w:rPr>
      </w:pPr>
    </w:p>
    <w:tbl>
      <w:tblPr>
        <w:tblpPr w:leftFromText="180" w:rightFromText="180" w:vertAnchor="text" w:horzAnchor="page" w:tblpX="539" w:tblpY="-4663"/>
        <w:tblOverlap w:val="never"/>
        <w:tblW w:w="10647" w:type="dxa"/>
        <w:tblCellMar>
          <w:left w:w="0" w:type="dxa"/>
          <w:right w:w="0" w:type="dxa"/>
        </w:tblCellMar>
        <w:tblLook w:val="04A0"/>
      </w:tblPr>
      <w:tblGrid>
        <w:gridCol w:w="1437"/>
        <w:gridCol w:w="1575"/>
        <w:gridCol w:w="3090"/>
        <w:gridCol w:w="1230"/>
        <w:gridCol w:w="1350"/>
        <w:gridCol w:w="1110"/>
        <w:gridCol w:w="855"/>
      </w:tblGrid>
      <w:tr w:rsidR="00696C38">
        <w:trPr>
          <w:trHeight w:val="345"/>
        </w:trPr>
        <w:tc>
          <w:tcPr>
            <w:tcW w:w="1437" w:type="dxa"/>
            <w:tcBorders>
              <w:top w:val="nil"/>
              <w:left w:val="nil"/>
              <w:bottom w:val="nil"/>
              <w:right w:val="nil"/>
            </w:tcBorders>
            <w:shd w:val="clear" w:color="auto" w:fill="auto"/>
            <w:noWrap/>
            <w:tcMar>
              <w:top w:w="15" w:type="dxa"/>
              <w:left w:w="15" w:type="dxa"/>
              <w:right w:w="15" w:type="dxa"/>
            </w:tcMar>
            <w:vAlign w:val="bottom"/>
          </w:tcPr>
          <w:p w:rsidR="00696C38" w:rsidRDefault="00934A44">
            <w:pPr>
              <w:widowControl/>
              <w:jc w:val="left"/>
              <w:textAlignment w:val="bottom"/>
              <w:rPr>
                <w:rFonts w:ascii="宋体" w:hAnsi="宋体" w:cs="宋体"/>
                <w:color w:val="000000"/>
                <w:sz w:val="22"/>
                <w:szCs w:val="22"/>
              </w:rPr>
            </w:pPr>
            <w:r>
              <w:rPr>
                <w:rFonts w:ascii="黑体" w:eastAsia="黑体" w:hAnsi="黑体" w:cs="宋体" w:hint="eastAsia"/>
                <w:bCs/>
                <w:kern w:val="0"/>
                <w:sz w:val="30"/>
                <w:szCs w:val="30"/>
              </w:rPr>
              <w:lastRenderedPageBreak/>
              <w:t>表一</w:t>
            </w:r>
          </w:p>
        </w:tc>
        <w:tc>
          <w:tcPr>
            <w:tcW w:w="157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309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23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35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11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85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r>
      <w:tr w:rsidR="00696C38">
        <w:trPr>
          <w:trHeight w:val="933"/>
        </w:trPr>
        <w:tc>
          <w:tcPr>
            <w:tcW w:w="10647" w:type="dxa"/>
            <w:gridSpan w:val="7"/>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center"/>
              <w:rPr>
                <w:rFonts w:ascii="华文中宋" w:eastAsia="华文中宋" w:hAnsi="华文中宋" w:cs="宋体"/>
                <w:b/>
                <w:bCs/>
                <w:kern w:val="0"/>
                <w:sz w:val="36"/>
                <w:szCs w:val="36"/>
              </w:rPr>
            </w:pPr>
            <w:r>
              <w:rPr>
                <w:rFonts w:ascii="华文中宋" w:eastAsia="华文中宋" w:hAnsi="华文中宋" w:cs="宋体" w:hint="eastAsia"/>
                <w:b/>
                <w:bCs/>
                <w:color w:val="000000"/>
                <w:kern w:val="0"/>
                <w:sz w:val="36"/>
                <w:szCs w:val="36"/>
              </w:rPr>
              <w:t>埇桥区东关街道</w:t>
            </w:r>
            <w:r>
              <w:rPr>
                <w:rFonts w:ascii="华文中宋" w:eastAsia="华文中宋" w:hAnsi="华文中宋" w:cs="宋体" w:hint="eastAsia"/>
                <w:b/>
                <w:bCs/>
                <w:kern w:val="0"/>
                <w:sz w:val="36"/>
                <w:szCs w:val="36"/>
              </w:rPr>
              <w:t>2020</w:t>
            </w:r>
            <w:r>
              <w:rPr>
                <w:rFonts w:ascii="华文中宋" w:eastAsia="华文中宋" w:hAnsi="华文中宋" w:cs="宋体" w:hint="eastAsia"/>
                <w:b/>
                <w:bCs/>
                <w:kern w:val="0"/>
                <w:sz w:val="36"/>
                <w:szCs w:val="36"/>
              </w:rPr>
              <w:t>年财政拨款收支总表</w:t>
            </w:r>
          </w:p>
          <w:p w:rsidR="00696C38" w:rsidRDefault="00696C38">
            <w:pPr>
              <w:widowControl/>
              <w:jc w:val="center"/>
              <w:textAlignment w:val="center"/>
              <w:rPr>
                <w:rFonts w:ascii="华文中宋" w:eastAsia="华文中宋" w:hAnsi="华文中宋" w:cs="华文中宋"/>
                <w:b/>
                <w:color w:val="000000"/>
                <w:sz w:val="36"/>
                <w:szCs w:val="36"/>
              </w:rPr>
            </w:pPr>
          </w:p>
        </w:tc>
      </w:tr>
      <w:tr w:rsidR="00696C38">
        <w:trPr>
          <w:trHeight w:val="379"/>
        </w:trPr>
        <w:tc>
          <w:tcPr>
            <w:tcW w:w="6102" w:type="dxa"/>
            <w:gridSpan w:val="3"/>
            <w:tcBorders>
              <w:top w:val="nil"/>
              <w:left w:val="nil"/>
              <w:bottom w:val="nil"/>
              <w:right w:val="nil"/>
            </w:tcBorders>
            <w:shd w:val="clear" w:color="auto" w:fill="auto"/>
            <w:noWrap/>
            <w:tcMar>
              <w:top w:w="15" w:type="dxa"/>
              <w:left w:w="15" w:type="dxa"/>
              <w:right w:w="15" w:type="dxa"/>
            </w:tcMar>
            <w:vAlign w:val="center"/>
          </w:tcPr>
          <w:p w:rsidR="00696C38" w:rsidRDefault="00934A44">
            <w:pPr>
              <w:rPr>
                <w:rFonts w:ascii="宋体" w:hAnsi="宋体" w:cs="宋体"/>
                <w:color w:val="000000"/>
                <w:sz w:val="20"/>
                <w:szCs w:val="20"/>
              </w:rPr>
            </w:pPr>
            <w:r>
              <w:rPr>
                <w:rFonts w:ascii="宋体" w:hAnsi="宋体" w:cs="宋体" w:hint="eastAsia"/>
                <w:color w:val="000000"/>
                <w:kern w:val="0"/>
                <w:sz w:val="20"/>
                <w:szCs w:val="20"/>
                <w:lang/>
              </w:rPr>
              <w:t>单位名称</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东关街道办事处</w:t>
            </w:r>
            <w:r>
              <w:rPr>
                <w:rFonts w:ascii="宋体" w:hAnsi="宋体" w:cs="宋体" w:hint="eastAsia"/>
                <w:color w:val="000000"/>
                <w:kern w:val="0"/>
                <w:sz w:val="20"/>
                <w:szCs w:val="20"/>
                <w:lang/>
              </w:rPr>
              <w:t xml:space="preserve"> </w:t>
            </w:r>
          </w:p>
        </w:tc>
        <w:tc>
          <w:tcPr>
            <w:tcW w:w="1230"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350"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18"/>
                <w:szCs w:val="18"/>
              </w:rPr>
            </w:pPr>
          </w:p>
        </w:tc>
        <w:tc>
          <w:tcPr>
            <w:tcW w:w="1110" w:type="dxa"/>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单位：万元</w:t>
            </w:r>
          </w:p>
        </w:tc>
        <w:tc>
          <w:tcPr>
            <w:tcW w:w="855"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360"/>
        </w:trPr>
        <w:tc>
          <w:tcPr>
            <w:tcW w:w="301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收</w:t>
            </w:r>
            <w:r>
              <w:rPr>
                <w:rFonts w:ascii="宋体" w:hAnsi="宋体" w:cs="宋体" w:hint="eastAsia"/>
                <w:b/>
                <w:color w:val="000000"/>
                <w:kern w:val="0"/>
                <w:sz w:val="22"/>
                <w:szCs w:val="22"/>
                <w:lang/>
              </w:rPr>
              <w:t xml:space="preserve">   </w:t>
            </w:r>
            <w:r>
              <w:rPr>
                <w:rFonts w:ascii="宋体" w:hAnsi="宋体" w:cs="宋体" w:hint="eastAsia"/>
                <w:b/>
                <w:color w:val="000000"/>
                <w:kern w:val="0"/>
                <w:sz w:val="22"/>
                <w:szCs w:val="22"/>
                <w:lang/>
              </w:rPr>
              <w:t>入</w:t>
            </w:r>
            <w:r>
              <w:rPr>
                <w:rFonts w:ascii="宋体" w:hAnsi="宋体" w:cs="宋体" w:hint="eastAsia"/>
                <w:b/>
                <w:color w:val="000000"/>
                <w:kern w:val="0"/>
                <w:sz w:val="22"/>
                <w:szCs w:val="22"/>
                <w:lang/>
              </w:rPr>
              <w:t xml:space="preserve">             </w:t>
            </w:r>
          </w:p>
        </w:tc>
        <w:tc>
          <w:tcPr>
            <w:tcW w:w="7635"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支</w:t>
            </w:r>
            <w:r>
              <w:rPr>
                <w:rFonts w:ascii="宋体" w:hAnsi="宋体" w:cs="宋体" w:hint="eastAsia"/>
                <w:b/>
                <w:color w:val="000000"/>
                <w:kern w:val="0"/>
                <w:sz w:val="22"/>
                <w:szCs w:val="22"/>
                <w:lang/>
              </w:rPr>
              <w:t xml:space="preserve">  </w:t>
            </w:r>
            <w:r>
              <w:rPr>
                <w:rFonts w:ascii="宋体" w:hAnsi="宋体" w:cs="宋体" w:hint="eastAsia"/>
                <w:b/>
                <w:color w:val="000000"/>
                <w:kern w:val="0"/>
                <w:sz w:val="22"/>
                <w:szCs w:val="22"/>
                <w:lang/>
              </w:rPr>
              <w:t>出</w:t>
            </w:r>
          </w:p>
        </w:tc>
      </w:tr>
      <w:tr w:rsidR="00696C38">
        <w:trPr>
          <w:trHeight w:val="945"/>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项目</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预算数</w:t>
            </w: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项目</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合计</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一般公共预算财政拨款</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政府性基金预算财政拨款</w:t>
            </w:r>
          </w:p>
        </w:tc>
        <w:tc>
          <w:tcPr>
            <w:tcW w:w="8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国有资本经营预算拨款</w:t>
            </w: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一、上年结转</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 xml:space="preserve">0.00 </w:t>
            </w: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一、本年支出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481.85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481.85</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（一）一般公共预算拨款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（一）一般公共服务支出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265.57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265.57</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（二）政府性基金预算拨款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（二）外交支出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二、本年收入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 xml:space="preserve">481.85 </w:t>
            </w: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（三）国防支出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（一）一般公共预算拨款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481.85 </w:t>
            </w: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（四）公共安全支出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经常收入预算拨款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481.85 </w:t>
            </w: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（五）教育支出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lang/>
              </w:rPr>
              <w:t xml:space="preserve"> </w:t>
            </w:r>
            <w:r>
              <w:rPr>
                <w:rFonts w:ascii="宋体" w:hAnsi="宋体" w:cs="宋体" w:hint="eastAsia"/>
                <w:color w:val="000000"/>
                <w:kern w:val="0"/>
                <w:sz w:val="22"/>
                <w:szCs w:val="22"/>
                <w:lang/>
              </w:rPr>
              <w:t>国库管理非税收入</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934A44">
            <w:pPr>
              <w:widowControl/>
              <w:jc w:val="right"/>
              <w:textAlignment w:val="bottom"/>
              <w:rPr>
                <w:rFonts w:ascii="宋体" w:hAnsi="宋体" w:cs="宋体"/>
                <w:color w:val="000000"/>
                <w:sz w:val="22"/>
                <w:szCs w:val="22"/>
              </w:rPr>
            </w:pPr>
            <w:r>
              <w:rPr>
                <w:rFonts w:ascii="宋体" w:hAnsi="宋体" w:cs="宋体" w:hint="eastAsia"/>
                <w:color w:val="000000"/>
                <w:kern w:val="0"/>
                <w:sz w:val="22"/>
                <w:szCs w:val="22"/>
                <w:lang/>
              </w:rPr>
              <w:t xml:space="preserve">0.00 </w:t>
            </w: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（六）科学技术支出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（二）政府性基金预算拨款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（七）文化旅游体育与传媒支出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（三）国有资本经营预算拨款</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 xml:space="preserve">0.00 </w:t>
            </w: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（八）社会保障和就业支出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102.57</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102.57</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（九）社会保险基金支出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（十）卫生健康支出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51.83</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51.83</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（十一）节能环保支出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（十二）城乡社区支出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（十三）农林水支出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（十四）交通运输支出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（十五）资源勘探信息等支出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（十六）商业服务业等支出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（十七）金融支出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（十八）援助其他地区支出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（十九）自然资源海洋气象等支出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（二十）住房保障支出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43.78</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43.78</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（二十一）粮油物资储备支出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（二十二）灾害防治及应急管理</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（二十三）预备费</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（二十四）国债还本付息支出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（二十五）其他支出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（二十六）转移性支出</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jc w:val="left"/>
              <w:rPr>
                <w:rFonts w:ascii="宋体" w:hAnsi="宋体" w:cs="宋体"/>
                <w:color w:val="000000"/>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结转下年</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jc w:val="left"/>
              <w:rPr>
                <w:rFonts w:ascii="宋体" w:hAnsi="宋体" w:cs="宋体"/>
                <w:color w:val="000000"/>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2"/>
                <w:szCs w:val="22"/>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2"/>
                <w:szCs w:val="22"/>
              </w:rPr>
            </w:pP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18"/>
                <w:szCs w:val="18"/>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18"/>
                <w:szCs w:val="18"/>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jc w:val="left"/>
              <w:rPr>
                <w:rFonts w:ascii="宋体" w:hAnsi="宋体" w:cs="宋体"/>
                <w:color w:val="000000"/>
                <w:sz w:val="18"/>
                <w:szCs w:val="18"/>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18"/>
                <w:szCs w:val="18"/>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402"/>
        </w:trPr>
        <w:tc>
          <w:tcPr>
            <w:tcW w:w="143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收入总计</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2"/>
                <w:szCs w:val="22"/>
              </w:rPr>
            </w:pPr>
            <w:r>
              <w:rPr>
                <w:rFonts w:ascii="宋体" w:hAnsi="宋体" w:cs="宋体" w:hint="eastAsia"/>
                <w:color w:val="000000"/>
                <w:kern w:val="0"/>
                <w:sz w:val="22"/>
                <w:szCs w:val="22"/>
                <w:lang/>
              </w:rPr>
              <w:t>￥</w:t>
            </w:r>
            <w:r>
              <w:rPr>
                <w:rFonts w:ascii="宋体" w:hAnsi="宋体" w:cs="宋体" w:hint="eastAsia"/>
                <w:color w:val="000000"/>
                <w:kern w:val="0"/>
                <w:sz w:val="22"/>
                <w:szCs w:val="22"/>
                <w:lang/>
              </w:rPr>
              <w:t>481.85</w:t>
            </w:r>
          </w:p>
        </w:tc>
        <w:tc>
          <w:tcPr>
            <w:tcW w:w="30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支出总计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481.85</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481.85</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375"/>
        </w:trPr>
        <w:tc>
          <w:tcPr>
            <w:tcW w:w="7332" w:type="dxa"/>
            <w:gridSpan w:val="4"/>
            <w:tcBorders>
              <w:top w:val="nil"/>
              <w:left w:val="nil"/>
              <w:bottom w:val="nil"/>
              <w:right w:val="nil"/>
            </w:tcBorders>
            <w:shd w:val="clear" w:color="auto" w:fill="auto"/>
            <w:noWrap/>
            <w:tcMar>
              <w:top w:w="15" w:type="dxa"/>
              <w:left w:w="15" w:type="dxa"/>
              <w:right w:w="15" w:type="dxa"/>
            </w:tcMar>
            <w:vAlign w:val="bottom"/>
          </w:tcPr>
          <w:p w:rsidR="00696C38" w:rsidRDefault="00934A44">
            <w:pPr>
              <w:rPr>
                <w:rFonts w:ascii="宋体" w:hAnsi="宋体" w:cs="宋体"/>
                <w:color w:val="000000"/>
                <w:sz w:val="18"/>
                <w:szCs w:val="18"/>
              </w:rPr>
            </w:pPr>
            <w:r>
              <w:rPr>
                <w:rFonts w:ascii="宋体" w:hAnsi="宋体" w:cs="宋体" w:hint="eastAsia"/>
                <w:color w:val="000000"/>
                <w:kern w:val="0"/>
                <w:sz w:val="22"/>
                <w:szCs w:val="22"/>
                <w:lang/>
              </w:rPr>
              <w:t>注：本表反映部门财政拨款收入、支出预算情况。</w:t>
            </w:r>
          </w:p>
        </w:tc>
        <w:tc>
          <w:tcPr>
            <w:tcW w:w="135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18"/>
                <w:szCs w:val="18"/>
              </w:rPr>
            </w:pPr>
          </w:p>
        </w:tc>
        <w:tc>
          <w:tcPr>
            <w:tcW w:w="111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18"/>
                <w:szCs w:val="18"/>
              </w:rPr>
            </w:pPr>
          </w:p>
        </w:tc>
        <w:tc>
          <w:tcPr>
            <w:tcW w:w="85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18"/>
                <w:szCs w:val="18"/>
              </w:rPr>
            </w:pPr>
          </w:p>
        </w:tc>
      </w:tr>
    </w:tbl>
    <w:tbl>
      <w:tblPr>
        <w:tblpPr w:leftFromText="180" w:rightFromText="180" w:vertAnchor="text" w:horzAnchor="page" w:tblpX="419" w:tblpY="402"/>
        <w:tblOverlap w:val="never"/>
        <w:tblW w:w="10935" w:type="dxa"/>
        <w:tblCellMar>
          <w:left w:w="0" w:type="dxa"/>
          <w:right w:w="0" w:type="dxa"/>
        </w:tblCellMar>
        <w:tblLook w:val="04A0"/>
      </w:tblPr>
      <w:tblGrid>
        <w:gridCol w:w="2145"/>
        <w:gridCol w:w="4170"/>
        <w:gridCol w:w="1470"/>
        <w:gridCol w:w="1575"/>
        <w:gridCol w:w="1575"/>
      </w:tblGrid>
      <w:tr w:rsidR="00696C38">
        <w:trPr>
          <w:trHeight w:val="402"/>
        </w:trPr>
        <w:tc>
          <w:tcPr>
            <w:tcW w:w="2145" w:type="dxa"/>
            <w:tcBorders>
              <w:top w:val="nil"/>
              <w:left w:val="nil"/>
              <w:bottom w:val="nil"/>
              <w:right w:val="nil"/>
            </w:tcBorders>
            <w:shd w:val="clear" w:color="auto" w:fill="auto"/>
            <w:noWrap/>
            <w:tcMar>
              <w:top w:w="15" w:type="dxa"/>
              <w:left w:w="15" w:type="dxa"/>
              <w:right w:w="15" w:type="dxa"/>
            </w:tcMar>
            <w:vAlign w:val="bottom"/>
          </w:tcPr>
          <w:p w:rsidR="00696C38" w:rsidRDefault="00934A44">
            <w:pPr>
              <w:widowControl/>
              <w:jc w:val="left"/>
              <w:textAlignment w:val="bottom"/>
              <w:rPr>
                <w:rFonts w:ascii="宋体" w:hAnsi="宋体" w:cs="宋体"/>
                <w:color w:val="000000"/>
                <w:sz w:val="22"/>
                <w:szCs w:val="22"/>
              </w:rPr>
            </w:pPr>
            <w:r>
              <w:rPr>
                <w:rFonts w:ascii="黑体" w:eastAsia="黑体" w:hAnsi="黑体" w:cs="宋体" w:hint="eastAsia"/>
                <w:bCs/>
                <w:kern w:val="0"/>
                <w:sz w:val="30"/>
                <w:szCs w:val="30"/>
              </w:rPr>
              <w:t>表二</w:t>
            </w:r>
          </w:p>
        </w:tc>
        <w:tc>
          <w:tcPr>
            <w:tcW w:w="417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47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57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57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r>
      <w:tr w:rsidR="00696C38">
        <w:trPr>
          <w:trHeight w:val="450"/>
        </w:trPr>
        <w:tc>
          <w:tcPr>
            <w:tcW w:w="10935" w:type="dxa"/>
            <w:gridSpan w:val="5"/>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center"/>
              <w:textAlignment w:val="center"/>
              <w:rPr>
                <w:rFonts w:ascii="华文中宋" w:eastAsia="华文中宋" w:hAnsi="华文中宋" w:cs="华文中宋"/>
                <w:b/>
                <w:color w:val="000000"/>
                <w:sz w:val="36"/>
                <w:szCs w:val="36"/>
              </w:rPr>
            </w:pPr>
            <w:r>
              <w:rPr>
                <w:rFonts w:ascii="华文中宋" w:eastAsia="华文中宋" w:hAnsi="华文中宋" w:cs="宋体" w:hint="eastAsia"/>
                <w:b/>
                <w:bCs/>
                <w:color w:val="000000"/>
                <w:kern w:val="0"/>
                <w:sz w:val="36"/>
                <w:szCs w:val="36"/>
              </w:rPr>
              <w:t>埇桥区东关街道</w:t>
            </w:r>
            <w:r>
              <w:rPr>
                <w:rFonts w:ascii="华文中宋" w:eastAsia="华文中宋" w:hAnsi="华文中宋" w:cs="宋体" w:hint="eastAsia"/>
                <w:b/>
                <w:bCs/>
                <w:kern w:val="0"/>
                <w:sz w:val="36"/>
                <w:szCs w:val="36"/>
              </w:rPr>
              <w:t>2020</w:t>
            </w:r>
            <w:r>
              <w:rPr>
                <w:rFonts w:ascii="华文中宋" w:eastAsia="华文中宋" w:hAnsi="华文中宋" w:cs="宋体" w:hint="eastAsia"/>
                <w:b/>
                <w:bCs/>
                <w:kern w:val="0"/>
                <w:sz w:val="36"/>
                <w:szCs w:val="36"/>
              </w:rPr>
              <w:t>年一般公共预算支出表</w:t>
            </w:r>
          </w:p>
        </w:tc>
      </w:tr>
      <w:tr w:rsidR="00696C38">
        <w:trPr>
          <w:trHeight w:val="450"/>
        </w:trPr>
        <w:tc>
          <w:tcPr>
            <w:tcW w:w="2145" w:type="dxa"/>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东关街道办事处</w:t>
            </w:r>
            <w:r>
              <w:rPr>
                <w:rFonts w:ascii="宋体" w:hAnsi="宋体" w:cs="宋体" w:hint="eastAsia"/>
                <w:color w:val="000000"/>
                <w:kern w:val="0"/>
                <w:sz w:val="20"/>
                <w:szCs w:val="20"/>
                <w:lang/>
              </w:rPr>
              <w:t xml:space="preserve"> </w:t>
            </w:r>
          </w:p>
        </w:tc>
        <w:tc>
          <w:tcPr>
            <w:tcW w:w="417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147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157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1575" w:type="dxa"/>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单位：万元</w:t>
            </w:r>
          </w:p>
        </w:tc>
      </w:tr>
      <w:tr w:rsidR="00696C38">
        <w:trPr>
          <w:trHeight w:val="420"/>
        </w:trPr>
        <w:tc>
          <w:tcPr>
            <w:tcW w:w="631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功能分类科目</w:t>
            </w:r>
          </w:p>
        </w:tc>
        <w:tc>
          <w:tcPr>
            <w:tcW w:w="462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预算数</w:t>
            </w:r>
          </w:p>
        </w:tc>
      </w:tr>
      <w:tr w:rsidR="00696C38">
        <w:trPr>
          <w:trHeight w:val="420"/>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科目编码</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科目名称</w:t>
            </w:r>
          </w:p>
        </w:tc>
        <w:tc>
          <w:tcPr>
            <w:tcW w:w="14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合计</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基本支出</w:t>
            </w:r>
          </w:p>
        </w:tc>
        <w:tc>
          <w:tcPr>
            <w:tcW w:w="15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项目支出</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left"/>
              <w:rPr>
                <w:rFonts w:ascii="宋体" w:hAnsi="宋体" w:cs="宋体"/>
                <w:color w:val="000000"/>
                <w:sz w:val="22"/>
                <w:szCs w:val="22"/>
              </w:rPr>
            </w:pP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481.85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481.85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一般公共服务支出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265.57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265.57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人大事务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7.90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7.90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2010101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行政运行（人大事务）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7.90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7.90</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20103</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政府办公厅（室）及相关机构事务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151.64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151.64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2010301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行政运行（政府办公厅（室）及相关机构事务）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151.64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151.64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20106</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68.02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68.02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2010601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行政运行（财政事务）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68.02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68.02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党委办公厅（室）及相关机构事务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38.01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38.01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2013101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行政运行（党委办公厅（室）及相关机构事务）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38.01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38.01</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207</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文化旅游体育与传媒支出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20701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文化和旅游</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2070109</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群众文化</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社会保障和就业支出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102.57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102.57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人力资源和社会保障管理事务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19.93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19.93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2080109</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社会保险经办机构</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19.93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19.93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20802</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民政管理事务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17.43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17.43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2080299</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其他民政管理事务支出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17.43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17.43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20805</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行政事业单位离退休</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63.26</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63.26</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2080506</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机关事业单位职业年金缴费支出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21.09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21.09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2080505</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机关事业单位基本养老保险缴费支出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42.18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42.18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20827</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财政对其他社会保险基金的补助</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2082702</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财政对工伤保险基金的补助</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0.53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0.53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2082701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财政对失业保险基金的补助</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0.37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0.37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2082703</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财政对生育保险基金的补助</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卫生健康支出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51.83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51.83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计划生育事务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28.09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28.09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2100716</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计划生育机构</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28.09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28.09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行政事业单位医疗</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23.74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23.74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行政单位医疗</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11.37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11.37</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2101102</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事业单位医疗</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4.45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4.45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2101103</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公务员医疗补助</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2101199</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其他行政事业单位医疗支出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1.65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1.65</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212</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城乡社区支出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21201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城乡社区管理事务</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2120199</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其他城乡社区管理事务支出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住房保障支出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43.78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43.78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住房改革支出</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43.78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43.78</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2210201</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住房公积金</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31.63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31.63</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375"/>
        </w:trPr>
        <w:tc>
          <w:tcPr>
            <w:tcW w:w="214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2210202</w:t>
            </w:r>
          </w:p>
        </w:tc>
        <w:tc>
          <w:tcPr>
            <w:tcW w:w="4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提租补贴</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12.14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12.14</w:t>
            </w:r>
          </w:p>
        </w:tc>
        <w:tc>
          <w:tcPr>
            <w:tcW w:w="15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bl>
    <w:tbl>
      <w:tblPr>
        <w:tblpPr w:leftFromText="180" w:rightFromText="180" w:vertAnchor="text" w:horzAnchor="page" w:tblpX="1004" w:tblpY="783"/>
        <w:tblOverlap w:val="never"/>
        <w:tblW w:w="9210" w:type="dxa"/>
        <w:tblCellMar>
          <w:left w:w="0" w:type="dxa"/>
          <w:right w:w="0" w:type="dxa"/>
        </w:tblCellMar>
        <w:tblLook w:val="04A0"/>
      </w:tblPr>
      <w:tblGrid>
        <w:gridCol w:w="2560"/>
        <w:gridCol w:w="3855"/>
        <w:gridCol w:w="3030"/>
      </w:tblGrid>
      <w:tr w:rsidR="00696C38">
        <w:trPr>
          <w:trHeight w:val="270"/>
        </w:trPr>
        <w:tc>
          <w:tcPr>
            <w:tcW w:w="2325" w:type="dxa"/>
            <w:tcBorders>
              <w:top w:val="nil"/>
              <w:left w:val="nil"/>
              <w:bottom w:val="nil"/>
              <w:right w:val="nil"/>
            </w:tcBorders>
            <w:shd w:val="clear" w:color="auto" w:fill="auto"/>
            <w:noWrap/>
            <w:tcMar>
              <w:top w:w="15" w:type="dxa"/>
              <w:left w:w="15" w:type="dxa"/>
              <w:right w:w="15" w:type="dxa"/>
            </w:tcMar>
            <w:vAlign w:val="bottom"/>
          </w:tcPr>
          <w:p w:rsidR="00696C38" w:rsidRDefault="00934A44">
            <w:pPr>
              <w:widowControl/>
              <w:jc w:val="left"/>
              <w:textAlignment w:val="bottom"/>
              <w:rPr>
                <w:rFonts w:ascii="宋体" w:hAnsi="宋体" w:cs="宋体"/>
                <w:color w:val="000000"/>
                <w:sz w:val="22"/>
                <w:szCs w:val="22"/>
              </w:rPr>
            </w:pPr>
            <w:r>
              <w:rPr>
                <w:rFonts w:ascii="黑体" w:eastAsia="黑体" w:hAnsi="黑体" w:cs="宋体" w:hint="eastAsia"/>
                <w:bCs/>
                <w:kern w:val="0"/>
                <w:sz w:val="30"/>
                <w:szCs w:val="30"/>
              </w:rPr>
              <w:t>表三</w:t>
            </w:r>
          </w:p>
        </w:tc>
        <w:tc>
          <w:tcPr>
            <w:tcW w:w="385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303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r>
      <w:tr w:rsidR="00696C38">
        <w:trPr>
          <w:trHeight w:val="450"/>
        </w:trPr>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696C38" w:rsidRDefault="00934A44">
            <w:pPr>
              <w:widowControl/>
              <w:jc w:val="center"/>
              <w:textAlignment w:val="bottom"/>
              <w:rPr>
                <w:rFonts w:ascii="华文中宋" w:eastAsia="华文中宋" w:hAnsi="华文中宋" w:cs="华文中宋"/>
                <w:b/>
                <w:color w:val="000000"/>
                <w:sz w:val="36"/>
                <w:szCs w:val="36"/>
              </w:rPr>
            </w:pPr>
            <w:r>
              <w:rPr>
                <w:rFonts w:ascii="华文中宋" w:eastAsia="华文中宋" w:hAnsi="华文中宋" w:cs="宋体" w:hint="eastAsia"/>
                <w:b/>
                <w:bCs/>
                <w:color w:val="000000"/>
                <w:kern w:val="0"/>
                <w:sz w:val="36"/>
                <w:szCs w:val="36"/>
              </w:rPr>
              <w:t>埇桥区东关街道</w:t>
            </w:r>
            <w:r>
              <w:rPr>
                <w:rFonts w:ascii="华文中宋" w:eastAsia="华文中宋" w:hAnsi="华文中宋" w:cs="宋体" w:hint="eastAsia"/>
                <w:b/>
                <w:bCs/>
                <w:color w:val="000000"/>
                <w:kern w:val="0"/>
                <w:sz w:val="36"/>
                <w:szCs w:val="36"/>
              </w:rPr>
              <w:t>2020</w:t>
            </w:r>
            <w:r>
              <w:rPr>
                <w:rFonts w:ascii="华文中宋" w:eastAsia="华文中宋" w:hAnsi="华文中宋" w:cs="宋体" w:hint="eastAsia"/>
                <w:b/>
                <w:bCs/>
                <w:color w:val="000000"/>
                <w:kern w:val="0"/>
                <w:sz w:val="36"/>
                <w:szCs w:val="36"/>
              </w:rPr>
              <w:t>年一般公共预算基本支出表</w:t>
            </w:r>
          </w:p>
        </w:tc>
      </w:tr>
      <w:tr w:rsidR="00696C38">
        <w:trPr>
          <w:trHeight w:val="435"/>
        </w:trPr>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934A44">
            <w:pPr>
              <w:widowControl/>
              <w:jc w:val="left"/>
              <w:textAlignment w:val="bottom"/>
              <w:rPr>
                <w:rFonts w:ascii="宋体" w:hAnsi="宋体" w:cs="宋体"/>
                <w:color w:val="000000"/>
                <w:sz w:val="22"/>
                <w:szCs w:val="22"/>
              </w:rPr>
            </w:pPr>
            <w:r>
              <w:rPr>
                <w:rFonts w:ascii="宋体" w:hAnsi="宋体" w:cs="宋体" w:hint="eastAsia"/>
                <w:color w:val="000000"/>
                <w:kern w:val="0"/>
                <w:sz w:val="22"/>
                <w:szCs w:val="22"/>
                <w:lang/>
              </w:rPr>
              <w:t>单位名称</w:t>
            </w:r>
            <w:r>
              <w:rPr>
                <w:rFonts w:ascii="宋体" w:hAnsi="宋体" w:cs="宋体" w:hint="eastAsia"/>
                <w:color w:val="000000"/>
                <w:kern w:val="0"/>
                <w:sz w:val="22"/>
                <w:szCs w:val="22"/>
                <w:lang/>
              </w:rPr>
              <w:t>:</w:t>
            </w:r>
            <w:r>
              <w:rPr>
                <w:rFonts w:ascii="宋体" w:hAnsi="宋体" w:cs="宋体" w:hint="eastAsia"/>
                <w:color w:val="000000"/>
                <w:kern w:val="0"/>
                <w:sz w:val="22"/>
                <w:szCs w:val="22"/>
                <w:lang/>
              </w:rPr>
              <w:t>东关街道办事处</w:t>
            </w:r>
            <w:r>
              <w:rPr>
                <w:rFonts w:ascii="宋体" w:hAnsi="宋体" w:cs="宋体" w:hint="eastAsia"/>
                <w:color w:val="000000"/>
                <w:kern w:val="0"/>
                <w:sz w:val="22"/>
                <w:szCs w:val="22"/>
                <w:lang/>
              </w:rPr>
              <w:t xml:space="preserve"> </w:t>
            </w:r>
          </w:p>
        </w:tc>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0" w:type="auto"/>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单位：万元</w:t>
            </w:r>
          </w:p>
        </w:tc>
      </w:tr>
      <w:tr w:rsidR="00696C38">
        <w:trPr>
          <w:trHeight w:val="42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经济分类科目</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预算数</w:t>
            </w:r>
          </w:p>
        </w:tc>
      </w:tr>
      <w:tr w:rsidR="00696C38">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科目编码</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科目名称</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center"/>
              <w:rPr>
                <w:rFonts w:ascii="宋体" w:hAnsi="宋体" w:cs="宋体"/>
                <w:b/>
                <w:color w:val="000000"/>
                <w:sz w:val="22"/>
                <w:szCs w:val="22"/>
              </w:rPr>
            </w:pP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lef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481.85</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工资福利支出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406.53</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基本工资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170.36</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津贴补贴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79.15</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奖金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10.20</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30107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绩效工资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26.24</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机关事业单位基本养老保险缴费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42.18</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职业年金缴费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21.09</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城镇职工基本医疗保险缴费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15.82</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公务员医疗补助缴费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7.92</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其他社会保障缴费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1.95</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31.63</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商品和服务支出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50.60</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办公费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27.60</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工会经费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5.27</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福利费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0.01</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30239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其他交通费用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17.72</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24.72</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离休费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9.20</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退休费</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13.36</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生活补助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1.90</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30399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其他对个人和家庭的补助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0.25</w:t>
            </w:r>
          </w:p>
        </w:tc>
      </w:tr>
    </w:tbl>
    <w:p w:rsidR="00696C38" w:rsidRDefault="00696C38">
      <w:pPr>
        <w:pStyle w:val="a5"/>
        <w:adjustRightInd w:val="0"/>
        <w:snapToGrid w:val="0"/>
        <w:spacing w:before="0" w:beforeAutospacing="0" w:after="0" w:afterAutospacing="0" w:line="360" w:lineRule="auto"/>
        <w:rPr>
          <w:sz w:val="40"/>
          <w:szCs w:val="40"/>
        </w:rPr>
      </w:pPr>
    </w:p>
    <w:p w:rsidR="00696C38" w:rsidRDefault="00934A44">
      <w:pPr>
        <w:pStyle w:val="a5"/>
        <w:adjustRightInd w:val="0"/>
        <w:snapToGrid w:val="0"/>
        <w:spacing w:before="0" w:beforeAutospacing="0" w:after="0" w:afterAutospacing="0" w:line="360" w:lineRule="auto"/>
        <w:rPr>
          <w:rFonts w:ascii="黑体" w:eastAsia="黑体" w:hAnsi="黑体"/>
          <w:bCs/>
          <w:sz w:val="30"/>
          <w:szCs w:val="30"/>
        </w:rPr>
      </w:pPr>
      <w:r>
        <w:rPr>
          <w:rFonts w:ascii="黑体" w:eastAsia="黑体" w:hAnsi="黑体" w:hint="eastAsia"/>
          <w:bCs/>
          <w:sz w:val="30"/>
          <w:szCs w:val="30"/>
        </w:rPr>
        <w:t>表四</w:t>
      </w:r>
    </w:p>
    <w:tbl>
      <w:tblPr>
        <w:tblpPr w:leftFromText="180" w:rightFromText="180" w:vertAnchor="text" w:horzAnchor="page" w:tblpX="1592" w:tblpY="130"/>
        <w:tblOverlap w:val="never"/>
        <w:tblW w:w="0" w:type="auto"/>
        <w:tblLayout w:type="fixed"/>
        <w:tblLook w:val="04A0"/>
      </w:tblPr>
      <w:tblGrid>
        <w:gridCol w:w="473"/>
        <w:gridCol w:w="715"/>
        <w:gridCol w:w="3960"/>
        <w:gridCol w:w="956"/>
        <w:gridCol w:w="124"/>
        <w:gridCol w:w="720"/>
        <w:gridCol w:w="540"/>
        <w:gridCol w:w="1260"/>
        <w:gridCol w:w="366"/>
      </w:tblGrid>
      <w:tr w:rsidR="00696C38">
        <w:trPr>
          <w:trHeight w:val="510"/>
        </w:trPr>
        <w:tc>
          <w:tcPr>
            <w:tcW w:w="9114" w:type="dxa"/>
            <w:gridSpan w:val="9"/>
            <w:tcBorders>
              <w:top w:val="nil"/>
              <w:left w:val="nil"/>
              <w:bottom w:val="nil"/>
              <w:right w:val="nil"/>
            </w:tcBorders>
            <w:vAlign w:val="center"/>
          </w:tcPr>
          <w:p w:rsidR="00696C38" w:rsidRDefault="00934A44">
            <w:pPr>
              <w:widowControl/>
              <w:jc w:val="center"/>
              <w:rPr>
                <w:rFonts w:ascii="华文中宋" w:eastAsia="华文中宋" w:hAnsi="华文中宋" w:cs="宋体"/>
                <w:b/>
                <w:bCs/>
                <w:kern w:val="0"/>
                <w:sz w:val="36"/>
                <w:szCs w:val="36"/>
              </w:rPr>
            </w:pPr>
            <w:r>
              <w:rPr>
                <w:rFonts w:ascii="华文中宋" w:eastAsia="华文中宋" w:hAnsi="华文中宋" w:cs="宋体" w:hint="eastAsia"/>
                <w:b/>
                <w:bCs/>
                <w:color w:val="000000"/>
                <w:kern w:val="0"/>
                <w:sz w:val="36"/>
                <w:szCs w:val="36"/>
              </w:rPr>
              <w:t>埇桥区东关街道</w:t>
            </w:r>
            <w:r>
              <w:rPr>
                <w:rFonts w:ascii="华文中宋" w:eastAsia="华文中宋" w:hAnsi="华文中宋" w:cs="宋体" w:hint="eastAsia"/>
                <w:b/>
                <w:bCs/>
                <w:kern w:val="0"/>
                <w:sz w:val="36"/>
                <w:szCs w:val="36"/>
              </w:rPr>
              <w:t>2020</w:t>
            </w:r>
            <w:r>
              <w:rPr>
                <w:rFonts w:ascii="华文中宋" w:eastAsia="华文中宋" w:hAnsi="华文中宋" w:cs="宋体" w:hint="eastAsia"/>
                <w:b/>
                <w:bCs/>
                <w:kern w:val="0"/>
                <w:sz w:val="36"/>
                <w:szCs w:val="36"/>
              </w:rPr>
              <w:t>年政府性基金预算支出表</w:t>
            </w:r>
          </w:p>
        </w:tc>
      </w:tr>
      <w:tr w:rsidR="00696C38">
        <w:trPr>
          <w:gridAfter w:val="1"/>
          <w:wAfter w:w="366" w:type="dxa"/>
          <w:trHeight w:val="375"/>
        </w:trPr>
        <w:tc>
          <w:tcPr>
            <w:tcW w:w="473" w:type="dxa"/>
            <w:tcBorders>
              <w:top w:val="nil"/>
              <w:left w:val="nil"/>
              <w:bottom w:val="nil"/>
              <w:right w:val="nil"/>
            </w:tcBorders>
            <w:vAlign w:val="center"/>
          </w:tcPr>
          <w:p w:rsidR="00696C38" w:rsidRDefault="00696C38">
            <w:pPr>
              <w:widowControl/>
              <w:jc w:val="left"/>
              <w:rPr>
                <w:rFonts w:ascii="宋体" w:hAnsi="宋体" w:cs="宋体"/>
                <w:kern w:val="0"/>
                <w:sz w:val="18"/>
                <w:szCs w:val="18"/>
              </w:rPr>
            </w:pPr>
          </w:p>
        </w:tc>
        <w:tc>
          <w:tcPr>
            <w:tcW w:w="715" w:type="dxa"/>
            <w:tcBorders>
              <w:top w:val="nil"/>
              <w:left w:val="nil"/>
              <w:bottom w:val="nil"/>
              <w:right w:val="nil"/>
            </w:tcBorders>
            <w:vAlign w:val="center"/>
          </w:tcPr>
          <w:p w:rsidR="00696C38" w:rsidRDefault="00696C38">
            <w:pPr>
              <w:widowControl/>
              <w:jc w:val="left"/>
              <w:rPr>
                <w:rFonts w:ascii="宋体" w:hAnsi="宋体" w:cs="宋体"/>
                <w:kern w:val="0"/>
                <w:sz w:val="20"/>
                <w:szCs w:val="20"/>
              </w:rPr>
            </w:pPr>
          </w:p>
        </w:tc>
        <w:tc>
          <w:tcPr>
            <w:tcW w:w="3960" w:type="dxa"/>
            <w:tcBorders>
              <w:top w:val="nil"/>
              <w:left w:val="nil"/>
              <w:bottom w:val="nil"/>
              <w:right w:val="nil"/>
            </w:tcBorders>
            <w:vAlign w:val="center"/>
          </w:tcPr>
          <w:p w:rsidR="00696C38" w:rsidRDefault="00696C38">
            <w:pPr>
              <w:widowControl/>
              <w:rPr>
                <w:rFonts w:ascii="宋体" w:hAnsi="宋体" w:cs="宋体"/>
                <w:kern w:val="0"/>
                <w:sz w:val="20"/>
                <w:szCs w:val="20"/>
              </w:rPr>
            </w:pPr>
          </w:p>
        </w:tc>
        <w:tc>
          <w:tcPr>
            <w:tcW w:w="956" w:type="dxa"/>
            <w:tcBorders>
              <w:top w:val="nil"/>
              <w:left w:val="nil"/>
              <w:bottom w:val="nil"/>
              <w:right w:val="nil"/>
            </w:tcBorders>
            <w:vAlign w:val="center"/>
          </w:tcPr>
          <w:p w:rsidR="00696C38" w:rsidRDefault="00696C38">
            <w:pPr>
              <w:widowControl/>
              <w:jc w:val="left"/>
              <w:rPr>
                <w:rFonts w:ascii="宋体" w:hAnsi="宋体" w:cs="宋体"/>
                <w:kern w:val="0"/>
                <w:sz w:val="20"/>
                <w:szCs w:val="20"/>
              </w:rPr>
            </w:pPr>
          </w:p>
        </w:tc>
        <w:tc>
          <w:tcPr>
            <w:tcW w:w="844" w:type="dxa"/>
            <w:gridSpan w:val="2"/>
            <w:tcBorders>
              <w:top w:val="nil"/>
              <w:left w:val="nil"/>
              <w:bottom w:val="nil"/>
              <w:right w:val="nil"/>
            </w:tcBorders>
            <w:vAlign w:val="center"/>
          </w:tcPr>
          <w:p w:rsidR="00696C38" w:rsidRDefault="00934A4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800" w:type="dxa"/>
            <w:gridSpan w:val="2"/>
            <w:tcBorders>
              <w:top w:val="nil"/>
              <w:left w:val="nil"/>
              <w:bottom w:val="nil"/>
            </w:tcBorders>
            <w:vAlign w:val="center"/>
          </w:tcPr>
          <w:p w:rsidR="00696C38" w:rsidRDefault="00934A44">
            <w:pPr>
              <w:widowControl/>
              <w:jc w:val="right"/>
              <w:rPr>
                <w:rFonts w:ascii="宋体" w:hAnsi="宋体" w:cs="宋体"/>
                <w:kern w:val="0"/>
                <w:sz w:val="20"/>
                <w:szCs w:val="20"/>
              </w:rPr>
            </w:pPr>
            <w:r>
              <w:rPr>
                <w:rFonts w:ascii="宋体" w:hAnsi="宋体" w:cs="宋体" w:hint="eastAsia"/>
                <w:kern w:val="0"/>
                <w:sz w:val="20"/>
                <w:szCs w:val="20"/>
              </w:rPr>
              <w:t>单位：万元</w:t>
            </w:r>
          </w:p>
        </w:tc>
      </w:tr>
      <w:tr w:rsidR="00696C38">
        <w:trPr>
          <w:gridAfter w:val="1"/>
          <w:wAfter w:w="366" w:type="dxa"/>
          <w:trHeight w:val="405"/>
        </w:trPr>
        <w:tc>
          <w:tcPr>
            <w:tcW w:w="5148" w:type="dxa"/>
            <w:gridSpan w:val="3"/>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kern w:val="0"/>
                <w:sz w:val="24"/>
              </w:rPr>
            </w:pPr>
            <w:r>
              <w:rPr>
                <w:rFonts w:ascii="宋体" w:hAnsi="宋体" w:cs="宋体" w:hint="eastAsia"/>
                <w:b/>
                <w:kern w:val="0"/>
                <w:sz w:val="22"/>
                <w:szCs w:val="22"/>
              </w:rPr>
              <w:t>功能分类科目</w:t>
            </w:r>
          </w:p>
        </w:tc>
        <w:tc>
          <w:tcPr>
            <w:tcW w:w="3600" w:type="dxa"/>
            <w:gridSpan w:val="5"/>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b/>
                <w:bCs/>
                <w:kern w:val="0"/>
                <w:sz w:val="22"/>
                <w:szCs w:val="22"/>
              </w:rPr>
              <w:t>政府性基金预算拨款支出</w:t>
            </w:r>
          </w:p>
        </w:tc>
      </w:tr>
      <w:tr w:rsidR="00696C38">
        <w:trPr>
          <w:gridAfter w:val="1"/>
          <w:wAfter w:w="36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2"/>
                <w:szCs w:val="22"/>
              </w:rPr>
            </w:pPr>
            <w:r>
              <w:rPr>
                <w:rFonts w:ascii="宋体" w:hAnsi="宋体" w:cs="宋体" w:hint="eastAsia"/>
                <w:b/>
                <w:bCs/>
                <w:kern w:val="0"/>
                <w:sz w:val="22"/>
                <w:szCs w:val="22"/>
              </w:rPr>
              <w:t>科目编码</w:t>
            </w:r>
          </w:p>
        </w:tc>
        <w:tc>
          <w:tcPr>
            <w:tcW w:w="3960" w:type="dxa"/>
            <w:tcBorders>
              <w:top w:val="nil"/>
              <w:left w:val="nil"/>
              <w:bottom w:val="nil"/>
              <w:right w:val="single" w:sz="4" w:space="0" w:color="auto"/>
            </w:tcBorders>
            <w:vAlign w:val="center"/>
          </w:tcPr>
          <w:p w:rsidR="00696C38" w:rsidRDefault="00934A44">
            <w:pPr>
              <w:widowControl/>
              <w:jc w:val="center"/>
              <w:rPr>
                <w:rFonts w:ascii="宋体" w:hAnsi="宋体" w:cs="宋体"/>
                <w:b/>
                <w:bCs/>
                <w:kern w:val="0"/>
                <w:sz w:val="22"/>
                <w:szCs w:val="22"/>
              </w:rPr>
            </w:pPr>
            <w:r>
              <w:rPr>
                <w:rFonts w:ascii="宋体" w:hAnsi="宋体" w:cs="宋体" w:hint="eastAsia"/>
                <w:b/>
                <w:bCs/>
                <w:kern w:val="0"/>
                <w:sz w:val="22"/>
                <w:szCs w:val="22"/>
              </w:rPr>
              <w:t>科目名称</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1260" w:type="dxa"/>
            <w:gridSpan w:val="2"/>
            <w:tcBorders>
              <w:top w:val="nil"/>
              <w:left w:val="nil"/>
              <w:bottom w:val="single" w:sz="4" w:space="0" w:color="auto"/>
              <w:right w:val="single" w:sz="4" w:space="0" w:color="auto"/>
            </w:tcBorders>
            <w:vAlign w:val="center"/>
          </w:tcPr>
          <w:p w:rsidR="00696C38" w:rsidRDefault="00934A44">
            <w:pPr>
              <w:widowControl/>
              <w:jc w:val="center"/>
              <w:rPr>
                <w:rFonts w:ascii="宋体" w:hAnsi="宋体" w:cs="宋体"/>
                <w:b/>
                <w:bCs/>
                <w:kern w:val="0"/>
                <w:sz w:val="22"/>
                <w:szCs w:val="22"/>
              </w:rPr>
            </w:pPr>
            <w:r>
              <w:rPr>
                <w:rFonts w:ascii="宋体" w:hAnsi="宋体" w:cs="宋体" w:hint="eastAsia"/>
                <w:b/>
                <w:bCs/>
                <w:kern w:val="0"/>
                <w:sz w:val="22"/>
                <w:szCs w:val="22"/>
              </w:rPr>
              <w:t>基本支出</w:t>
            </w:r>
          </w:p>
        </w:tc>
        <w:tc>
          <w:tcPr>
            <w:tcW w:w="1260" w:type="dxa"/>
            <w:tcBorders>
              <w:top w:val="nil"/>
              <w:left w:val="nil"/>
              <w:bottom w:val="single" w:sz="4" w:space="0" w:color="auto"/>
              <w:right w:val="single" w:sz="4" w:space="0" w:color="auto"/>
            </w:tcBorders>
            <w:vAlign w:val="center"/>
          </w:tcPr>
          <w:p w:rsidR="00696C38" w:rsidRDefault="00934A44">
            <w:pPr>
              <w:widowControl/>
              <w:jc w:val="center"/>
              <w:rPr>
                <w:rFonts w:ascii="宋体" w:hAnsi="宋体" w:cs="宋体"/>
                <w:b/>
                <w:bCs/>
                <w:kern w:val="0"/>
                <w:sz w:val="22"/>
                <w:szCs w:val="22"/>
              </w:rPr>
            </w:pPr>
            <w:r>
              <w:rPr>
                <w:rFonts w:ascii="宋体" w:hAnsi="宋体" w:cs="宋体" w:hint="eastAsia"/>
                <w:b/>
                <w:bCs/>
                <w:kern w:val="0"/>
                <w:sz w:val="22"/>
                <w:szCs w:val="22"/>
              </w:rPr>
              <w:t>项目支出</w:t>
            </w:r>
          </w:p>
        </w:tc>
      </w:tr>
      <w:tr w:rsidR="00696C38">
        <w:trPr>
          <w:gridAfter w:val="1"/>
          <w:wAfter w:w="36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20"/>
                <w:szCs w:val="20"/>
              </w:rPr>
            </w:pPr>
          </w:p>
        </w:tc>
        <w:tc>
          <w:tcPr>
            <w:tcW w:w="3960" w:type="dxa"/>
            <w:tcBorders>
              <w:top w:val="single" w:sz="4" w:space="0" w:color="auto"/>
              <w:left w:val="nil"/>
              <w:bottom w:val="single" w:sz="4" w:space="0" w:color="auto"/>
              <w:right w:val="single" w:sz="4" w:space="0" w:color="auto"/>
            </w:tcBorders>
            <w:vAlign w:val="center"/>
          </w:tcPr>
          <w:p w:rsidR="00696C38" w:rsidRDefault="00696C38">
            <w:pPr>
              <w:widowControl/>
              <w:jc w:val="left"/>
              <w:rPr>
                <w:rFonts w:ascii="宋体" w:hAnsi="宋体" w:cs="宋体"/>
                <w:kern w:val="0"/>
                <w:sz w:val="20"/>
                <w:szCs w:val="20"/>
              </w:rPr>
            </w:pPr>
          </w:p>
        </w:tc>
        <w:tc>
          <w:tcPr>
            <w:tcW w:w="1080" w:type="dxa"/>
            <w:gridSpan w:val="2"/>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0"/>
                <w:szCs w:val="20"/>
              </w:rPr>
            </w:pPr>
          </w:p>
        </w:tc>
        <w:tc>
          <w:tcPr>
            <w:tcW w:w="1260" w:type="dxa"/>
            <w:gridSpan w:val="2"/>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0"/>
                <w:szCs w:val="20"/>
              </w:rPr>
            </w:pPr>
          </w:p>
        </w:tc>
        <w:tc>
          <w:tcPr>
            <w:tcW w:w="1260" w:type="dxa"/>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0"/>
                <w:szCs w:val="20"/>
              </w:rPr>
            </w:pPr>
          </w:p>
        </w:tc>
      </w:tr>
      <w:tr w:rsidR="00696C38">
        <w:trPr>
          <w:gridAfter w:val="1"/>
          <w:wAfter w:w="36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22"/>
                <w:szCs w:val="22"/>
              </w:rPr>
            </w:pPr>
          </w:p>
        </w:tc>
        <w:tc>
          <w:tcPr>
            <w:tcW w:w="3960" w:type="dxa"/>
            <w:tcBorders>
              <w:top w:val="single" w:sz="4" w:space="0" w:color="auto"/>
              <w:left w:val="nil"/>
              <w:bottom w:val="single" w:sz="4" w:space="0" w:color="auto"/>
              <w:right w:val="single" w:sz="4" w:space="0" w:color="auto"/>
            </w:tcBorders>
            <w:vAlign w:val="center"/>
          </w:tcPr>
          <w:p w:rsidR="00696C38" w:rsidRDefault="00696C38">
            <w:pPr>
              <w:widowControl/>
              <w:ind w:firstLineChars="100" w:firstLine="200"/>
              <w:jc w:val="left"/>
              <w:rPr>
                <w:rFonts w:ascii="宋体" w:hAnsi="宋体" w:cs="宋体"/>
                <w:kern w:val="0"/>
                <w:sz w:val="20"/>
                <w:szCs w:val="20"/>
              </w:rPr>
            </w:pPr>
          </w:p>
        </w:tc>
        <w:tc>
          <w:tcPr>
            <w:tcW w:w="1080" w:type="dxa"/>
            <w:gridSpan w:val="2"/>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60" w:type="dxa"/>
            <w:gridSpan w:val="2"/>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696C38">
        <w:trPr>
          <w:gridAfter w:val="1"/>
          <w:wAfter w:w="36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696C38">
            <w:pPr>
              <w:widowControl/>
              <w:ind w:firstLineChars="50" w:firstLine="110"/>
              <w:jc w:val="left"/>
              <w:rPr>
                <w:rFonts w:ascii="宋体" w:hAnsi="宋体" w:cs="宋体"/>
                <w:kern w:val="0"/>
                <w:sz w:val="22"/>
                <w:szCs w:val="22"/>
              </w:rPr>
            </w:pPr>
          </w:p>
        </w:tc>
        <w:tc>
          <w:tcPr>
            <w:tcW w:w="3960" w:type="dxa"/>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080" w:type="dxa"/>
            <w:gridSpan w:val="2"/>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c>
          <w:tcPr>
            <w:tcW w:w="1260" w:type="dxa"/>
            <w:gridSpan w:val="2"/>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c>
          <w:tcPr>
            <w:tcW w:w="1260" w:type="dxa"/>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r>
      <w:tr w:rsidR="00696C38">
        <w:trPr>
          <w:gridAfter w:val="1"/>
          <w:wAfter w:w="36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696C38">
            <w:pPr>
              <w:widowControl/>
              <w:ind w:firstLineChars="50" w:firstLine="110"/>
              <w:jc w:val="left"/>
              <w:rPr>
                <w:rFonts w:ascii="宋体" w:hAnsi="宋体" w:cs="宋体"/>
                <w:kern w:val="0"/>
                <w:sz w:val="22"/>
                <w:szCs w:val="22"/>
              </w:rPr>
            </w:pPr>
          </w:p>
        </w:tc>
        <w:tc>
          <w:tcPr>
            <w:tcW w:w="3960" w:type="dxa"/>
            <w:tcBorders>
              <w:top w:val="nil"/>
              <w:left w:val="nil"/>
              <w:bottom w:val="single" w:sz="4" w:space="0" w:color="auto"/>
              <w:right w:val="single" w:sz="4" w:space="0" w:color="auto"/>
            </w:tcBorders>
            <w:vAlign w:val="center"/>
          </w:tcPr>
          <w:p w:rsidR="00696C38" w:rsidRDefault="00696C38">
            <w:pPr>
              <w:widowControl/>
              <w:ind w:firstLineChars="150" w:firstLine="330"/>
              <w:jc w:val="left"/>
              <w:rPr>
                <w:rFonts w:ascii="宋体" w:hAnsi="宋体" w:cs="宋体"/>
                <w:kern w:val="0"/>
                <w:sz w:val="22"/>
                <w:szCs w:val="22"/>
              </w:rPr>
            </w:pPr>
          </w:p>
        </w:tc>
        <w:tc>
          <w:tcPr>
            <w:tcW w:w="1080" w:type="dxa"/>
            <w:gridSpan w:val="2"/>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c>
          <w:tcPr>
            <w:tcW w:w="1260" w:type="dxa"/>
            <w:gridSpan w:val="2"/>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c>
          <w:tcPr>
            <w:tcW w:w="1260" w:type="dxa"/>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r>
      <w:tr w:rsidR="00696C38">
        <w:trPr>
          <w:gridAfter w:val="1"/>
          <w:wAfter w:w="366" w:type="dxa"/>
          <w:trHeight w:val="405"/>
        </w:trPr>
        <w:tc>
          <w:tcPr>
            <w:tcW w:w="5148" w:type="dxa"/>
            <w:gridSpan w:val="3"/>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kern w:val="0"/>
                <w:sz w:val="24"/>
              </w:rPr>
              <w:t>合计</w:t>
            </w:r>
          </w:p>
        </w:tc>
        <w:tc>
          <w:tcPr>
            <w:tcW w:w="1080" w:type="dxa"/>
            <w:gridSpan w:val="2"/>
            <w:tcBorders>
              <w:top w:val="nil"/>
              <w:left w:val="nil"/>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kern w:val="0"/>
                <w:sz w:val="24"/>
              </w:rPr>
              <w:t xml:space="preserve">　</w:t>
            </w:r>
          </w:p>
        </w:tc>
        <w:tc>
          <w:tcPr>
            <w:tcW w:w="1260" w:type="dxa"/>
            <w:gridSpan w:val="2"/>
            <w:tcBorders>
              <w:top w:val="nil"/>
              <w:left w:val="nil"/>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kern w:val="0"/>
                <w:sz w:val="24"/>
              </w:rPr>
              <w:t xml:space="preserve">　</w:t>
            </w:r>
          </w:p>
        </w:tc>
      </w:tr>
    </w:tbl>
    <w:p w:rsidR="00696C38" w:rsidRDefault="00934A44">
      <w:pPr>
        <w:pStyle w:val="a5"/>
        <w:adjustRightInd w:val="0"/>
        <w:spacing w:before="0" w:beforeAutospacing="0" w:after="0" w:afterAutospacing="0" w:line="360" w:lineRule="auto"/>
        <w:rPr>
          <w:rFonts w:ascii="黑体" w:eastAsia="黑体" w:hAnsi="黑体"/>
          <w:bCs/>
          <w:sz w:val="36"/>
          <w:szCs w:val="36"/>
        </w:rPr>
      </w:pPr>
      <w:r>
        <w:rPr>
          <w:rFonts w:hint="eastAsia"/>
          <w:color w:val="333333"/>
        </w:rPr>
        <w:t>注：</w:t>
      </w:r>
      <w:r>
        <w:rPr>
          <w:rFonts w:hint="eastAsia"/>
          <w:color w:val="333333"/>
        </w:rPr>
        <w:t>埇桥区</w:t>
      </w:r>
      <w:r>
        <w:rPr>
          <w:rFonts w:hint="eastAsia"/>
          <w:color w:val="333333"/>
        </w:rPr>
        <w:t>东关街道</w:t>
      </w:r>
      <w:r>
        <w:rPr>
          <w:rFonts w:hint="eastAsia"/>
          <w:color w:val="333333"/>
        </w:rPr>
        <w:t>没有政府性基金预算拨款收入，也没有政府性基金预算支出，故本表无数据。</w:t>
      </w:r>
    </w:p>
    <w:p w:rsidR="00696C38" w:rsidRDefault="00696C38">
      <w:pPr>
        <w:pStyle w:val="a5"/>
        <w:adjustRightInd w:val="0"/>
        <w:snapToGrid w:val="0"/>
        <w:spacing w:before="0" w:beforeAutospacing="0" w:after="0" w:afterAutospacing="0" w:line="360" w:lineRule="auto"/>
        <w:jc w:val="right"/>
        <w:rPr>
          <w:sz w:val="20"/>
          <w:szCs w:val="20"/>
        </w:rPr>
      </w:pPr>
    </w:p>
    <w:p w:rsidR="00696C38" w:rsidRDefault="00696C38">
      <w:pPr>
        <w:pStyle w:val="a5"/>
        <w:adjustRightInd w:val="0"/>
        <w:snapToGrid w:val="0"/>
        <w:spacing w:before="0" w:beforeAutospacing="0" w:after="0" w:afterAutospacing="0" w:line="360" w:lineRule="auto"/>
        <w:rPr>
          <w:rFonts w:ascii="黑体" w:eastAsia="黑体" w:hAnsi="黑体"/>
          <w:bCs/>
          <w:sz w:val="30"/>
          <w:szCs w:val="30"/>
        </w:rPr>
      </w:pPr>
    </w:p>
    <w:p w:rsidR="00696C38" w:rsidRDefault="00934A44">
      <w:pPr>
        <w:pStyle w:val="a5"/>
        <w:adjustRightInd w:val="0"/>
        <w:snapToGrid w:val="0"/>
        <w:spacing w:before="0" w:beforeAutospacing="0" w:after="0" w:afterAutospacing="0" w:line="360" w:lineRule="auto"/>
        <w:rPr>
          <w:rFonts w:ascii="黑体" w:eastAsia="黑体" w:hAnsi="黑体"/>
          <w:bCs/>
          <w:sz w:val="30"/>
          <w:szCs w:val="30"/>
        </w:rPr>
      </w:pPr>
      <w:r>
        <w:rPr>
          <w:rFonts w:ascii="黑体" w:eastAsia="黑体" w:hAnsi="黑体" w:hint="eastAsia"/>
          <w:bCs/>
          <w:sz w:val="30"/>
          <w:szCs w:val="30"/>
        </w:rPr>
        <w:t>表五</w:t>
      </w:r>
    </w:p>
    <w:tbl>
      <w:tblPr>
        <w:tblW w:w="0" w:type="auto"/>
        <w:tblLayout w:type="fixed"/>
        <w:tblLook w:val="04A0"/>
      </w:tblPr>
      <w:tblGrid>
        <w:gridCol w:w="491"/>
        <w:gridCol w:w="697"/>
        <w:gridCol w:w="3780"/>
        <w:gridCol w:w="236"/>
        <w:gridCol w:w="1024"/>
        <w:gridCol w:w="1260"/>
        <w:gridCol w:w="361"/>
        <w:gridCol w:w="1079"/>
        <w:gridCol w:w="180"/>
        <w:gridCol w:w="56"/>
      </w:tblGrid>
      <w:tr w:rsidR="00696C38">
        <w:trPr>
          <w:gridAfter w:val="1"/>
          <w:wAfter w:w="56" w:type="dxa"/>
          <w:trHeight w:val="510"/>
        </w:trPr>
        <w:tc>
          <w:tcPr>
            <w:tcW w:w="9108" w:type="dxa"/>
            <w:gridSpan w:val="9"/>
            <w:tcBorders>
              <w:top w:val="nil"/>
              <w:left w:val="nil"/>
              <w:bottom w:val="nil"/>
              <w:right w:val="nil"/>
            </w:tcBorders>
            <w:vAlign w:val="center"/>
          </w:tcPr>
          <w:p w:rsidR="00696C38" w:rsidRDefault="00934A44">
            <w:pPr>
              <w:widowControl/>
              <w:jc w:val="center"/>
              <w:rPr>
                <w:rFonts w:ascii="华文中宋" w:eastAsia="华文中宋" w:hAnsi="华文中宋" w:cs="宋体"/>
                <w:b/>
                <w:bCs/>
                <w:kern w:val="0"/>
                <w:sz w:val="36"/>
                <w:szCs w:val="36"/>
                <w:u w:val="single"/>
              </w:rPr>
            </w:pPr>
            <w:r>
              <w:rPr>
                <w:rFonts w:ascii="华文中宋" w:eastAsia="华文中宋" w:hAnsi="华文中宋" w:cs="宋体" w:hint="eastAsia"/>
                <w:b/>
                <w:bCs/>
                <w:color w:val="000000"/>
                <w:kern w:val="0"/>
                <w:sz w:val="36"/>
                <w:szCs w:val="36"/>
              </w:rPr>
              <w:t>埇桥区东关街道</w:t>
            </w:r>
            <w:r>
              <w:rPr>
                <w:rFonts w:ascii="华文中宋" w:eastAsia="华文中宋" w:hAnsi="华文中宋" w:cs="宋体" w:hint="eastAsia"/>
                <w:b/>
                <w:bCs/>
                <w:kern w:val="0"/>
                <w:sz w:val="36"/>
                <w:szCs w:val="36"/>
              </w:rPr>
              <w:t>2020</w:t>
            </w:r>
            <w:r>
              <w:rPr>
                <w:rFonts w:ascii="华文中宋" w:eastAsia="华文中宋" w:hAnsi="华文中宋" w:cs="宋体" w:hint="eastAsia"/>
                <w:b/>
                <w:bCs/>
                <w:kern w:val="0"/>
                <w:sz w:val="36"/>
                <w:szCs w:val="36"/>
              </w:rPr>
              <w:t>年国有资本经营预算支出表</w:t>
            </w:r>
          </w:p>
        </w:tc>
      </w:tr>
      <w:tr w:rsidR="00696C38">
        <w:trPr>
          <w:trHeight w:val="375"/>
        </w:trPr>
        <w:tc>
          <w:tcPr>
            <w:tcW w:w="491" w:type="dxa"/>
            <w:tcBorders>
              <w:top w:val="nil"/>
              <w:left w:val="nil"/>
              <w:bottom w:val="single" w:sz="4" w:space="0" w:color="auto"/>
              <w:right w:val="nil"/>
            </w:tcBorders>
            <w:vAlign w:val="center"/>
          </w:tcPr>
          <w:p w:rsidR="00696C38" w:rsidRDefault="00696C38">
            <w:pPr>
              <w:widowControl/>
              <w:jc w:val="left"/>
              <w:rPr>
                <w:rFonts w:ascii="宋体" w:hAnsi="宋体" w:cs="宋体"/>
                <w:kern w:val="0"/>
                <w:sz w:val="18"/>
                <w:szCs w:val="18"/>
              </w:rPr>
            </w:pPr>
          </w:p>
        </w:tc>
        <w:tc>
          <w:tcPr>
            <w:tcW w:w="697" w:type="dxa"/>
            <w:tcBorders>
              <w:top w:val="nil"/>
              <w:left w:val="nil"/>
              <w:bottom w:val="single" w:sz="4" w:space="0" w:color="auto"/>
              <w:right w:val="nil"/>
            </w:tcBorders>
            <w:vAlign w:val="center"/>
          </w:tcPr>
          <w:p w:rsidR="00696C38" w:rsidRDefault="00696C38">
            <w:pPr>
              <w:widowControl/>
              <w:jc w:val="left"/>
              <w:rPr>
                <w:rFonts w:ascii="宋体" w:hAnsi="宋体" w:cs="宋体"/>
                <w:kern w:val="0"/>
                <w:sz w:val="20"/>
                <w:szCs w:val="20"/>
              </w:rPr>
            </w:pPr>
          </w:p>
        </w:tc>
        <w:tc>
          <w:tcPr>
            <w:tcW w:w="3780" w:type="dxa"/>
            <w:tcBorders>
              <w:top w:val="nil"/>
              <w:left w:val="nil"/>
              <w:bottom w:val="single" w:sz="4" w:space="0" w:color="auto"/>
              <w:right w:val="nil"/>
            </w:tcBorders>
            <w:vAlign w:val="center"/>
          </w:tcPr>
          <w:p w:rsidR="00696C38" w:rsidRDefault="00696C38">
            <w:pPr>
              <w:widowControl/>
              <w:jc w:val="left"/>
              <w:rPr>
                <w:rFonts w:ascii="宋体" w:hAnsi="宋体" w:cs="宋体"/>
                <w:kern w:val="0"/>
                <w:sz w:val="20"/>
                <w:szCs w:val="20"/>
              </w:rPr>
            </w:pPr>
          </w:p>
        </w:tc>
        <w:tc>
          <w:tcPr>
            <w:tcW w:w="236" w:type="dxa"/>
            <w:tcBorders>
              <w:top w:val="nil"/>
              <w:left w:val="nil"/>
              <w:bottom w:val="nil"/>
              <w:right w:val="nil"/>
            </w:tcBorders>
            <w:vAlign w:val="center"/>
          </w:tcPr>
          <w:p w:rsidR="00696C38" w:rsidRDefault="00696C38">
            <w:pPr>
              <w:widowControl/>
              <w:jc w:val="left"/>
              <w:rPr>
                <w:rFonts w:ascii="宋体" w:hAnsi="宋体" w:cs="宋体"/>
                <w:kern w:val="0"/>
                <w:sz w:val="20"/>
                <w:szCs w:val="20"/>
              </w:rPr>
            </w:pPr>
          </w:p>
        </w:tc>
        <w:tc>
          <w:tcPr>
            <w:tcW w:w="2645" w:type="dxa"/>
            <w:gridSpan w:val="3"/>
            <w:tcBorders>
              <w:top w:val="nil"/>
              <w:left w:val="nil"/>
              <w:bottom w:val="nil"/>
              <w:right w:val="nil"/>
            </w:tcBorders>
            <w:vAlign w:val="center"/>
          </w:tcPr>
          <w:p w:rsidR="00696C38" w:rsidRDefault="00696C38">
            <w:pPr>
              <w:widowControl/>
              <w:jc w:val="left"/>
              <w:rPr>
                <w:rFonts w:ascii="宋体" w:hAnsi="宋体" w:cs="宋体"/>
                <w:kern w:val="0"/>
                <w:sz w:val="20"/>
                <w:szCs w:val="20"/>
              </w:rPr>
            </w:pPr>
          </w:p>
        </w:tc>
        <w:tc>
          <w:tcPr>
            <w:tcW w:w="1315" w:type="dxa"/>
            <w:gridSpan w:val="3"/>
            <w:tcBorders>
              <w:top w:val="nil"/>
              <w:left w:val="nil"/>
              <w:bottom w:val="nil"/>
              <w:right w:val="nil"/>
            </w:tcBorders>
            <w:vAlign w:val="center"/>
          </w:tcPr>
          <w:p w:rsidR="00696C38" w:rsidRDefault="00934A44">
            <w:pPr>
              <w:widowControl/>
              <w:jc w:val="right"/>
              <w:rPr>
                <w:rFonts w:ascii="宋体" w:hAnsi="宋体" w:cs="宋体"/>
                <w:kern w:val="0"/>
                <w:sz w:val="20"/>
                <w:szCs w:val="20"/>
              </w:rPr>
            </w:pPr>
            <w:r>
              <w:rPr>
                <w:rFonts w:ascii="宋体" w:hAnsi="宋体" w:cs="宋体" w:hint="eastAsia"/>
                <w:kern w:val="0"/>
                <w:sz w:val="20"/>
                <w:szCs w:val="20"/>
              </w:rPr>
              <w:t>单位：万元</w:t>
            </w:r>
          </w:p>
        </w:tc>
      </w:tr>
      <w:tr w:rsidR="00696C38">
        <w:trPr>
          <w:gridAfter w:val="2"/>
          <w:wAfter w:w="236" w:type="dxa"/>
          <w:trHeight w:val="405"/>
        </w:trPr>
        <w:tc>
          <w:tcPr>
            <w:tcW w:w="4968" w:type="dxa"/>
            <w:gridSpan w:val="3"/>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kern w:val="0"/>
                <w:sz w:val="24"/>
              </w:rPr>
            </w:pPr>
            <w:r>
              <w:rPr>
                <w:rFonts w:ascii="宋体" w:hAnsi="宋体" w:cs="宋体" w:hint="eastAsia"/>
                <w:b/>
                <w:kern w:val="0"/>
                <w:sz w:val="22"/>
                <w:szCs w:val="22"/>
              </w:rPr>
              <w:t>功能分类科目</w:t>
            </w:r>
          </w:p>
        </w:tc>
        <w:tc>
          <w:tcPr>
            <w:tcW w:w="3960" w:type="dxa"/>
            <w:gridSpan w:val="5"/>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b/>
                <w:bCs/>
                <w:kern w:val="0"/>
                <w:sz w:val="22"/>
                <w:szCs w:val="22"/>
              </w:rPr>
              <w:t>国有资本经营预算拨款支出</w:t>
            </w:r>
          </w:p>
        </w:tc>
      </w:tr>
      <w:tr w:rsidR="00696C38">
        <w:trPr>
          <w:gridAfter w:val="2"/>
          <w:wAfter w:w="23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2"/>
                <w:szCs w:val="22"/>
              </w:rPr>
            </w:pPr>
            <w:r>
              <w:rPr>
                <w:rFonts w:ascii="宋体" w:hAnsi="宋体" w:cs="宋体" w:hint="eastAsia"/>
                <w:b/>
                <w:bCs/>
                <w:kern w:val="0"/>
                <w:sz w:val="22"/>
                <w:szCs w:val="22"/>
              </w:rPr>
              <w:t>科目编码</w:t>
            </w:r>
          </w:p>
        </w:tc>
        <w:tc>
          <w:tcPr>
            <w:tcW w:w="3780" w:type="dxa"/>
            <w:tcBorders>
              <w:top w:val="single" w:sz="4" w:space="0" w:color="auto"/>
              <w:left w:val="nil"/>
              <w:bottom w:val="single" w:sz="4" w:space="0" w:color="auto"/>
              <w:right w:val="single" w:sz="4" w:space="0" w:color="auto"/>
            </w:tcBorders>
            <w:vAlign w:val="center"/>
          </w:tcPr>
          <w:p w:rsidR="00696C38" w:rsidRDefault="00934A44">
            <w:pPr>
              <w:widowControl/>
              <w:jc w:val="center"/>
              <w:rPr>
                <w:rFonts w:ascii="宋体" w:hAnsi="宋体" w:cs="宋体"/>
                <w:b/>
                <w:bCs/>
                <w:kern w:val="0"/>
                <w:sz w:val="22"/>
                <w:szCs w:val="22"/>
              </w:rPr>
            </w:pPr>
            <w:r>
              <w:rPr>
                <w:rFonts w:ascii="宋体" w:hAnsi="宋体" w:cs="宋体" w:hint="eastAsia"/>
                <w:b/>
                <w:bCs/>
                <w:kern w:val="0"/>
                <w:sz w:val="22"/>
                <w:szCs w:val="22"/>
              </w:rPr>
              <w:t>科目名称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2"/>
                <w:szCs w:val="22"/>
              </w:rPr>
            </w:pPr>
            <w:r>
              <w:rPr>
                <w:rFonts w:ascii="宋体" w:hAnsi="宋体" w:cs="宋体" w:hint="eastAsia"/>
                <w:b/>
                <w:bCs/>
                <w:kern w:val="0"/>
                <w:sz w:val="22"/>
                <w:szCs w:val="22"/>
              </w:rPr>
              <w:t>合计</w:t>
            </w:r>
          </w:p>
        </w:tc>
        <w:tc>
          <w:tcPr>
            <w:tcW w:w="1260" w:type="dxa"/>
            <w:tcBorders>
              <w:top w:val="single" w:sz="4" w:space="0" w:color="auto"/>
              <w:left w:val="nil"/>
              <w:bottom w:val="single" w:sz="4" w:space="0" w:color="auto"/>
              <w:right w:val="single" w:sz="4" w:space="0" w:color="auto"/>
            </w:tcBorders>
            <w:vAlign w:val="center"/>
          </w:tcPr>
          <w:p w:rsidR="00696C38" w:rsidRDefault="00934A44">
            <w:pPr>
              <w:widowControl/>
              <w:jc w:val="center"/>
              <w:rPr>
                <w:rFonts w:ascii="宋体" w:hAnsi="宋体" w:cs="宋体"/>
                <w:b/>
                <w:bCs/>
                <w:kern w:val="0"/>
                <w:sz w:val="22"/>
                <w:szCs w:val="22"/>
              </w:rPr>
            </w:pPr>
            <w:r>
              <w:rPr>
                <w:rFonts w:ascii="宋体" w:hAnsi="宋体" w:cs="宋体" w:hint="eastAsia"/>
                <w:b/>
                <w:bCs/>
                <w:kern w:val="0"/>
                <w:sz w:val="22"/>
                <w:szCs w:val="22"/>
              </w:rPr>
              <w:t>基本支出</w:t>
            </w:r>
          </w:p>
        </w:tc>
        <w:tc>
          <w:tcPr>
            <w:tcW w:w="1440" w:type="dxa"/>
            <w:gridSpan w:val="2"/>
            <w:tcBorders>
              <w:top w:val="nil"/>
              <w:left w:val="nil"/>
              <w:bottom w:val="single" w:sz="4" w:space="0" w:color="auto"/>
              <w:right w:val="single" w:sz="4" w:space="0" w:color="auto"/>
            </w:tcBorders>
            <w:vAlign w:val="center"/>
          </w:tcPr>
          <w:p w:rsidR="00696C38" w:rsidRDefault="00934A44">
            <w:pPr>
              <w:widowControl/>
              <w:jc w:val="center"/>
              <w:rPr>
                <w:rFonts w:ascii="宋体" w:hAnsi="宋体" w:cs="宋体"/>
                <w:b/>
                <w:bCs/>
                <w:kern w:val="0"/>
                <w:sz w:val="22"/>
                <w:szCs w:val="22"/>
              </w:rPr>
            </w:pPr>
            <w:r>
              <w:rPr>
                <w:rFonts w:ascii="宋体" w:hAnsi="宋体" w:cs="宋体" w:hint="eastAsia"/>
                <w:b/>
                <w:bCs/>
                <w:kern w:val="0"/>
                <w:sz w:val="22"/>
                <w:szCs w:val="22"/>
              </w:rPr>
              <w:t>项目支出</w:t>
            </w:r>
          </w:p>
        </w:tc>
      </w:tr>
      <w:tr w:rsidR="00696C38">
        <w:trPr>
          <w:gridAfter w:val="2"/>
          <w:wAfter w:w="236" w:type="dxa"/>
          <w:trHeight w:val="360"/>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bCs/>
                <w:kern w:val="0"/>
                <w:sz w:val="22"/>
                <w:szCs w:val="22"/>
              </w:rPr>
            </w:pPr>
          </w:p>
        </w:tc>
        <w:tc>
          <w:tcPr>
            <w:tcW w:w="3780" w:type="dxa"/>
            <w:tcBorders>
              <w:top w:val="single" w:sz="4" w:space="0" w:color="auto"/>
              <w:left w:val="nil"/>
              <w:bottom w:val="single" w:sz="4" w:space="0" w:color="auto"/>
              <w:right w:val="single" w:sz="4" w:space="0" w:color="auto"/>
            </w:tcBorders>
            <w:vAlign w:val="center"/>
          </w:tcPr>
          <w:p w:rsidR="00696C38" w:rsidRDefault="00696C38">
            <w:pPr>
              <w:widowControl/>
              <w:jc w:val="left"/>
              <w:rPr>
                <w:rFonts w:ascii="宋体" w:hAnsi="宋体" w:cs="宋体"/>
                <w:bCs/>
                <w:kern w:val="0"/>
                <w:sz w:val="22"/>
                <w:szCs w:val="2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kern w:val="0"/>
                <w:sz w:val="24"/>
              </w:rPr>
              <w:t xml:space="preserve">　</w:t>
            </w:r>
          </w:p>
        </w:tc>
        <w:tc>
          <w:tcPr>
            <w:tcW w:w="1260" w:type="dxa"/>
            <w:tcBorders>
              <w:top w:val="single" w:sz="4" w:space="0" w:color="auto"/>
              <w:left w:val="nil"/>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kern w:val="0"/>
                <w:sz w:val="24"/>
              </w:rPr>
              <w:t xml:space="preserve">　</w:t>
            </w:r>
          </w:p>
        </w:tc>
        <w:tc>
          <w:tcPr>
            <w:tcW w:w="1440" w:type="dxa"/>
            <w:gridSpan w:val="2"/>
            <w:tcBorders>
              <w:top w:val="nil"/>
              <w:left w:val="nil"/>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kern w:val="0"/>
                <w:sz w:val="24"/>
              </w:rPr>
              <w:t xml:space="preserve">　</w:t>
            </w:r>
          </w:p>
        </w:tc>
      </w:tr>
      <w:tr w:rsidR="00696C38">
        <w:trPr>
          <w:gridAfter w:val="2"/>
          <w:wAfter w:w="23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22"/>
                <w:szCs w:val="22"/>
              </w:rPr>
            </w:pPr>
          </w:p>
        </w:tc>
        <w:tc>
          <w:tcPr>
            <w:tcW w:w="3780" w:type="dxa"/>
            <w:tcBorders>
              <w:top w:val="single" w:sz="4" w:space="0" w:color="auto"/>
              <w:left w:val="nil"/>
              <w:bottom w:val="single" w:sz="4" w:space="0" w:color="auto"/>
              <w:right w:val="single" w:sz="4" w:space="0" w:color="auto"/>
            </w:tcBorders>
            <w:vAlign w:val="center"/>
          </w:tcPr>
          <w:p w:rsidR="00696C38" w:rsidRDefault="00696C38">
            <w:pPr>
              <w:widowControl/>
              <w:ind w:firstLineChars="100" w:firstLine="220"/>
              <w:jc w:val="left"/>
              <w:rPr>
                <w:rFonts w:ascii="宋体" w:hAnsi="宋体" w:cs="宋体"/>
                <w:kern w:val="0"/>
                <w:sz w:val="22"/>
                <w:szCs w:val="22"/>
              </w:rPr>
            </w:pPr>
          </w:p>
        </w:tc>
        <w:tc>
          <w:tcPr>
            <w:tcW w:w="1260" w:type="dxa"/>
            <w:gridSpan w:val="2"/>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260" w:type="dxa"/>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0"/>
                <w:szCs w:val="20"/>
              </w:rPr>
            </w:pPr>
            <w:r>
              <w:rPr>
                <w:rFonts w:ascii="宋体" w:hAnsi="宋体" w:cs="宋体" w:hint="eastAsia"/>
                <w:kern w:val="0"/>
                <w:sz w:val="20"/>
                <w:szCs w:val="20"/>
              </w:rPr>
              <w:t xml:space="preserve">　</w:t>
            </w:r>
          </w:p>
        </w:tc>
        <w:tc>
          <w:tcPr>
            <w:tcW w:w="1440" w:type="dxa"/>
            <w:gridSpan w:val="2"/>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0"/>
                <w:szCs w:val="20"/>
              </w:rPr>
            </w:pPr>
            <w:r>
              <w:rPr>
                <w:rFonts w:ascii="宋体" w:hAnsi="宋体" w:cs="宋体" w:hint="eastAsia"/>
                <w:kern w:val="0"/>
                <w:sz w:val="20"/>
                <w:szCs w:val="20"/>
              </w:rPr>
              <w:t xml:space="preserve">　</w:t>
            </w:r>
          </w:p>
        </w:tc>
      </w:tr>
      <w:tr w:rsidR="00696C38">
        <w:trPr>
          <w:gridAfter w:val="2"/>
          <w:wAfter w:w="23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22"/>
                <w:szCs w:val="22"/>
              </w:rPr>
            </w:pPr>
          </w:p>
        </w:tc>
        <w:tc>
          <w:tcPr>
            <w:tcW w:w="3780" w:type="dxa"/>
            <w:tcBorders>
              <w:top w:val="single" w:sz="4" w:space="0" w:color="auto"/>
              <w:left w:val="nil"/>
              <w:bottom w:val="single" w:sz="4" w:space="0" w:color="auto"/>
              <w:right w:val="single" w:sz="4" w:space="0" w:color="auto"/>
            </w:tcBorders>
            <w:vAlign w:val="center"/>
          </w:tcPr>
          <w:p w:rsidR="00696C38" w:rsidRDefault="00934A4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0" w:type="dxa"/>
            <w:gridSpan w:val="2"/>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4"/>
              </w:rPr>
            </w:pPr>
            <w:r>
              <w:rPr>
                <w:rFonts w:ascii="宋体" w:hAnsi="宋体" w:cs="宋体" w:hint="eastAsia"/>
                <w:kern w:val="0"/>
                <w:sz w:val="24"/>
              </w:rPr>
              <w:t xml:space="preserve">　</w:t>
            </w:r>
          </w:p>
        </w:tc>
        <w:tc>
          <w:tcPr>
            <w:tcW w:w="1440" w:type="dxa"/>
            <w:gridSpan w:val="2"/>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4"/>
              </w:rPr>
            </w:pPr>
            <w:r>
              <w:rPr>
                <w:rFonts w:ascii="宋体" w:hAnsi="宋体" w:cs="宋体" w:hint="eastAsia"/>
                <w:kern w:val="0"/>
                <w:sz w:val="24"/>
              </w:rPr>
              <w:t xml:space="preserve">　</w:t>
            </w:r>
          </w:p>
        </w:tc>
      </w:tr>
      <w:tr w:rsidR="00696C38">
        <w:trPr>
          <w:gridAfter w:val="2"/>
          <w:wAfter w:w="23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22"/>
                <w:szCs w:val="22"/>
              </w:rPr>
            </w:pPr>
          </w:p>
        </w:tc>
        <w:tc>
          <w:tcPr>
            <w:tcW w:w="3780" w:type="dxa"/>
            <w:tcBorders>
              <w:top w:val="single" w:sz="4" w:space="0" w:color="auto"/>
              <w:left w:val="nil"/>
              <w:bottom w:val="single" w:sz="4" w:space="0" w:color="auto"/>
              <w:right w:val="single" w:sz="4" w:space="0" w:color="auto"/>
            </w:tcBorders>
            <w:vAlign w:val="center"/>
          </w:tcPr>
          <w:p w:rsidR="00696C38" w:rsidRDefault="00696C38">
            <w:pPr>
              <w:widowControl/>
              <w:jc w:val="left"/>
              <w:rPr>
                <w:rFonts w:ascii="宋体" w:hAnsi="宋体" w:cs="宋体"/>
                <w:kern w:val="0"/>
                <w:sz w:val="22"/>
                <w:szCs w:val="22"/>
              </w:rPr>
            </w:pPr>
          </w:p>
        </w:tc>
        <w:tc>
          <w:tcPr>
            <w:tcW w:w="1260" w:type="dxa"/>
            <w:gridSpan w:val="2"/>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c>
          <w:tcPr>
            <w:tcW w:w="1260" w:type="dxa"/>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c>
          <w:tcPr>
            <w:tcW w:w="1440" w:type="dxa"/>
            <w:gridSpan w:val="2"/>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r>
      <w:tr w:rsidR="00696C38">
        <w:trPr>
          <w:gridAfter w:val="2"/>
          <w:wAfter w:w="23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22"/>
                <w:szCs w:val="22"/>
              </w:rPr>
            </w:pPr>
          </w:p>
        </w:tc>
        <w:tc>
          <w:tcPr>
            <w:tcW w:w="3780" w:type="dxa"/>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2"/>
                <w:szCs w:val="22"/>
              </w:rPr>
            </w:pPr>
          </w:p>
        </w:tc>
        <w:tc>
          <w:tcPr>
            <w:tcW w:w="1260" w:type="dxa"/>
            <w:gridSpan w:val="2"/>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c>
          <w:tcPr>
            <w:tcW w:w="1260" w:type="dxa"/>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c>
          <w:tcPr>
            <w:tcW w:w="1440" w:type="dxa"/>
            <w:gridSpan w:val="2"/>
            <w:tcBorders>
              <w:top w:val="nil"/>
              <w:left w:val="nil"/>
              <w:bottom w:val="single" w:sz="4" w:space="0" w:color="auto"/>
              <w:right w:val="single" w:sz="4" w:space="0" w:color="auto"/>
            </w:tcBorders>
            <w:vAlign w:val="center"/>
          </w:tcPr>
          <w:p w:rsidR="00696C38" w:rsidRDefault="00696C38">
            <w:pPr>
              <w:widowControl/>
              <w:jc w:val="left"/>
              <w:rPr>
                <w:rFonts w:ascii="宋体" w:hAnsi="宋体" w:cs="宋体"/>
                <w:kern w:val="0"/>
                <w:sz w:val="24"/>
              </w:rPr>
            </w:pPr>
          </w:p>
        </w:tc>
      </w:tr>
      <w:tr w:rsidR="00696C38">
        <w:trPr>
          <w:gridAfter w:val="2"/>
          <w:wAfter w:w="236" w:type="dxa"/>
          <w:trHeight w:val="405"/>
        </w:trPr>
        <w:tc>
          <w:tcPr>
            <w:tcW w:w="1188" w:type="dxa"/>
            <w:gridSpan w:val="2"/>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3780" w:type="dxa"/>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2"/>
                <w:szCs w:val="22"/>
              </w:rPr>
            </w:pPr>
            <w:r>
              <w:rPr>
                <w:rFonts w:ascii="宋体" w:hAnsi="宋体" w:cs="宋体" w:hint="eastAsia"/>
                <w:kern w:val="0"/>
                <w:sz w:val="22"/>
                <w:szCs w:val="22"/>
              </w:rPr>
              <w:t xml:space="preserve">　</w:t>
            </w:r>
          </w:p>
        </w:tc>
        <w:tc>
          <w:tcPr>
            <w:tcW w:w="1260" w:type="dxa"/>
            <w:gridSpan w:val="2"/>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4"/>
              </w:rPr>
            </w:pPr>
            <w:r>
              <w:rPr>
                <w:rFonts w:ascii="宋体" w:hAnsi="宋体" w:cs="宋体" w:hint="eastAsia"/>
                <w:kern w:val="0"/>
                <w:sz w:val="24"/>
              </w:rPr>
              <w:t xml:space="preserve">　</w:t>
            </w:r>
          </w:p>
        </w:tc>
        <w:tc>
          <w:tcPr>
            <w:tcW w:w="1440" w:type="dxa"/>
            <w:gridSpan w:val="2"/>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24"/>
              </w:rPr>
            </w:pPr>
            <w:r>
              <w:rPr>
                <w:rFonts w:ascii="宋体" w:hAnsi="宋体" w:cs="宋体" w:hint="eastAsia"/>
                <w:kern w:val="0"/>
                <w:sz w:val="24"/>
              </w:rPr>
              <w:t xml:space="preserve">　</w:t>
            </w:r>
          </w:p>
        </w:tc>
      </w:tr>
      <w:tr w:rsidR="00696C38">
        <w:trPr>
          <w:gridAfter w:val="2"/>
          <w:wAfter w:w="236" w:type="dxa"/>
          <w:trHeight w:val="405"/>
        </w:trPr>
        <w:tc>
          <w:tcPr>
            <w:tcW w:w="4968" w:type="dxa"/>
            <w:gridSpan w:val="3"/>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kern w:val="0"/>
                <w:sz w:val="24"/>
              </w:rPr>
              <w:t>合计</w:t>
            </w:r>
          </w:p>
        </w:tc>
        <w:tc>
          <w:tcPr>
            <w:tcW w:w="1260" w:type="dxa"/>
            <w:gridSpan w:val="2"/>
            <w:tcBorders>
              <w:top w:val="nil"/>
              <w:left w:val="nil"/>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kern w:val="0"/>
                <w:sz w:val="24"/>
              </w:rPr>
              <w:t xml:space="preserve">　</w:t>
            </w:r>
          </w:p>
        </w:tc>
        <w:tc>
          <w:tcPr>
            <w:tcW w:w="1260" w:type="dxa"/>
            <w:tcBorders>
              <w:top w:val="nil"/>
              <w:left w:val="nil"/>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kern w:val="0"/>
                <w:sz w:val="24"/>
              </w:rPr>
              <w:t xml:space="preserve">　</w:t>
            </w:r>
          </w:p>
        </w:tc>
        <w:tc>
          <w:tcPr>
            <w:tcW w:w="1440" w:type="dxa"/>
            <w:gridSpan w:val="2"/>
            <w:tcBorders>
              <w:top w:val="nil"/>
              <w:left w:val="nil"/>
              <w:bottom w:val="single" w:sz="4" w:space="0" w:color="auto"/>
              <w:right w:val="single" w:sz="4" w:space="0" w:color="auto"/>
            </w:tcBorders>
            <w:vAlign w:val="center"/>
          </w:tcPr>
          <w:p w:rsidR="00696C38" w:rsidRDefault="00934A44">
            <w:pPr>
              <w:widowControl/>
              <w:jc w:val="center"/>
              <w:rPr>
                <w:rFonts w:ascii="宋体" w:hAnsi="宋体" w:cs="宋体"/>
                <w:kern w:val="0"/>
                <w:sz w:val="24"/>
              </w:rPr>
            </w:pPr>
            <w:r>
              <w:rPr>
                <w:rFonts w:ascii="宋体" w:hAnsi="宋体" w:cs="宋体" w:hint="eastAsia"/>
                <w:kern w:val="0"/>
                <w:sz w:val="24"/>
              </w:rPr>
              <w:t xml:space="preserve">　</w:t>
            </w:r>
          </w:p>
        </w:tc>
      </w:tr>
      <w:tr w:rsidR="00696C38">
        <w:trPr>
          <w:gridAfter w:val="1"/>
          <w:wAfter w:w="56" w:type="dxa"/>
          <w:trHeight w:val="795"/>
        </w:trPr>
        <w:tc>
          <w:tcPr>
            <w:tcW w:w="9108" w:type="dxa"/>
            <w:gridSpan w:val="9"/>
            <w:tcBorders>
              <w:top w:val="single" w:sz="4" w:space="0" w:color="auto"/>
              <w:left w:val="nil"/>
              <w:bottom w:val="nil"/>
              <w:right w:val="nil"/>
            </w:tcBorders>
            <w:vAlign w:val="center"/>
          </w:tcPr>
          <w:p w:rsidR="00696C38" w:rsidRDefault="00934A44">
            <w:pPr>
              <w:pStyle w:val="a5"/>
              <w:adjustRightInd w:val="0"/>
              <w:spacing w:before="0" w:beforeAutospacing="0" w:after="0" w:afterAutospacing="0" w:line="360" w:lineRule="auto"/>
            </w:pPr>
            <w:r>
              <w:rPr>
                <w:rFonts w:hint="eastAsia"/>
                <w:color w:val="333333"/>
              </w:rPr>
              <w:t>注：</w:t>
            </w:r>
            <w:r>
              <w:rPr>
                <w:rFonts w:hint="eastAsia"/>
                <w:color w:val="333333"/>
              </w:rPr>
              <w:t>埇桥区</w:t>
            </w:r>
            <w:r>
              <w:rPr>
                <w:rFonts w:hint="eastAsia"/>
                <w:color w:val="333333"/>
              </w:rPr>
              <w:t>东关街道</w:t>
            </w:r>
            <w:r>
              <w:rPr>
                <w:rFonts w:hint="eastAsia"/>
                <w:color w:val="333333"/>
              </w:rPr>
              <w:t>没有国有资本经营预算拨款收入，也没有国有资本经营预算支出，故本表无数据。</w:t>
            </w:r>
          </w:p>
          <w:p w:rsidR="00696C38" w:rsidRDefault="00696C38">
            <w:pPr>
              <w:widowControl/>
              <w:jc w:val="left"/>
              <w:rPr>
                <w:rFonts w:ascii="宋体" w:hAnsi="宋体" w:cs="宋体"/>
                <w:kern w:val="0"/>
                <w:sz w:val="24"/>
              </w:rPr>
            </w:pPr>
          </w:p>
        </w:tc>
      </w:tr>
    </w:tbl>
    <w:tbl>
      <w:tblPr>
        <w:tblpPr w:leftFromText="180" w:rightFromText="180" w:vertAnchor="text" w:horzAnchor="page" w:tblpX="914" w:tblpY="504"/>
        <w:tblOverlap w:val="never"/>
        <w:tblW w:w="10310" w:type="dxa"/>
        <w:tblLayout w:type="fixed"/>
        <w:tblCellMar>
          <w:left w:w="0" w:type="dxa"/>
          <w:right w:w="0" w:type="dxa"/>
        </w:tblCellMar>
        <w:tblLook w:val="04A0"/>
      </w:tblPr>
      <w:tblGrid>
        <w:gridCol w:w="4430"/>
        <w:gridCol w:w="1275"/>
        <w:gridCol w:w="2910"/>
        <w:gridCol w:w="1695"/>
      </w:tblGrid>
      <w:tr w:rsidR="00696C38">
        <w:trPr>
          <w:trHeight w:val="259"/>
        </w:trPr>
        <w:tc>
          <w:tcPr>
            <w:tcW w:w="4430" w:type="dxa"/>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b/>
                <w:bCs/>
                <w:color w:val="000000"/>
                <w:kern w:val="0"/>
                <w:sz w:val="40"/>
                <w:szCs w:val="40"/>
                <w:lang/>
              </w:rPr>
              <w:t>表六</w:t>
            </w:r>
          </w:p>
        </w:tc>
        <w:tc>
          <w:tcPr>
            <w:tcW w:w="1275"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2910"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570"/>
        </w:trPr>
        <w:tc>
          <w:tcPr>
            <w:tcW w:w="10310" w:type="dxa"/>
            <w:gridSpan w:val="4"/>
            <w:tcBorders>
              <w:top w:val="nil"/>
              <w:left w:val="nil"/>
              <w:bottom w:val="nil"/>
              <w:right w:val="nil"/>
            </w:tcBorders>
            <w:shd w:val="clear" w:color="auto" w:fill="auto"/>
            <w:noWrap/>
            <w:tcMar>
              <w:top w:w="15" w:type="dxa"/>
              <w:left w:w="15" w:type="dxa"/>
              <w:right w:w="15" w:type="dxa"/>
            </w:tcMar>
            <w:vAlign w:val="center"/>
          </w:tcPr>
          <w:p w:rsidR="00696C38" w:rsidRDefault="00934A44">
            <w:pPr>
              <w:jc w:val="center"/>
              <w:rPr>
                <w:rFonts w:ascii="宋体" w:hAnsi="宋体" w:cs="宋体"/>
                <w:b/>
                <w:color w:val="000000"/>
                <w:sz w:val="20"/>
                <w:szCs w:val="20"/>
              </w:rPr>
            </w:pPr>
            <w:r>
              <w:rPr>
                <w:rFonts w:ascii="华文中宋" w:eastAsia="华文中宋" w:hAnsi="华文中宋" w:cs="宋体" w:hint="eastAsia"/>
                <w:b/>
                <w:bCs/>
                <w:color w:val="000000"/>
                <w:kern w:val="0"/>
                <w:sz w:val="36"/>
                <w:szCs w:val="36"/>
              </w:rPr>
              <w:t>埇桥区东关街道</w:t>
            </w:r>
            <w:r>
              <w:rPr>
                <w:rFonts w:ascii="华文中宋" w:eastAsia="华文中宋" w:hAnsi="华文中宋" w:cs="宋体" w:hint="eastAsia"/>
                <w:b/>
                <w:bCs/>
                <w:kern w:val="0"/>
                <w:sz w:val="36"/>
                <w:szCs w:val="36"/>
              </w:rPr>
              <w:t>2020</w:t>
            </w:r>
            <w:r>
              <w:rPr>
                <w:rFonts w:ascii="华文中宋" w:eastAsia="华文中宋" w:hAnsi="华文中宋" w:cs="宋体" w:hint="eastAsia"/>
                <w:b/>
                <w:bCs/>
                <w:kern w:val="0"/>
                <w:sz w:val="36"/>
                <w:szCs w:val="36"/>
              </w:rPr>
              <w:t>年收支总表</w:t>
            </w:r>
          </w:p>
        </w:tc>
      </w:tr>
      <w:tr w:rsidR="00696C38">
        <w:trPr>
          <w:trHeight w:val="300"/>
        </w:trPr>
        <w:tc>
          <w:tcPr>
            <w:tcW w:w="4430" w:type="dxa"/>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东关街道办事处</w:t>
            </w:r>
          </w:p>
        </w:tc>
        <w:tc>
          <w:tcPr>
            <w:tcW w:w="1275"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2910"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单位：万元</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收</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收入项目</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预算数</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支出功能分类科目</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预算数</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一、一般公共预算拨款收入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481.85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一、一般公共服务支出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265.57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二、政府性基金预算拨款收入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二、外交支出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三、纳入专户管理政府非税收入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三、国防支出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四、其他收入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四、公共安全支出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事业收入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五、教育支出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经营收入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六、科学技术支出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上级补助收入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七、文化旅游体育与传媒支出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6.62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附属单位上缴收入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八、社会保障与就业支出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102.57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其他</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九、社会保险基金支出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五、国有资本经营预算拨款收入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934A44">
            <w:pPr>
              <w:widowControl/>
              <w:jc w:val="right"/>
              <w:textAlignment w:val="bottom"/>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十、卫生健康支出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51.83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十一、节能环保支出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十二、城乡社区支出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11.49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十三、农林水支出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十四、交通运输支出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十五、资源勘探信息等支出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十六、商业服务业等支出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十七、金融支出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十八、援助其他地区支出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十九、自然资源海洋气象等支出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二十、住房保障支出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43.78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二十一、粮油物资储备支出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二十二、灾害防治及应急管理</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二十二、预备费</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696C38" w:rsidRDefault="00696C38">
            <w:pPr>
              <w:rPr>
                <w:rFonts w:ascii="宋体" w:hAnsi="宋体" w:cs="宋体"/>
                <w:color w:val="000000"/>
                <w:sz w:val="22"/>
                <w:szCs w:val="22"/>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二十三、国债还本付息支出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二十四、其他支出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二十五、转移性支出</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20"/>
                <w:szCs w:val="20"/>
              </w:rPr>
            </w:pP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rPr>
                <w:rFonts w:ascii="宋体" w:hAnsi="宋体" w:cs="宋体"/>
                <w:color w:val="000000"/>
                <w:sz w:val="18"/>
                <w:szCs w:val="18"/>
              </w:rPr>
            </w:pP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本</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年</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收</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入</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481.85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本</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年</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支</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出</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合</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481.85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上年结余收入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0.00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结转下年</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360"/>
        </w:trPr>
        <w:tc>
          <w:tcPr>
            <w:tcW w:w="44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收</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入</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总</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计</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 xml:space="preserve">481.85 </w:t>
            </w:r>
          </w:p>
        </w:tc>
        <w:tc>
          <w:tcPr>
            <w:tcW w:w="29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支　出</w:t>
            </w:r>
            <w:r>
              <w:rPr>
                <w:rFonts w:ascii="宋体" w:hAnsi="宋体" w:cs="宋体" w:hint="eastAsia"/>
                <w:color w:val="000000"/>
                <w:kern w:val="0"/>
                <w:sz w:val="20"/>
                <w:szCs w:val="20"/>
                <w:lang/>
              </w:rPr>
              <w:t xml:space="preserve">  </w:t>
            </w:r>
            <w:r>
              <w:rPr>
                <w:rFonts w:ascii="宋体" w:hAnsi="宋体" w:cs="宋体" w:hint="eastAsia"/>
                <w:color w:val="000000"/>
                <w:kern w:val="0"/>
                <w:sz w:val="20"/>
                <w:szCs w:val="20"/>
                <w:lang/>
              </w:rPr>
              <w:t>总　计</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481.85 </w:t>
            </w:r>
          </w:p>
        </w:tc>
      </w:tr>
      <w:tr w:rsidR="00696C38">
        <w:trPr>
          <w:trHeight w:val="360"/>
        </w:trPr>
        <w:tc>
          <w:tcPr>
            <w:tcW w:w="4430" w:type="dxa"/>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注：本表反映部门各项收入、支出预算安排情况。</w:t>
            </w:r>
          </w:p>
        </w:tc>
        <w:tc>
          <w:tcPr>
            <w:tcW w:w="1275"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2910"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center"/>
          </w:tcPr>
          <w:p w:rsidR="00696C38" w:rsidRDefault="00696C38">
            <w:pPr>
              <w:rPr>
                <w:rFonts w:ascii="宋体" w:hAnsi="宋体" w:cs="宋体"/>
                <w:color w:val="000000"/>
                <w:sz w:val="20"/>
                <w:szCs w:val="20"/>
              </w:rPr>
            </w:pPr>
          </w:p>
        </w:tc>
      </w:tr>
    </w:tbl>
    <w:p w:rsidR="00696C38" w:rsidRDefault="00696C38">
      <w:pPr>
        <w:pStyle w:val="a5"/>
        <w:adjustRightInd w:val="0"/>
        <w:snapToGrid w:val="0"/>
        <w:spacing w:before="0" w:beforeAutospacing="0" w:after="0" w:afterAutospacing="0" w:line="360" w:lineRule="auto"/>
        <w:jc w:val="both"/>
        <w:rPr>
          <w:rFonts w:ascii="黑体" w:eastAsia="黑体" w:hAnsi="黑体"/>
          <w:bCs/>
          <w:sz w:val="36"/>
          <w:szCs w:val="36"/>
        </w:rPr>
      </w:pPr>
    </w:p>
    <w:p w:rsidR="00696C38" w:rsidRDefault="00696C38">
      <w:pPr>
        <w:pStyle w:val="a5"/>
        <w:adjustRightInd w:val="0"/>
        <w:snapToGrid w:val="0"/>
        <w:spacing w:before="0" w:beforeAutospacing="0" w:after="0" w:afterAutospacing="0" w:line="360" w:lineRule="auto"/>
        <w:rPr>
          <w:rFonts w:ascii="黑体" w:eastAsia="黑体" w:hAnsi="黑体"/>
          <w:bCs/>
          <w:sz w:val="36"/>
          <w:szCs w:val="36"/>
        </w:rPr>
      </w:pPr>
    </w:p>
    <w:p w:rsidR="00696C38" w:rsidRDefault="00696C38">
      <w:pPr>
        <w:pStyle w:val="a5"/>
        <w:adjustRightInd w:val="0"/>
        <w:snapToGrid w:val="0"/>
        <w:spacing w:before="0" w:beforeAutospacing="0" w:after="0" w:afterAutospacing="0" w:line="360" w:lineRule="auto"/>
        <w:jc w:val="center"/>
        <w:rPr>
          <w:rFonts w:ascii="黑体" w:eastAsia="黑体" w:hAnsi="黑体"/>
          <w:bCs/>
          <w:sz w:val="10"/>
          <w:szCs w:val="10"/>
        </w:rPr>
      </w:pPr>
    </w:p>
    <w:p w:rsidR="00696C38" w:rsidRDefault="00696C38">
      <w:pPr>
        <w:widowControl/>
        <w:rPr>
          <w:rFonts w:ascii="华文中宋" w:eastAsia="华文中宋" w:hAnsi="华文中宋" w:cs="宋体"/>
          <w:b/>
          <w:bCs/>
          <w:kern w:val="0"/>
          <w:sz w:val="36"/>
          <w:szCs w:val="36"/>
          <w:u w:val="single"/>
        </w:rPr>
        <w:sectPr w:rsidR="00696C38">
          <w:footerReference w:type="default" r:id="rId8"/>
          <w:pgSz w:w="11906" w:h="16838"/>
          <w:pgMar w:top="1440" w:right="1416" w:bottom="1440" w:left="1800" w:header="851" w:footer="992" w:gutter="0"/>
          <w:cols w:space="720"/>
          <w:docGrid w:type="lines" w:linePitch="312"/>
        </w:sectPr>
      </w:pPr>
    </w:p>
    <w:p w:rsidR="00696C38" w:rsidRDefault="00934A44">
      <w:pPr>
        <w:widowControl/>
        <w:jc w:val="left"/>
      </w:pPr>
      <w:r>
        <w:rPr>
          <w:rFonts w:hint="eastAsia"/>
        </w:rPr>
        <w:lastRenderedPageBreak/>
        <w:t xml:space="preserve">  </w:t>
      </w:r>
    </w:p>
    <w:tbl>
      <w:tblPr>
        <w:tblW w:w="14160" w:type="dxa"/>
        <w:tblCellMar>
          <w:left w:w="0" w:type="dxa"/>
          <w:right w:w="0" w:type="dxa"/>
        </w:tblCellMar>
        <w:tblLook w:val="04A0"/>
      </w:tblPr>
      <w:tblGrid>
        <w:gridCol w:w="1050"/>
        <w:gridCol w:w="2385"/>
        <w:gridCol w:w="885"/>
        <w:gridCol w:w="1080"/>
        <w:gridCol w:w="1020"/>
        <w:gridCol w:w="960"/>
        <w:gridCol w:w="960"/>
        <w:gridCol w:w="840"/>
        <w:gridCol w:w="780"/>
        <w:gridCol w:w="914"/>
        <w:gridCol w:w="914"/>
        <w:gridCol w:w="735"/>
        <w:gridCol w:w="735"/>
        <w:gridCol w:w="1080"/>
      </w:tblGrid>
      <w:tr w:rsidR="00696C38">
        <w:trPr>
          <w:trHeight w:val="285"/>
        </w:trPr>
        <w:tc>
          <w:tcPr>
            <w:tcW w:w="1050" w:type="dxa"/>
            <w:tcBorders>
              <w:top w:val="nil"/>
              <w:left w:val="nil"/>
              <w:bottom w:val="nil"/>
              <w:right w:val="nil"/>
            </w:tcBorders>
            <w:shd w:val="clear" w:color="auto" w:fill="auto"/>
            <w:noWrap/>
            <w:tcMar>
              <w:top w:w="15" w:type="dxa"/>
              <w:left w:w="15" w:type="dxa"/>
              <w:right w:w="15" w:type="dxa"/>
            </w:tcMar>
            <w:vAlign w:val="bottom"/>
          </w:tcPr>
          <w:p w:rsidR="00696C38" w:rsidRDefault="00934A44">
            <w:pPr>
              <w:widowControl/>
              <w:jc w:val="left"/>
              <w:textAlignment w:val="bottom"/>
              <w:rPr>
                <w:rFonts w:ascii="宋体" w:hAnsi="宋体" w:cs="宋体"/>
                <w:color w:val="000000"/>
                <w:sz w:val="22"/>
                <w:szCs w:val="22"/>
              </w:rPr>
            </w:pPr>
            <w:r>
              <w:rPr>
                <w:rFonts w:ascii="宋体" w:hAnsi="宋体" w:cs="宋体" w:hint="eastAsia"/>
                <w:b/>
                <w:bCs/>
                <w:color w:val="000000"/>
                <w:kern w:val="0"/>
                <w:sz w:val="40"/>
                <w:szCs w:val="40"/>
                <w:lang/>
              </w:rPr>
              <w:t>表七</w:t>
            </w:r>
          </w:p>
        </w:tc>
        <w:tc>
          <w:tcPr>
            <w:tcW w:w="238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88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08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02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84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78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75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90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73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73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08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r>
      <w:tr w:rsidR="00696C38">
        <w:trPr>
          <w:trHeight w:val="450"/>
        </w:trPr>
        <w:tc>
          <w:tcPr>
            <w:tcW w:w="0" w:type="auto"/>
            <w:gridSpan w:val="14"/>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center"/>
              <w:textAlignment w:val="center"/>
              <w:rPr>
                <w:rFonts w:ascii="华文中宋" w:eastAsia="华文中宋" w:hAnsi="华文中宋" w:cs="华文中宋"/>
                <w:b/>
                <w:color w:val="000000"/>
                <w:sz w:val="36"/>
                <w:szCs w:val="36"/>
              </w:rPr>
            </w:pPr>
            <w:r>
              <w:rPr>
                <w:rFonts w:ascii="华文中宋" w:eastAsia="华文中宋" w:hAnsi="华文中宋" w:cs="华文中宋"/>
                <w:b/>
                <w:color w:val="000000"/>
                <w:kern w:val="0"/>
                <w:sz w:val="36"/>
                <w:szCs w:val="36"/>
                <w:lang/>
              </w:rPr>
              <w:t>埇桥区</w:t>
            </w:r>
            <w:r>
              <w:rPr>
                <w:rFonts w:ascii="华文中宋" w:eastAsia="华文中宋" w:hAnsi="华文中宋" w:cs="华文中宋"/>
                <w:b/>
                <w:color w:val="000000"/>
                <w:kern w:val="0"/>
                <w:sz w:val="36"/>
                <w:szCs w:val="36"/>
                <w:lang/>
              </w:rPr>
              <w:t>东关街道</w:t>
            </w:r>
            <w:r>
              <w:rPr>
                <w:rFonts w:ascii="华文中宋" w:eastAsia="华文中宋" w:hAnsi="华文中宋" w:cs="华文中宋"/>
                <w:b/>
                <w:color w:val="000000"/>
                <w:kern w:val="0"/>
                <w:sz w:val="36"/>
                <w:szCs w:val="36"/>
                <w:lang/>
              </w:rPr>
              <w:t>2020</w:t>
            </w:r>
            <w:r>
              <w:rPr>
                <w:rFonts w:ascii="华文中宋" w:eastAsia="华文中宋" w:hAnsi="华文中宋" w:cs="华文中宋"/>
                <w:b/>
                <w:color w:val="000000"/>
                <w:kern w:val="0"/>
                <w:sz w:val="36"/>
                <w:szCs w:val="36"/>
                <w:lang/>
              </w:rPr>
              <w:t>年部门收入预算总表</w:t>
            </w:r>
          </w:p>
        </w:tc>
      </w:tr>
      <w:tr w:rsidR="00696C38">
        <w:trPr>
          <w:trHeight w:val="405"/>
        </w:trPr>
        <w:tc>
          <w:tcPr>
            <w:tcW w:w="0" w:type="auto"/>
            <w:gridSpan w:val="2"/>
            <w:tcBorders>
              <w:top w:val="nil"/>
              <w:left w:val="nil"/>
              <w:bottom w:val="single" w:sz="4" w:space="0" w:color="000000"/>
              <w:right w:val="nil"/>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东关街道办事处</w:t>
            </w:r>
            <w:r>
              <w:rPr>
                <w:rFonts w:ascii="宋体" w:hAnsi="宋体" w:cs="宋体" w:hint="eastAsia"/>
                <w:color w:val="000000"/>
                <w:kern w:val="0"/>
                <w:sz w:val="20"/>
                <w:szCs w:val="20"/>
                <w:lang/>
              </w:rPr>
              <w:t xml:space="preserve"> </w:t>
            </w:r>
          </w:p>
        </w:tc>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696C38" w:rsidRDefault="00696C38">
            <w:pPr>
              <w:jc w:val="center"/>
              <w:rPr>
                <w:rFonts w:ascii="宋体" w:hAnsi="宋体" w:cs="宋体"/>
                <w:color w:val="000000"/>
                <w:sz w:val="24"/>
              </w:rPr>
            </w:pPr>
          </w:p>
        </w:tc>
        <w:tc>
          <w:tcPr>
            <w:tcW w:w="0" w:type="auto"/>
            <w:gridSpan w:val="2"/>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单位：万元</w:t>
            </w:r>
          </w:p>
        </w:tc>
      </w:tr>
      <w:tr w:rsidR="00696C38">
        <w:trPr>
          <w:trHeight w:val="63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4"/>
              </w:rPr>
            </w:pPr>
            <w:r>
              <w:rPr>
                <w:rFonts w:ascii="宋体" w:hAnsi="宋体" w:cs="宋体" w:hint="eastAsia"/>
                <w:b/>
                <w:color w:val="000000"/>
                <w:kern w:val="0"/>
                <w:sz w:val="24"/>
                <w:lang/>
              </w:rPr>
              <w:t>功能分类科目</w:t>
            </w:r>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合计</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上年结转</w:t>
            </w:r>
          </w:p>
        </w:tc>
        <w:tc>
          <w:tcPr>
            <w:tcW w:w="102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一般公共预算拨款收入</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政府性基金预算拨款收入</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纳入专户管理的政府非税收入</w:t>
            </w:r>
          </w:p>
        </w:tc>
        <w:tc>
          <w:tcPr>
            <w:tcW w:w="8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国有资本经营预算拨款收入</w:t>
            </w:r>
          </w:p>
        </w:tc>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其他收入</w:t>
            </w:r>
          </w:p>
        </w:tc>
      </w:tr>
      <w:tr w:rsidR="00696C38">
        <w:trPr>
          <w:trHeight w:val="855"/>
        </w:trPr>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科目编码</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科目名称</w:t>
            </w:r>
          </w:p>
        </w:tc>
        <w:tc>
          <w:tcPr>
            <w:tcW w:w="88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696C38">
            <w:pPr>
              <w:jc w:val="center"/>
              <w:rPr>
                <w:rFonts w:ascii="宋体" w:hAnsi="宋体" w:cs="宋体"/>
                <w:b/>
                <w:color w:val="000000"/>
                <w:sz w:val="22"/>
                <w:szCs w:val="22"/>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696C38">
            <w:pPr>
              <w:jc w:val="center"/>
              <w:rPr>
                <w:rFonts w:ascii="宋体" w:hAnsi="宋体" w:cs="宋体"/>
                <w:b/>
                <w:color w:val="000000"/>
                <w:sz w:val="22"/>
                <w:szCs w:val="22"/>
              </w:rPr>
            </w:pPr>
          </w:p>
        </w:tc>
        <w:tc>
          <w:tcPr>
            <w:tcW w:w="102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696C38">
            <w:pPr>
              <w:jc w:val="center"/>
              <w:rPr>
                <w:rFonts w:ascii="宋体" w:hAnsi="宋体" w:cs="宋体"/>
                <w:b/>
                <w:color w:val="000000"/>
                <w:sz w:val="22"/>
                <w:szCs w:val="22"/>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696C38">
            <w:pPr>
              <w:jc w:val="center"/>
              <w:rPr>
                <w:rFonts w:ascii="宋体" w:hAnsi="宋体" w:cs="宋体"/>
                <w:b/>
                <w:color w:val="000000"/>
                <w:sz w:val="22"/>
                <w:szCs w:val="22"/>
              </w:rPr>
            </w:pP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696C38">
            <w:pPr>
              <w:jc w:val="center"/>
              <w:rPr>
                <w:rFonts w:ascii="宋体" w:hAnsi="宋体" w:cs="宋体"/>
                <w:b/>
                <w:color w:val="000000"/>
                <w:sz w:val="22"/>
                <w:szCs w:val="22"/>
              </w:rPr>
            </w:pPr>
          </w:p>
        </w:tc>
        <w:tc>
          <w:tcPr>
            <w:tcW w:w="8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696C38">
            <w:pPr>
              <w:jc w:val="center"/>
              <w:rPr>
                <w:rFonts w:ascii="宋体" w:hAnsi="宋体" w:cs="宋体"/>
                <w:b/>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小计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事业收入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经营收入</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上级补助收入</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附属单位上缴收入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其他</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left"/>
              <w:rPr>
                <w:rFonts w:ascii="宋体" w:hAnsi="宋体" w:cs="宋体"/>
                <w:color w:val="000000"/>
                <w:sz w:val="22"/>
                <w:szCs w:val="22"/>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481.85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481.85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一般公共服务支出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265.57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265.57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人大事务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7.90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7.90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2010101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行政运行（人大事务）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7.90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7.90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20103</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政府办公厅（室）及相关机构事务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151.64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151.64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2010301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行政运行（政府办公厅（室）及相关机构事务）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151.64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151.64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20106</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68.02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68.02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2010601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行政运行（财政事务）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68.02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68.02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党委办公厅（室）及相关机构事务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38.01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38.01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2013101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行政运行（党委办公厅</w:t>
            </w:r>
            <w:r>
              <w:rPr>
                <w:rFonts w:ascii="宋体" w:hAnsi="宋体" w:cs="宋体" w:hint="eastAsia"/>
                <w:color w:val="000000"/>
                <w:kern w:val="0"/>
                <w:sz w:val="18"/>
                <w:szCs w:val="18"/>
                <w:lang/>
              </w:rPr>
              <w:lastRenderedPageBreak/>
              <w:t>（室）及相关机构事务）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 xml:space="preserve">38.01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38.01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207</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文化旅游体育与传媒支出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6.62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6.62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20701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文化和旅游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6.62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6.62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2070109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群众文化</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6.62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6.62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社会保障和就业支出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102.57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102.57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人力资源和社会保障管理事务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19.93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19.93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2080109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社会保险经办机构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19.93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19.93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民政管理事务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17.43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17.43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2080299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其他民政管理事务支出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17.43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17.43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行政事业单位离退休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63.26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63.26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2080505</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机关事业单位基本养老保险缴费支出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42.18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42.18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2080506</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机关事业单位职业年金缴费支出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21.09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21.09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20827</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财政对其他社会保险基金的补助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1.95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1.95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2082701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财政对失业保险基金的补助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0.37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0.37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2082702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财政对工伤保险基金的补助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0.53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0.53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2082703</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财政对生育保险基金的补助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1.05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1.05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210</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卫生健康支出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51.83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51.83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计划生育事务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28.09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28.09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2100716</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计划生育机构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28.09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28.09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行政事业单位医疗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23.74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23.74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11.37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11.37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事业单位医疗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4.45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4.45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2101103</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公务员医疗补助</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6.28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2101199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其他行政事业单位医疗支出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1.65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1.65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城乡社区支出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21201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城乡社区管理事务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2120199</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其他城乡社区管理事务支出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11.49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住房保障支出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43.78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43.78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住房改革支出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43.78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43.78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2210201</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住房公积金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31.63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31.63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r w:rsidR="00696C38">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2210202</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提租补贴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12.14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12.14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 xml:space="preserve">0.00 </w:t>
            </w:r>
          </w:p>
        </w:tc>
      </w:tr>
    </w:tbl>
    <w:p w:rsidR="00696C38" w:rsidRDefault="00696C38">
      <w:pPr>
        <w:widowControl/>
        <w:jc w:val="left"/>
      </w:pPr>
    </w:p>
    <w:p w:rsidR="00696C38" w:rsidRDefault="00934A44">
      <w:pPr>
        <w:widowControl/>
        <w:jc w:val="left"/>
      </w:pPr>
      <w:r>
        <w:rPr>
          <w:rFonts w:hint="eastAsia"/>
        </w:rPr>
        <w:t xml:space="preserve">     </w:t>
      </w:r>
    </w:p>
    <w:p w:rsidR="00696C38" w:rsidRDefault="00934A44">
      <w:pPr>
        <w:widowControl/>
        <w:jc w:val="left"/>
        <w:rPr>
          <w:rFonts w:ascii="宋体" w:hAnsi="宋体" w:cs="宋体"/>
          <w:kern w:val="0"/>
          <w:sz w:val="24"/>
        </w:rPr>
        <w:sectPr w:rsidR="00696C38">
          <w:pgSz w:w="16838" w:h="11906" w:orient="landscape"/>
          <w:pgMar w:top="1797" w:right="1440" w:bottom="1418" w:left="1440" w:header="851" w:footer="992" w:gutter="0"/>
          <w:cols w:space="720"/>
          <w:docGrid w:type="linesAndChars" w:linePitch="312"/>
        </w:sectPr>
      </w:pPr>
      <w:r>
        <w:rPr>
          <w:rFonts w:hint="eastAsia"/>
        </w:rPr>
        <w:t xml:space="preserve">                                                                                                                </w:t>
      </w:r>
    </w:p>
    <w:tbl>
      <w:tblPr>
        <w:tblW w:w="0" w:type="auto"/>
        <w:tblLayout w:type="fixed"/>
        <w:tblLook w:val="04A0"/>
      </w:tblPr>
      <w:tblGrid>
        <w:gridCol w:w="2111"/>
        <w:gridCol w:w="3217"/>
        <w:gridCol w:w="1080"/>
        <w:gridCol w:w="1260"/>
        <w:gridCol w:w="1238"/>
      </w:tblGrid>
      <w:tr w:rsidR="00696C38">
        <w:trPr>
          <w:trHeight w:val="420"/>
        </w:trPr>
        <w:tc>
          <w:tcPr>
            <w:tcW w:w="8906" w:type="dxa"/>
            <w:gridSpan w:val="5"/>
            <w:tcBorders>
              <w:top w:val="nil"/>
              <w:left w:val="nil"/>
              <w:bottom w:val="nil"/>
              <w:right w:val="nil"/>
            </w:tcBorders>
            <w:vAlign w:val="center"/>
          </w:tcPr>
          <w:tbl>
            <w:tblPr>
              <w:tblW w:w="8880" w:type="dxa"/>
              <w:tblLayout w:type="fixed"/>
              <w:tblCellMar>
                <w:left w:w="0" w:type="dxa"/>
                <w:right w:w="0" w:type="dxa"/>
              </w:tblCellMar>
              <w:tblLook w:val="04A0"/>
            </w:tblPr>
            <w:tblGrid>
              <w:gridCol w:w="1800"/>
              <w:gridCol w:w="2895"/>
              <w:gridCol w:w="1335"/>
              <w:gridCol w:w="1470"/>
              <w:gridCol w:w="1380"/>
            </w:tblGrid>
            <w:tr w:rsidR="00696C38">
              <w:trPr>
                <w:trHeight w:val="390"/>
              </w:trPr>
              <w:tc>
                <w:tcPr>
                  <w:tcW w:w="1800" w:type="dxa"/>
                  <w:tcBorders>
                    <w:top w:val="nil"/>
                    <w:left w:val="nil"/>
                    <w:bottom w:val="nil"/>
                    <w:right w:val="nil"/>
                  </w:tcBorders>
                  <w:shd w:val="clear" w:color="auto" w:fill="auto"/>
                  <w:noWrap/>
                  <w:tcMar>
                    <w:top w:w="15" w:type="dxa"/>
                    <w:left w:w="15" w:type="dxa"/>
                    <w:right w:w="15" w:type="dxa"/>
                  </w:tcMar>
                  <w:vAlign w:val="bottom"/>
                </w:tcPr>
                <w:p w:rsidR="00696C38" w:rsidRDefault="00934A44">
                  <w:pPr>
                    <w:widowControl/>
                    <w:jc w:val="left"/>
                    <w:textAlignment w:val="bottom"/>
                    <w:rPr>
                      <w:rFonts w:ascii="宋体" w:hAnsi="宋体" w:cs="宋体"/>
                      <w:color w:val="000000"/>
                      <w:sz w:val="22"/>
                      <w:szCs w:val="22"/>
                    </w:rPr>
                  </w:pPr>
                  <w:r>
                    <w:rPr>
                      <w:rFonts w:ascii="宋体" w:hAnsi="宋体" w:cs="宋体" w:hint="eastAsia"/>
                      <w:b/>
                      <w:bCs/>
                      <w:color w:val="000000"/>
                      <w:kern w:val="0"/>
                      <w:sz w:val="40"/>
                      <w:szCs w:val="40"/>
                      <w:lang/>
                    </w:rPr>
                    <w:lastRenderedPageBreak/>
                    <w:t>表八</w:t>
                  </w:r>
                </w:p>
              </w:tc>
              <w:tc>
                <w:tcPr>
                  <w:tcW w:w="289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335"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47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c>
                <w:tcPr>
                  <w:tcW w:w="1380" w:type="dxa"/>
                  <w:tcBorders>
                    <w:top w:val="nil"/>
                    <w:left w:val="nil"/>
                    <w:bottom w:val="nil"/>
                    <w:right w:val="nil"/>
                  </w:tcBorders>
                  <w:shd w:val="clear" w:color="auto" w:fill="auto"/>
                  <w:noWrap/>
                  <w:tcMar>
                    <w:top w:w="15" w:type="dxa"/>
                    <w:left w:w="15" w:type="dxa"/>
                    <w:right w:w="15" w:type="dxa"/>
                  </w:tcMar>
                  <w:vAlign w:val="bottom"/>
                </w:tcPr>
                <w:p w:rsidR="00696C38" w:rsidRDefault="00696C38">
                  <w:pPr>
                    <w:rPr>
                      <w:rFonts w:ascii="宋体" w:hAnsi="宋体" w:cs="宋体"/>
                      <w:color w:val="000000"/>
                      <w:sz w:val="24"/>
                    </w:rPr>
                  </w:pPr>
                </w:p>
              </w:tc>
            </w:tr>
            <w:tr w:rsidR="00696C38">
              <w:trPr>
                <w:trHeight w:val="420"/>
              </w:trPr>
              <w:tc>
                <w:tcPr>
                  <w:tcW w:w="8880" w:type="dxa"/>
                  <w:gridSpan w:val="5"/>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center"/>
                    <w:textAlignment w:val="center"/>
                    <w:rPr>
                      <w:rFonts w:ascii="华文中宋" w:eastAsia="华文中宋" w:hAnsi="华文中宋" w:cs="华文中宋"/>
                      <w:b/>
                      <w:color w:val="000000"/>
                      <w:sz w:val="36"/>
                      <w:szCs w:val="36"/>
                    </w:rPr>
                  </w:pPr>
                  <w:r>
                    <w:rPr>
                      <w:rFonts w:ascii="华文中宋" w:eastAsia="华文中宋" w:hAnsi="华文中宋" w:cs="宋体" w:hint="eastAsia"/>
                      <w:b/>
                      <w:bCs/>
                      <w:color w:val="000000"/>
                      <w:kern w:val="0"/>
                      <w:sz w:val="36"/>
                      <w:szCs w:val="36"/>
                    </w:rPr>
                    <w:t>埇桥区东关街道</w:t>
                  </w:r>
                  <w:r>
                    <w:rPr>
                      <w:rFonts w:ascii="华文中宋" w:eastAsia="华文中宋" w:hAnsi="华文中宋" w:cs="宋体" w:hint="eastAsia"/>
                      <w:b/>
                      <w:bCs/>
                      <w:kern w:val="0"/>
                      <w:sz w:val="36"/>
                      <w:szCs w:val="36"/>
                    </w:rPr>
                    <w:t>2020</w:t>
                  </w:r>
                  <w:r>
                    <w:rPr>
                      <w:rFonts w:ascii="华文中宋" w:eastAsia="华文中宋" w:hAnsi="华文中宋" w:cs="宋体" w:hint="eastAsia"/>
                      <w:b/>
                      <w:bCs/>
                      <w:kern w:val="0"/>
                      <w:sz w:val="36"/>
                      <w:szCs w:val="36"/>
                    </w:rPr>
                    <w:t>年支出预算总表</w:t>
                  </w:r>
                </w:p>
              </w:tc>
            </w:tr>
            <w:tr w:rsidR="00696C38">
              <w:trPr>
                <w:trHeight w:val="330"/>
              </w:trPr>
              <w:tc>
                <w:tcPr>
                  <w:tcW w:w="1800" w:type="dxa"/>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单位名称</w:t>
                  </w:r>
                  <w:r>
                    <w:rPr>
                      <w:rFonts w:ascii="宋体" w:hAnsi="宋体" w:cs="宋体" w:hint="eastAsia"/>
                      <w:color w:val="000000"/>
                      <w:kern w:val="0"/>
                      <w:sz w:val="20"/>
                      <w:szCs w:val="20"/>
                      <w:lang/>
                    </w:rPr>
                    <w:t>:</w:t>
                  </w:r>
                  <w:r>
                    <w:rPr>
                      <w:rFonts w:ascii="宋体" w:hAnsi="宋体" w:cs="宋体" w:hint="eastAsia"/>
                      <w:color w:val="000000"/>
                      <w:kern w:val="0"/>
                      <w:sz w:val="20"/>
                      <w:szCs w:val="20"/>
                      <w:lang/>
                    </w:rPr>
                    <w:t>东关街道办事处</w:t>
                  </w:r>
                </w:p>
              </w:tc>
              <w:tc>
                <w:tcPr>
                  <w:tcW w:w="2895" w:type="dxa"/>
                  <w:tcBorders>
                    <w:top w:val="nil"/>
                    <w:left w:val="nil"/>
                    <w:bottom w:val="nil"/>
                    <w:right w:val="nil"/>
                  </w:tcBorders>
                  <w:shd w:val="clear" w:color="auto" w:fill="auto"/>
                  <w:noWrap/>
                  <w:tcMar>
                    <w:top w:w="15" w:type="dxa"/>
                    <w:left w:w="15" w:type="dxa"/>
                    <w:right w:w="15" w:type="dxa"/>
                  </w:tcMar>
                  <w:vAlign w:val="center"/>
                </w:tcPr>
                <w:p w:rsidR="00696C38" w:rsidRDefault="00696C38">
                  <w:pPr>
                    <w:jc w:val="left"/>
                    <w:rPr>
                      <w:rFonts w:ascii="宋体" w:hAnsi="宋体" w:cs="宋体"/>
                      <w:color w:val="000000"/>
                      <w:sz w:val="20"/>
                      <w:szCs w:val="20"/>
                    </w:rPr>
                  </w:pPr>
                </w:p>
              </w:tc>
              <w:tc>
                <w:tcPr>
                  <w:tcW w:w="1335" w:type="dxa"/>
                  <w:tcBorders>
                    <w:top w:val="nil"/>
                    <w:left w:val="nil"/>
                    <w:bottom w:val="nil"/>
                    <w:right w:val="nil"/>
                  </w:tcBorders>
                  <w:shd w:val="clear" w:color="auto" w:fill="auto"/>
                  <w:noWrap/>
                  <w:tcMar>
                    <w:top w:w="15" w:type="dxa"/>
                    <w:left w:w="15" w:type="dxa"/>
                    <w:right w:w="15" w:type="dxa"/>
                  </w:tcMar>
                  <w:vAlign w:val="center"/>
                </w:tcPr>
                <w:p w:rsidR="00696C38" w:rsidRDefault="00696C38">
                  <w:pPr>
                    <w:jc w:val="left"/>
                    <w:rPr>
                      <w:rFonts w:ascii="宋体" w:hAnsi="宋体" w:cs="宋体"/>
                      <w:color w:val="000000"/>
                      <w:sz w:val="20"/>
                      <w:szCs w:val="20"/>
                    </w:rPr>
                  </w:pPr>
                </w:p>
              </w:tc>
              <w:tc>
                <w:tcPr>
                  <w:tcW w:w="1470" w:type="dxa"/>
                  <w:tcBorders>
                    <w:top w:val="nil"/>
                    <w:left w:val="nil"/>
                    <w:bottom w:val="nil"/>
                    <w:right w:val="nil"/>
                  </w:tcBorders>
                  <w:shd w:val="clear" w:color="auto" w:fill="auto"/>
                  <w:noWrap/>
                  <w:tcMar>
                    <w:top w:w="15" w:type="dxa"/>
                    <w:left w:w="15" w:type="dxa"/>
                    <w:right w:w="15" w:type="dxa"/>
                  </w:tcMar>
                  <w:vAlign w:val="center"/>
                </w:tcPr>
                <w:p w:rsidR="00696C38" w:rsidRDefault="00696C38">
                  <w:pPr>
                    <w:jc w:val="left"/>
                    <w:rPr>
                      <w:rFonts w:ascii="宋体" w:hAnsi="宋体" w:cs="宋体"/>
                      <w:color w:val="000000"/>
                      <w:sz w:val="20"/>
                      <w:szCs w:val="20"/>
                    </w:rPr>
                  </w:pPr>
                </w:p>
              </w:tc>
              <w:tc>
                <w:tcPr>
                  <w:tcW w:w="1380" w:type="dxa"/>
                  <w:tcBorders>
                    <w:top w:val="nil"/>
                    <w:left w:val="nil"/>
                    <w:bottom w:val="nil"/>
                    <w:right w:val="nil"/>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20"/>
                      <w:szCs w:val="20"/>
                    </w:rPr>
                  </w:pPr>
                  <w:r>
                    <w:rPr>
                      <w:rFonts w:ascii="宋体" w:hAnsi="宋体" w:cs="宋体" w:hint="eastAsia"/>
                      <w:color w:val="000000"/>
                      <w:kern w:val="0"/>
                      <w:sz w:val="20"/>
                      <w:szCs w:val="20"/>
                      <w:lang/>
                    </w:rPr>
                    <w:t>单位：万元</w:t>
                  </w:r>
                </w:p>
              </w:tc>
            </w:tr>
            <w:tr w:rsidR="00696C38">
              <w:trPr>
                <w:trHeight w:val="54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4"/>
                    </w:rPr>
                  </w:pPr>
                  <w:r>
                    <w:rPr>
                      <w:rFonts w:ascii="宋体" w:hAnsi="宋体" w:cs="宋体" w:hint="eastAsia"/>
                      <w:b/>
                      <w:color w:val="000000"/>
                      <w:kern w:val="0"/>
                      <w:sz w:val="24"/>
                      <w:lang/>
                    </w:rPr>
                    <w:t>功能分类科目</w:t>
                  </w:r>
                </w:p>
              </w:tc>
              <w:tc>
                <w:tcPr>
                  <w:tcW w:w="1335"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合计</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基本支出</w:t>
                  </w:r>
                </w:p>
              </w:tc>
              <w:tc>
                <w:tcPr>
                  <w:tcW w:w="138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项目支出</w:t>
                  </w:r>
                </w:p>
              </w:tc>
            </w:tr>
            <w:tr w:rsidR="00696C38">
              <w:trPr>
                <w:trHeight w:val="540"/>
              </w:trPr>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科目编码</w:t>
                  </w:r>
                </w:p>
              </w:tc>
              <w:tc>
                <w:tcPr>
                  <w:tcW w:w="2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96C38" w:rsidRDefault="00934A44">
                  <w:pPr>
                    <w:widowControl/>
                    <w:jc w:val="center"/>
                    <w:textAlignment w:val="center"/>
                    <w:rPr>
                      <w:rFonts w:ascii="宋体" w:hAnsi="宋体" w:cs="宋体"/>
                      <w:b/>
                      <w:color w:val="000000"/>
                      <w:sz w:val="22"/>
                      <w:szCs w:val="22"/>
                    </w:rPr>
                  </w:pPr>
                  <w:r>
                    <w:rPr>
                      <w:rFonts w:ascii="宋体" w:hAnsi="宋体" w:cs="宋体" w:hint="eastAsia"/>
                      <w:b/>
                      <w:color w:val="000000"/>
                      <w:kern w:val="0"/>
                      <w:sz w:val="22"/>
                      <w:szCs w:val="22"/>
                      <w:lang/>
                    </w:rPr>
                    <w:t>科目名称</w:t>
                  </w:r>
                </w:p>
              </w:tc>
              <w:tc>
                <w:tcPr>
                  <w:tcW w:w="1335"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center"/>
                    <w:rPr>
                      <w:rFonts w:ascii="宋体" w:hAnsi="宋体" w:cs="宋体"/>
                      <w:b/>
                      <w:color w:val="000000"/>
                      <w:sz w:val="22"/>
                      <w:szCs w:val="22"/>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center"/>
                    <w:rPr>
                      <w:rFonts w:ascii="宋体" w:hAnsi="宋体" w:cs="宋体"/>
                      <w:b/>
                      <w:color w:val="000000"/>
                      <w:sz w:val="22"/>
                      <w:szCs w:val="22"/>
                    </w:rPr>
                  </w:pPr>
                </w:p>
              </w:tc>
              <w:tc>
                <w:tcPr>
                  <w:tcW w:w="138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center"/>
                    <w:rPr>
                      <w:rFonts w:ascii="宋体" w:hAnsi="宋体" w:cs="宋体"/>
                      <w:b/>
                      <w:color w:val="000000"/>
                      <w:sz w:val="22"/>
                      <w:szCs w:val="22"/>
                    </w:rPr>
                  </w:pP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696C38">
                  <w:pPr>
                    <w:jc w:val="left"/>
                    <w:rPr>
                      <w:rFonts w:ascii="宋体" w:hAnsi="宋体" w:cs="宋体"/>
                      <w:color w:val="000000"/>
                      <w:sz w:val="22"/>
                      <w:szCs w:val="22"/>
                    </w:rPr>
                  </w:pP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合计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481.85</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481.85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一般公共服务支出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265.57</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265.57</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人大事务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7.90</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7.90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2010101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行政运行（人大事务）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7.90</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7.90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20103</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政府办公厅（室）及相关机构事务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151.64</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151.64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2010301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行政运行（政府办公厅（室）及相关机构事务）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151.64</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151.64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20106</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68.02</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68.02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2010601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行政运行（财政事务）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68.02</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68.02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党委办公厅（室）及相关机构事务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38.01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38.01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2013101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行政运行（党委办公厅（室）及相关机构事务）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38.01</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38.01</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207</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文化旅游体育与传媒支出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20701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文化和旅游</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2070109</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群众文化</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社会保障和就业支出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102.57</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102.57</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人力资源和社会保障管理事务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19.93</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19.93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2080109</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社会保险经办机构</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19.93</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19.93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20802</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民政管理事务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17.43</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17.43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2080299</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其他民政管理事务支出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17.43</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17.43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行政事业单位离退休</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63.26</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63.26</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2080505</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机关事业单位基本养老保险缴费支出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42.18</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42.18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2080506</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机关事业单位职业年金缴费支出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21.09</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21.09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20827</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财政对其他社会保险基金的补助</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1.95</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1.95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2082703</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财政对生育保险基金的补助</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1.05</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1.05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lastRenderedPageBreak/>
                    <w:t>2082702</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财政对工伤保险基金的补助</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0.53</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0.53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2082701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财政对失业保险基金的补助</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0.37</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0.37</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卫生健康支出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51.83</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51.83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计划生育事务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28.09</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28.09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2100716</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计划生育机构</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28.09</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28.09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行政事业单位医疗</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23.74</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23.74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2101103</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公务员医疗补助</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6.28</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6.28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2101102</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事业单位医疗</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4.45</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4.45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行政单位医疗</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11.37</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11.37</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2101199</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其他行政事业单位医疗支出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1.65</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1.65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212</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城乡社区支出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21201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城乡社区管理事务</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2120199</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其他城乡社区管理事务支出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11.49</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住房保障支出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43.78</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43.78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住房改革支出</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43.78</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43.78</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2210201</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住房公积金</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31.63</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31.63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r w:rsidR="00696C38">
              <w:trPr>
                <w:trHeight w:val="402"/>
              </w:trPr>
              <w:tc>
                <w:tcPr>
                  <w:tcW w:w="1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rPr>
                    <w:t>2210202</w:t>
                  </w:r>
                </w:p>
              </w:tc>
              <w:tc>
                <w:tcPr>
                  <w:tcW w:w="28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提租补贴</w:t>
                  </w:r>
                </w:p>
              </w:tc>
              <w:tc>
                <w:tcPr>
                  <w:tcW w:w="13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12.14</w:t>
                  </w:r>
                </w:p>
              </w:tc>
              <w:tc>
                <w:tcPr>
                  <w:tcW w:w="14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12.14</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96C38" w:rsidRDefault="00934A44">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0.00</w:t>
                  </w:r>
                </w:p>
              </w:tc>
            </w:tr>
          </w:tbl>
          <w:p w:rsidR="00696C38" w:rsidRDefault="00696C38">
            <w:pPr>
              <w:widowControl/>
              <w:jc w:val="center"/>
              <w:rPr>
                <w:rFonts w:ascii="华文中宋" w:eastAsia="华文中宋" w:hAnsi="华文中宋" w:cs="宋体"/>
                <w:b/>
                <w:bCs/>
                <w:kern w:val="0"/>
                <w:sz w:val="36"/>
                <w:szCs w:val="36"/>
                <w:u w:val="single"/>
              </w:rPr>
            </w:pPr>
          </w:p>
        </w:tc>
      </w:tr>
      <w:tr w:rsidR="00696C38">
        <w:trPr>
          <w:trHeight w:val="330"/>
        </w:trPr>
        <w:tc>
          <w:tcPr>
            <w:tcW w:w="2111" w:type="dxa"/>
            <w:tcBorders>
              <w:top w:val="nil"/>
              <w:left w:val="nil"/>
              <w:bottom w:val="nil"/>
              <w:right w:val="nil"/>
            </w:tcBorders>
            <w:vAlign w:val="center"/>
          </w:tcPr>
          <w:p w:rsidR="00696C38" w:rsidRDefault="00696C38">
            <w:pPr>
              <w:widowControl/>
              <w:jc w:val="left"/>
              <w:rPr>
                <w:rFonts w:ascii="宋体" w:hAnsi="宋体" w:cs="宋体"/>
                <w:kern w:val="0"/>
                <w:sz w:val="20"/>
                <w:szCs w:val="20"/>
              </w:rPr>
            </w:pPr>
          </w:p>
        </w:tc>
        <w:tc>
          <w:tcPr>
            <w:tcW w:w="3217" w:type="dxa"/>
            <w:tcBorders>
              <w:top w:val="nil"/>
              <w:left w:val="nil"/>
              <w:bottom w:val="nil"/>
              <w:right w:val="nil"/>
            </w:tcBorders>
            <w:vAlign w:val="center"/>
          </w:tcPr>
          <w:p w:rsidR="00696C38" w:rsidRDefault="00696C38">
            <w:pPr>
              <w:widowControl/>
              <w:jc w:val="left"/>
              <w:rPr>
                <w:rFonts w:ascii="宋体" w:hAnsi="宋体" w:cs="宋体"/>
                <w:kern w:val="0"/>
                <w:sz w:val="20"/>
                <w:szCs w:val="20"/>
              </w:rPr>
            </w:pPr>
          </w:p>
        </w:tc>
        <w:tc>
          <w:tcPr>
            <w:tcW w:w="1080" w:type="dxa"/>
            <w:tcBorders>
              <w:top w:val="nil"/>
              <w:left w:val="nil"/>
              <w:bottom w:val="nil"/>
              <w:right w:val="nil"/>
            </w:tcBorders>
            <w:vAlign w:val="center"/>
          </w:tcPr>
          <w:p w:rsidR="00696C38" w:rsidRDefault="00696C38">
            <w:pPr>
              <w:widowControl/>
              <w:jc w:val="left"/>
              <w:rPr>
                <w:rFonts w:ascii="宋体" w:hAnsi="宋体" w:cs="宋体"/>
                <w:kern w:val="0"/>
                <w:sz w:val="20"/>
                <w:szCs w:val="20"/>
              </w:rPr>
            </w:pPr>
          </w:p>
        </w:tc>
        <w:tc>
          <w:tcPr>
            <w:tcW w:w="1260" w:type="dxa"/>
            <w:tcBorders>
              <w:top w:val="nil"/>
              <w:left w:val="nil"/>
              <w:bottom w:val="nil"/>
              <w:right w:val="nil"/>
            </w:tcBorders>
            <w:vAlign w:val="center"/>
          </w:tcPr>
          <w:p w:rsidR="00696C38" w:rsidRDefault="00696C38">
            <w:pPr>
              <w:widowControl/>
              <w:jc w:val="left"/>
              <w:rPr>
                <w:rFonts w:ascii="宋体" w:hAnsi="宋体" w:cs="宋体"/>
                <w:kern w:val="0"/>
                <w:sz w:val="20"/>
                <w:szCs w:val="20"/>
              </w:rPr>
            </w:pPr>
          </w:p>
        </w:tc>
        <w:tc>
          <w:tcPr>
            <w:tcW w:w="1238" w:type="dxa"/>
            <w:tcBorders>
              <w:top w:val="nil"/>
              <w:left w:val="nil"/>
              <w:bottom w:val="nil"/>
              <w:right w:val="nil"/>
            </w:tcBorders>
            <w:vAlign w:val="center"/>
          </w:tcPr>
          <w:p w:rsidR="00696C38" w:rsidRDefault="00934A44">
            <w:pPr>
              <w:widowControl/>
              <w:jc w:val="right"/>
              <w:rPr>
                <w:rFonts w:ascii="宋体" w:hAnsi="宋体" w:cs="宋体"/>
                <w:kern w:val="0"/>
                <w:sz w:val="20"/>
                <w:szCs w:val="20"/>
              </w:rPr>
            </w:pPr>
            <w:r>
              <w:rPr>
                <w:rFonts w:ascii="宋体" w:hAnsi="宋体" w:cs="宋体" w:hint="eastAsia"/>
                <w:kern w:val="0"/>
                <w:sz w:val="20"/>
                <w:szCs w:val="20"/>
              </w:rPr>
              <w:t>单位：万元</w:t>
            </w:r>
          </w:p>
        </w:tc>
      </w:tr>
    </w:tbl>
    <w:p w:rsidR="00696C38" w:rsidRDefault="00696C38">
      <w:pPr>
        <w:pStyle w:val="a5"/>
        <w:adjustRightInd w:val="0"/>
        <w:snapToGrid w:val="0"/>
        <w:spacing w:before="0" w:beforeAutospacing="0" w:after="0" w:afterAutospacing="0" w:line="360" w:lineRule="auto"/>
        <w:jc w:val="both"/>
        <w:rPr>
          <w:rFonts w:ascii="黑体" w:eastAsia="黑体" w:hAnsi="黑体"/>
          <w:bCs/>
          <w:sz w:val="36"/>
          <w:szCs w:val="36"/>
        </w:rPr>
      </w:pPr>
    </w:p>
    <w:p w:rsidR="00696C38" w:rsidRDefault="00934A44">
      <w:pPr>
        <w:pStyle w:val="a5"/>
        <w:adjustRightInd w:val="0"/>
        <w:snapToGrid w:val="0"/>
        <w:spacing w:before="0" w:beforeAutospacing="0" w:after="0" w:afterAutospacing="0" w:line="360" w:lineRule="auto"/>
        <w:jc w:val="both"/>
        <w:rPr>
          <w:rFonts w:ascii="黑体" w:eastAsia="黑体" w:hAnsi="黑体"/>
          <w:bCs/>
          <w:sz w:val="36"/>
          <w:szCs w:val="36"/>
        </w:rPr>
      </w:pPr>
      <w:r>
        <w:rPr>
          <w:rFonts w:ascii="黑体" w:eastAsia="黑体" w:hAnsi="黑体" w:hint="eastAsia"/>
          <w:bCs/>
          <w:sz w:val="36"/>
          <w:szCs w:val="36"/>
        </w:rPr>
        <w:t>表九</w:t>
      </w:r>
    </w:p>
    <w:tbl>
      <w:tblPr>
        <w:tblW w:w="0" w:type="auto"/>
        <w:jc w:val="center"/>
        <w:tblLayout w:type="fixed"/>
        <w:tblLook w:val="04A0"/>
      </w:tblPr>
      <w:tblGrid>
        <w:gridCol w:w="2815"/>
        <w:gridCol w:w="1620"/>
        <w:gridCol w:w="1765"/>
        <w:gridCol w:w="1640"/>
        <w:gridCol w:w="1460"/>
        <w:gridCol w:w="1420"/>
      </w:tblGrid>
      <w:tr w:rsidR="00696C38">
        <w:trPr>
          <w:trHeight w:val="525"/>
          <w:jc w:val="center"/>
        </w:trPr>
        <w:tc>
          <w:tcPr>
            <w:tcW w:w="10720" w:type="dxa"/>
            <w:gridSpan w:val="6"/>
            <w:tcBorders>
              <w:top w:val="nil"/>
              <w:left w:val="nil"/>
              <w:bottom w:val="nil"/>
              <w:right w:val="nil"/>
            </w:tcBorders>
            <w:noWrap/>
            <w:vAlign w:val="center"/>
          </w:tcPr>
          <w:p w:rsidR="00696C38" w:rsidRDefault="00934A44">
            <w:pPr>
              <w:widowControl/>
              <w:jc w:val="center"/>
              <w:rPr>
                <w:rFonts w:ascii="宋体" w:hAnsi="宋体" w:cs="宋体"/>
                <w:b/>
                <w:bCs/>
                <w:kern w:val="0"/>
                <w:sz w:val="36"/>
                <w:szCs w:val="36"/>
              </w:rPr>
            </w:pPr>
            <w:r>
              <w:rPr>
                <w:rFonts w:ascii="华文中宋" w:eastAsia="华文中宋" w:hAnsi="华文中宋" w:cs="宋体" w:hint="eastAsia"/>
                <w:b/>
                <w:bCs/>
                <w:kern w:val="0"/>
                <w:sz w:val="36"/>
                <w:szCs w:val="36"/>
              </w:rPr>
              <w:t>埇桥区</w:t>
            </w:r>
            <w:r>
              <w:rPr>
                <w:rFonts w:ascii="华文中宋" w:eastAsia="华文中宋" w:hAnsi="华文中宋" w:cs="宋体" w:hint="eastAsia"/>
                <w:b/>
                <w:bCs/>
                <w:color w:val="000000"/>
                <w:kern w:val="0"/>
                <w:sz w:val="36"/>
                <w:szCs w:val="36"/>
              </w:rPr>
              <w:t>东关街道</w:t>
            </w:r>
            <w:r>
              <w:rPr>
                <w:rFonts w:ascii="华文中宋" w:eastAsia="华文中宋" w:hAnsi="华文中宋" w:cs="宋体" w:hint="eastAsia"/>
                <w:b/>
                <w:bCs/>
                <w:kern w:val="0"/>
                <w:sz w:val="36"/>
                <w:szCs w:val="36"/>
              </w:rPr>
              <w:t>2020</w:t>
            </w:r>
            <w:r>
              <w:rPr>
                <w:rFonts w:ascii="华文中宋" w:eastAsia="华文中宋" w:hAnsi="华文中宋" w:cs="宋体" w:hint="eastAsia"/>
                <w:b/>
                <w:bCs/>
                <w:kern w:val="0"/>
                <w:sz w:val="36"/>
                <w:szCs w:val="36"/>
              </w:rPr>
              <w:t>年部门政府采购支出表</w:t>
            </w:r>
          </w:p>
        </w:tc>
      </w:tr>
      <w:tr w:rsidR="00696C38">
        <w:trPr>
          <w:trHeight w:val="360"/>
          <w:jc w:val="center"/>
        </w:trPr>
        <w:tc>
          <w:tcPr>
            <w:tcW w:w="2815" w:type="dxa"/>
            <w:tcBorders>
              <w:top w:val="nil"/>
              <w:left w:val="nil"/>
              <w:bottom w:val="nil"/>
              <w:right w:val="nil"/>
            </w:tcBorders>
            <w:noWrap/>
            <w:vAlign w:val="center"/>
          </w:tcPr>
          <w:p w:rsidR="00696C38" w:rsidRDefault="00696C38">
            <w:pPr>
              <w:widowControl/>
              <w:jc w:val="left"/>
              <w:rPr>
                <w:rFonts w:ascii="宋体" w:hAnsi="宋体" w:cs="宋体"/>
                <w:kern w:val="0"/>
                <w:sz w:val="18"/>
                <w:szCs w:val="18"/>
              </w:rPr>
            </w:pPr>
          </w:p>
        </w:tc>
        <w:tc>
          <w:tcPr>
            <w:tcW w:w="1620" w:type="dxa"/>
            <w:tcBorders>
              <w:top w:val="nil"/>
              <w:left w:val="nil"/>
              <w:bottom w:val="nil"/>
              <w:right w:val="nil"/>
            </w:tcBorders>
            <w:noWrap/>
            <w:vAlign w:val="center"/>
          </w:tcPr>
          <w:p w:rsidR="00696C38" w:rsidRDefault="00696C38">
            <w:pPr>
              <w:widowControl/>
              <w:jc w:val="left"/>
              <w:rPr>
                <w:rFonts w:ascii="宋体" w:hAnsi="宋体" w:cs="宋体"/>
                <w:b/>
                <w:bCs/>
                <w:kern w:val="0"/>
                <w:sz w:val="36"/>
                <w:szCs w:val="36"/>
              </w:rPr>
            </w:pPr>
          </w:p>
        </w:tc>
        <w:tc>
          <w:tcPr>
            <w:tcW w:w="1765" w:type="dxa"/>
            <w:tcBorders>
              <w:top w:val="nil"/>
              <w:left w:val="nil"/>
              <w:bottom w:val="nil"/>
              <w:right w:val="nil"/>
            </w:tcBorders>
            <w:noWrap/>
            <w:vAlign w:val="center"/>
          </w:tcPr>
          <w:p w:rsidR="00696C38" w:rsidRDefault="00696C38">
            <w:pPr>
              <w:widowControl/>
              <w:jc w:val="left"/>
              <w:rPr>
                <w:rFonts w:ascii="宋体" w:hAnsi="宋体" w:cs="宋体"/>
                <w:b/>
                <w:bCs/>
                <w:kern w:val="0"/>
                <w:sz w:val="36"/>
                <w:szCs w:val="36"/>
              </w:rPr>
            </w:pPr>
          </w:p>
        </w:tc>
        <w:tc>
          <w:tcPr>
            <w:tcW w:w="1640" w:type="dxa"/>
            <w:tcBorders>
              <w:top w:val="nil"/>
              <w:left w:val="nil"/>
              <w:bottom w:val="nil"/>
              <w:right w:val="nil"/>
            </w:tcBorders>
            <w:noWrap/>
            <w:vAlign w:val="center"/>
          </w:tcPr>
          <w:p w:rsidR="00696C38" w:rsidRDefault="00696C38">
            <w:pPr>
              <w:widowControl/>
              <w:jc w:val="left"/>
              <w:rPr>
                <w:rFonts w:ascii="宋体" w:hAnsi="宋体" w:cs="宋体"/>
                <w:b/>
                <w:bCs/>
                <w:kern w:val="0"/>
                <w:sz w:val="36"/>
                <w:szCs w:val="36"/>
              </w:rPr>
            </w:pPr>
          </w:p>
        </w:tc>
        <w:tc>
          <w:tcPr>
            <w:tcW w:w="1460" w:type="dxa"/>
            <w:tcBorders>
              <w:top w:val="nil"/>
              <w:left w:val="nil"/>
              <w:bottom w:val="nil"/>
              <w:right w:val="nil"/>
            </w:tcBorders>
            <w:noWrap/>
            <w:vAlign w:val="center"/>
          </w:tcPr>
          <w:p w:rsidR="00696C38" w:rsidRDefault="00696C38">
            <w:pPr>
              <w:widowControl/>
              <w:jc w:val="right"/>
              <w:rPr>
                <w:rFonts w:ascii="宋体" w:hAnsi="宋体" w:cs="宋体"/>
                <w:kern w:val="0"/>
                <w:sz w:val="20"/>
                <w:szCs w:val="20"/>
              </w:rPr>
            </w:pPr>
          </w:p>
        </w:tc>
        <w:tc>
          <w:tcPr>
            <w:tcW w:w="1420" w:type="dxa"/>
            <w:tcBorders>
              <w:top w:val="nil"/>
              <w:left w:val="nil"/>
              <w:bottom w:val="nil"/>
              <w:right w:val="nil"/>
            </w:tcBorders>
            <w:noWrap/>
            <w:vAlign w:val="center"/>
          </w:tcPr>
          <w:p w:rsidR="00696C38" w:rsidRDefault="00934A44">
            <w:pPr>
              <w:widowControl/>
              <w:jc w:val="right"/>
              <w:rPr>
                <w:rFonts w:ascii="宋体" w:hAnsi="宋体" w:cs="宋体"/>
                <w:kern w:val="0"/>
                <w:sz w:val="20"/>
                <w:szCs w:val="20"/>
              </w:rPr>
            </w:pPr>
            <w:r>
              <w:rPr>
                <w:rFonts w:ascii="宋体" w:hAnsi="宋体" w:cs="宋体" w:hint="eastAsia"/>
                <w:kern w:val="0"/>
                <w:sz w:val="20"/>
                <w:szCs w:val="20"/>
              </w:rPr>
              <w:t>单位：万元</w:t>
            </w:r>
          </w:p>
        </w:tc>
      </w:tr>
      <w:tr w:rsidR="00696C38">
        <w:trPr>
          <w:trHeight w:val="390"/>
          <w:jc w:val="center"/>
        </w:trPr>
        <w:tc>
          <w:tcPr>
            <w:tcW w:w="2815" w:type="dxa"/>
            <w:vMerge w:val="restart"/>
            <w:tcBorders>
              <w:top w:val="single" w:sz="4" w:space="0" w:color="auto"/>
              <w:left w:val="single" w:sz="4" w:space="0" w:color="auto"/>
              <w:bottom w:val="single" w:sz="4" w:space="0" w:color="000000"/>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支出项目</w:t>
            </w:r>
            <w:r>
              <w:rPr>
                <w:rFonts w:ascii="宋体" w:hAnsi="宋体" w:cs="宋体" w:hint="eastAsia"/>
                <w:b/>
                <w:bCs/>
                <w:kern w:val="0"/>
                <w:sz w:val="24"/>
              </w:rPr>
              <w:t>/</w:t>
            </w:r>
            <w:r>
              <w:rPr>
                <w:rFonts w:ascii="宋体" w:hAnsi="宋体" w:cs="宋体" w:hint="eastAsia"/>
                <w:b/>
                <w:bCs/>
                <w:kern w:val="0"/>
                <w:sz w:val="24"/>
              </w:rPr>
              <w:br/>
              <w:t>/</w:t>
            </w:r>
            <w:r>
              <w:rPr>
                <w:rFonts w:ascii="宋体" w:hAnsi="宋体" w:cs="宋体" w:hint="eastAsia"/>
                <w:b/>
                <w:bCs/>
                <w:kern w:val="0"/>
                <w:sz w:val="24"/>
              </w:rPr>
              <w:t>政府采购项目名称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合计</w:t>
            </w:r>
          </w:p>
        </w:tc>
        <w:tc>
          <w:tcPr>
            <w:tcW w:w="1765" w:type="dxa"/>
            <w:vMerge w:val="restart"/>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一般公共预算</w:t>
            </w:r>
          </w:p>
        </w:tc>
        <w:tc>
          <w:tcPr>
            <w:tcW w:w="1640" w:type="dxa"/>
            <w:vMerge w:val="restart"/>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政府性基金预算</w:t>
            </w:r>
          </w:p>
        </w:tc>
        <w:tc>
          <w:tcPr>
            <w:tcW w:w="1460" w:type="dxa"/>
            <w:vMerge w:val="restart"/>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财政专户管理非税收入</w:t>
            </w: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其他收入</w:t>
            </w:r>
          </w:p>
        </w:tc>
      </w:tr>
      <w:tr w:rsidR="00696C38">
        <w:trPr>
          <w:trHeight w:val="450"/>
          <w:jc w:val="center"/>
        </w:trPr>
        <w:tc>
          <w:tcPr>
            <w:tcW w:w="2815" w:type="dxa"/>
            <w:vMerge/>
            <w:tcBorders>
              <w:top w:val="single" w:sz="4" w:space="0" w:color="auto"/>
              <w:left w:val="single" w:sz="4" w:space="0" w:color="auto"/>
              <w:bottom w:val="single" w:sz="4" w:space="0" w:color="000000"/>
              <w:right w:val="single" w:sz="4" w:space="0" w:color="auto"/>
            </w:tcBorders>
            <w:vAlign w:val="center"/>
          </w:tcPr>
          <w:p w:rsidR="00696C38" w:rsidRDefault="00696C38">
            <w:pPr>
              <w:widowControl/>
              <w:jc w:val="left"/>
              <w:rPr>
                <w:rFonts w:ascii="宋体" w:hAnsi="宋体" w:cs="宋体"/>
                <w:kern w:val="0"/>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18"/>
                <w:szCs w:val="18"/>
              </w:rPr>
            </w:pPr>
          </w:p>
        </w:tc>
        <w:tc>
          <w:tcPr>
            <w:tcW w:w="1765" w:type="dxa"/>
            <w:vMerge/>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18"/>
                <w:szCs w:val="18"/>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18"/>
                <w:szCs w:val="18"/>
              </w:rPr>
            </w:pPr>
          </w:p>
        </w:tc>
        <w:tc>
          <w:tcPr>
            <w:tcW w:w="1460" w:type="dxa"/>
            <w:vMerge/>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18"/>
                <w:szCs w:val="18"/>
              </w:rPr>
            </w:pPr>
          </w:p>
        </w:tc>
        <w:tc>
          <w:tcPr>
            <w:tcW w:w="1420" w:type="dxa"/>
            <w:vMerge/>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18"/>
                <w:szCs w:val="18"/>
              </w:rPr>
            </w:pPr>
          </w:p>
        </w:tc>
      </w:tr>
      <w:tr w:rsidR="00696C38">
        <w:trPr>
          <w:trHeight w:val="503"/>
          <w:jc w:val="center"/>
        </w:trPr>
        <w:tc>
          <w:tcPr>
            <w:tcW w:w="2815" w:type="dxa"/>
            <w:tcBorders>
              <w:top w:val="nil"/>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kern w:val="0"/>
                <w:sz w:val="20"/>
                <w:szCs w:val="20"/>
              </w:rPr>
            </w:pPr>
            <w:r>
              <w:rPr>
                <w:rFonts w:ascii="宋体" w:hAnsi="宋体" w:cs="宋体" w:hint="eastAsia"/>
                <w:kern w:val="0"/>
                <w:sz w:val="20"/>
                <w:szCs w:val="20"/>
              </w:rPr>
              <w:t>合计</w:t>
            </w:r>
          </w:p>
        </w:tc>
        <w:tc>
          <w:tcPr>
            <w:tcW w:w="1620" w:type="dxa"/>
            <w:tcBorders>
              <w:top w:val="nil"/>
              <w:left w:val="nil"/>
              <w:bottom w:val="single" w:sz="4" w:space="0" w:color="auto"/>
              <w:right w:val="single" w:sz="4" w:space="0" w:color="auto"/>
            </w:tcBorders>
            <w:vAlign w:val="center"/>
          </w:tcPr>
          <w:p w:rsidR="00696C38" w:rsidRDefault="00934A44">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765" w:type="dxa"/>
            <w:tcBorders>
              <w:top w:val="nil"/>
              <w:left w:val="nil"/>
              <w:bottom w:val="single" w:sz="4" w:space="0" w:color="auto"/>
              <w:right w:val="single" w:sz="4" w:space="0" w:color="auto"/>
            </w:tcBorders>
            <w:vAlign w:val="center"/>
          </w:tcPr>
          <w:p w:rsidR="00696C38" w:rsidRDefault="00934A44">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640" w:type="dxa"/>
            <w:tcBorders>
              <w:top w:val="nil"/>
              <w:left w:val="nil"/>
              <w:bottom w:val="single" w:sz="4" w:space="0" w:color="auto"/>
              <w:right w:val="single" w:sz="4" w:space="0" w:color="auto"/>
            </w:tcBorders>
            <w:vAlign w:val="center"/>
          </w:tcPr>
          <w:p w:rsidR="00696C38" w:rsidRDefault="00934A44">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noWrap/>
            <w:vAlign w:val="center"/>
          </w:tcPr>
          <w:p w:rsidR="00696C38" w:rsidRDefault="00934A44">
            <w:pPr>
              <w:widowControl/>
              <w:jc w:val="center"/>
              <w:rPr>
                <w:rFonts w:ascii="宋体" w:hAnsi="宋体" w:cs="宋体"/>
                <w:kern w:val="0"/>
                <w:sz w:val="20"/>
                <w:szCs w:val="20"/>
              </w:rPr>
            </w:pPr>
            <w:r>
              <w:rPr>
                <w:rFonts w:ascii="宋体" w:hAnsi="宋体" w:cs="宋体" w:hint="eastAsia"/>
                <w:kern w:val="0"/>
                <w:sz w:val="20"/>
                <w:szCs w:val="20"/>
              </w:rPr>
              <w:t xml:space="preserve">　</w:t>
            </w:r>
          </w:p>
        </w:tc>
      </w:tr>
      <w:tr w:rsidR="00696C38">
        <w:trPr>
          <w:trHeight w:val="503"/>
          <w:jc w:val="center"/>
        </w:trPr>
        <w:tc>
          <w:tcPr>
            <w:tcW w:w="2815" w:type="dxa"/>
            <w:tcBorders>
              <w:top w:val="nil"/>
              <w:left w:val="single" w:sz="4" w:space="0" w:color="auto"/>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65"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4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96C38">
        <w:trPr>
          <w:trHeight w:val="503"/>
          <w:jc w:val="center"/>
        </w:trPr>
        <w:tc>
          <w:tcPr>
            <w:tcW w:w="2815" w:type="dxa"/>
            <w:tcBorders>
              <w:top w:val="nil"/>
              <w:left w:val="single" w:sz="4" w:space="0" w:color="auto"/>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65"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4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96C38">
        <w:trPr>
          <w:trHeight w:val="503"/>
          <w:jc w:val="center"/>
        </w:trPr>
        <w:tc>
          <w:tcPr>
            <w:tcW w:w="2815" w:type="dxa"/>
            <w:tcBorders>
              <w:top w:val="nil"/>
              <w:left w:val="single" w:sz="4" w:space="0" w:color="auto"/>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65"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4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96C38">
        <w:trPr>
          <w:trHeight w:val="503"/>
          <w:jc w:val="center"/>
        </w:trPr>
        <w:tc>
          <w:tcPr>
            <w:tcW w:w="2815" w:type="dxa"/>
            <w:tcBorders>
              <w:top w:val="nil"/>
              <w:left w:val="single" w:sz="4" w:space="0" w:color="auto"/>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2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65"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4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96C38">
        <w:trPr>
          <w:trHeight w:val="503"/>
          <w:jc w:val="center"/>
        </w:trPr>
        <w:tc>
          <w:tcPr>
            <w:tcW w:w="2815" w:type="dxa"/>
            <w:tcBorders>
              <w:top w:val="nil"/>
              <w:left w:val="single" w:sz="4" w:space="0" w:color="auto"/>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lastRenderedPageBreak/>
              <w:t xml:space="preserve">　</w:t>
            </w:r>
          </w:p>
        </w:tc>
        <w:tc>
          <w:tcPr>
            <w:tcW w:w="162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765"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64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6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42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r>
    </w:tbl>
    <w:tbl>
      <w:tblPr>
        <w:tblpPr w:leftFromText="180" w:rightFromText="180" w:vertAnchor="text" w:horzAnchor="page" w:tblpX="1073" w:tblpY="1815"/>
        <w:tblOverlap w:val="never"/>
        <w:tblW w:w="0" w:type="auto"/>
        <w:tblLayout w:type="fixed"/>
        <w:tblLook w:val="04A0"/>
      </w:tblPr>
      <w:tblGrid>
        <w:gridCol w:w="1275"/>
        <w:gridCol w:w="1260"/>
        <w:gridCol w:w="1227"/>
        <w:gridCol w:w="1260"/>
        <w:gridCol w:w="1293"/>
        <w:gridCol w:w="1260"/>
        <w:gridCol w:w="1227"/>
        <w:gridCol w:w="1293"/>
      </w:tblGrid>
      <w:tr w:rsidR="00696C38">
        <w:trPr>
          <w:trHeight w:val="765"/>
        </w:trPr>
        <w:tc>
          <w:tcPr>
            <w:tcW w:w="10095" w:type="dxa"/>
            <w:gridSpan w:val="8"/>
            <w:tcBorders>
              <w:top w:val="nil"/>
              <w:left w:val="nil"/>
              <w:bottom w:val="nil"/>
              <w:right w:val="nil"/>
            </w:tcBorders>
            <w:noWrap/>
            <w:vAlign w:val="center"/>
          </w:tcPr>
          <w:p w:rsidR="00696C38" w:rsidRDefault="00934A44">
            <w:pPr>
              <w:widowControl/>
              <w:jc w:val="center"/>
              <w:rPr>
                <w:rFonts w:ascii="宋体" w:hAnsi="宋体" w:cs="宋体"/>
                <w:b/>
                <w:bCs/>
                <w:kern w:val="0"/>
                <w:sz w:val="36"/>
                <w:szCs w:val="36"/>
              </w:rPr>
            </w:pPr>
            <w:r>
              <w:rPr>
                <w:rFonts w:ascii="华文中宋" w:eastAsia="华文中宋" w:hAnsi="华文中宋" w:cs="宋体" w:hint="eastAsia"/>
                <w:b/>
                <w:bCs/>
                <w:kern w:val="0"/>
                <w:sz w:val="36"/>
                <w:szCs w:val="36"/>
              </w:rPr>
              <w:t>埇桥区</w:t>
            </w:r>
            <w:r>
              <w:rPr>
                <w:rFonts w:ascii="华文中宋" w:eastAsia="华文中宋" w:hAnsi="华文中宋" w:cs="宋体" w:hint="eastAsia"/>
                <w:b/>
                <w:bCs/>
                <w:color w:val="000000"/>
                <w:kern w:val="0"/>
                <w:sz w:val="36"/>
                <w:szCs w:val="36"/>
              </w:rPr>
              <w:t>东关街道</w:t>
            </w:r>
            <w:r>
              <w:rPr>
                <w:rFonts w:ascii="华文中宋" w:eastAsia="华文中宋" w:hAnsi="华文中宋" w:cs="宋体" w:hint="eastAsia"/>
                <w:b/>
                <w:bCs/>
                <w:kern w:val="0"/>
                <w:sz w:val="36"/>
                <w:szCs w:val="36"/>
              </w:rPr>
              <w:t>2020</w:t>
            </w:r>
            <w:r>
              <w:rPr>
                <w:rFonts w:ascii="华文中宋" w:eastAsia="华文中宋" w:hAnsi="华文中宋" w:cs="宋体" w:hint="eastAsia"/>
                <w:b/>
                <w:bCs/>
                <w:kern w:val="0"/>
                <w:sz w:val="36"/>
                <w:szCs w:val="36"/>
              </w:rPr>
              <w:t>年</w:t>
            </w:r>
            <w:r>
              <w:rPr>
                <w:rFonts w:ascii="宋体" w:hAnsi="宋体" w:cs="宋体" w:hint="eastAsia"/>
                <w:b/>
                <w:bCs/>
                <w:kern w:val="0"/>
                <w:sz w:val="36"/>
                <w:szCs w:val="36"/>
              </w:rPr>
              <w:t>部门政府购买服务支出表</w:t>
            </w:r>
          </w:p>
        </w:tc>
      </w:tr>
      <w:tr w:rsidR="00696C38">
        <w:trPr>
          <w:trHeight w:val="255"/>
        </w:trPr>
        <w:tc>
          <w:tcPr>
            <w:tcW w:w="1275" w:type="dxa"/>
            <w:tcBorders>
              <w:top w:val="nil"/>
              <w:left w:val="nil"/>
              <w:bottom w:val="nil"/>
              <w:right w:val="nil"/>
            </w:tcBorders>
            <w:noWrap/>
            <w:vAlign w:val="center"/>
          </w:tcPr>
          <w:p w:rsidR="00696C38" w:rsidRDefault="00696C38">
            <w:pPr>
              <w:widowControl/>
              <w:jc w:val="left"/>
              <w:rPr>
                <w:rFonts w:ascii="宋体" w:hAnsi="宋体" w:cs="宋体"/>
                <w:kern w:val="0"/>
                <w:sz w:val="20"/>
                <w:szCs w:val="20"/>
              </w:rPr>
            </w:pPr>
          </w:p>
        </w:tc>
        <w:tc>
          <w:tcPr>
            <w:tcW w:w="1260" w:type="dxa"/>
            <w:tcBorders>
              <w:top w:val="nil"/>
              <w:left w:val="nil"/>
              <w:bottom w:val="nil"/>
              <w:right w:val="nil"/>
            </w:tcBorders>
            <w:noWrap/>
            <w:vAlign w:val="center"/>
          </w:tcPr>
          <w:p w:rsidR="00696C38" w:rsidRDefault="00696C38">
            <w:pPr>
              <w:widowControl/>
              <w:jc w:val="left"/>
              <w:rPr>
                <w:rFonts w:ascii="宋体" w:hAnsi="宋体" w:cs="宋体"/>
                <w:b/>
                <w:bCs/>
                <w:kern w:val="0"/>
                <w:sz w:val="36"/>
                <w:szCs w:val="36"/>
              </w:rPr>
            </w:pPr>
          </w:p>
        </w:tc>
        <w:tc>
          <w:tcPr>
            <w:tcW w:w="1227" w:type="dxa"/>
            <w:tcBorders>
              <w:top w:val="nil"/>
              <w:left w:val="nil"/>
              <w:bottom w:val="nil"/>
              <w:right w:val="nil"/>
            </w:tcBorders>
            <w:noWrap/>
            <w:vAlign w:val="center"/>
          </w:tcPr>
          <w:p w:rsidR="00696C38" w:rsidRDefault="00696C38">
            <w:pPr>
              <w:widowControl/>
              <w:jc w:val="left"/>
              <w:rPr>
                <w:rFonts w:ascii="宋体" w:hAnsi="宋体" w:cs="宋体"/>
                <w:b/>
                <w:bCs/>
                <w:kern w:val="0"/>
                <w:sz w:val="36"/>
                <w:szCs w:val="36"/>
              </w:rPr>
            </w:pPr>
          </w:p>
        </w:tc>
        <w:tc>
          <w:tcPr>
            <w:tcW w:w="1260" w:type="dxa"/>
            <w:tcBorders>
              <w:top w:val="nil"/>
              <w:left w:val="nil"/>
              <w:bottom w:val="nil"/>
              <w:right w:val="nil"/>
            </w:tcBorders>
            <w:noWrap/>
            <w:vAlign w:val="center"/>
          </w:tcPr>
          <w:p w:rsidR="00696C38" w:rsidRDefault="00696C38">
            <w:pPr>
              <w:widowControl/>
              <w:jc w:val="left"/>
              <w:rPr>
                <w:rFonts w:ascii="宋体" w:hAnsi="宋体" w:cs="宋体"/>
                <w:b/>
                <w:bCs/>
                <w:kern w:val="0"/>
                <w:sz w:val="36"/>
                <w:szCs w:val="36"/>
              </w:rPr>
            </w:pPr>
          </w:p>
        </w:tc>
        <w:tc>
          <w:tcPr>
            <w:tcW w:w="1293" w:type="dxa"/>
            <w:tcBorders>
              <w:top w:val="nil"/>
              <w:left w:val="nil"/>
              <w:bottom w:val="nil"/>
              <w:right w:val="nil"/>
            </w:tcBorders>
            <w:noWrap/>
            <w:vAlign w:val="center"/>
          </w:tcPr>
          <w:p w:rsidR="00696C38" w:rsidRDefault="00696C38">
            <w:pPr>
              <w:widowControl/>
              <w:jc w:val="left"/>
              <w:rPr>
                <w:rFonts w:ascii="宋体" w:hAnsi="宋体" w:cs="宋体"/>
                <w:b/>
                <w:bCs/>
                <w:kern w:val="0"/>
                <w:sz w:val="36"/>
                <w:szCs w:val="36"/>
              </w:rPr>
            </w:pPr>
          </w:p>
        </w:tc>
        <w:tc>
          <w:tcPr>
            <w:tcW w:w="1260" w:type="dxa"/>
            <w:tcBorders>
              <w:top w:val="nil"/>
              <w:left w:val="nil"/>
              <w:bottom w:val="nil"/>
              <w:right w:val="nil"/>
            </w:tcBorders>
            <w:noWrap/>
            <w:vAlign w:val="center"/>
          </w:tcPr>
          <w:p w:rsidR="00696C38" w:rsidRDefault="00696C38">
            <w:pPr>
              <w:widowControl/>
              <w:jc w:val="left"/>
              <w:rPr>
                <w:rFonts w:ascii="宋体" w:hAnsi="宋体" w:cs="宋体"/>
                <w:b/>
                <w:bCs/>
                <w:kern w:val="0"/>
                <w:sz w:val="36"/>
                <w:szCs w:val="36"/>
              </w:rPr>
            </w:pPr>
          </w:p>
        </w:tc>
        <w:tc>
          <w:tcPr>
            <w:tcW w:w="1227" w:type="dxa"/>
            <w:tcBorders>
              <w:top w:val="nil"/>
              <w:left w:val="nil"/>
              <w:bottom w:val="nil"/>
              <w:right w:val="nil"/>
            </w:tcBorders>
            <w:noWrap/>
            <w:vAlign w:val="bottom"/>
          </w:tcPr>
          <w:p w:rsidR="00696C38" w:rsidRDefault="00696C38">
            <w:pPr>
              <w:widowControl/>
              <w:jc w:val="left"/>
              <w:rPr>
                <w:rFonts w:ascii="宋体" w:hAnsi="宋体" w:cs="宋体"/>
                <w:kern w:val="0"/>
                <w:sz w:val="18"/>
                <w:szCs w:val="18"/>
              </w:rPr>
            </w:pPr>
          </w:p>
        </w:tc>
        <w:tc>
          <w:tcPr>
            <w:tcW w:w="1293" w:type="dxa"/>
            <w:tcBorders>
              <w:top w:val="nil"/>
              <w:left w:val="nil"/>
              <w:bottom w:val="nil"/>
              <w:right w:val="nil"/>
            </w:tcBorders>
            <w:noWrap/>
            <w:vAlign w:val="center"/>
          </w:tcPr>
          <w:p w:rsidR="00696C38" w:rsidRDefault="00934A44">
            <w:pPr>
              <w:widowControl/>
              <w:jc w:val="right"/>
              <w:rPr>
                <w:rFonts w:ascii="宋体" w:hAnsi="宋体" w:cs="宋体"/>
                <w:kern w:val="0"/>
                <w:sz w:val="20"/>
                <w:szCs w:val="20"/>
              </w:rPr>
            </w:pPr>
            <w:r>
              <w:rPr>
                <w:rFonts w:ascii="宋体" w:hAnsi="宋体" w:cs="宋体" w:hint="eastAsia"/>
                <w:kern w:val="0"/>
                <w:sz w:val="20"/>
                <w:szCs w:val="20"/>
              </w:rPr>
              <w:t>单位：万元</w:t>
            </w:r>
          </w:p>
        </w:tc>
      </w:tr>
      <w:tr w:rsidR="00696C38">
        <w:trPr>
          <w:trHeight w:val="420"/>
        </w:trPr>
        <w:tc>
          <w:tcPr>
            <w:tcW w:w="1275" w:type="dxa"/>
            <w:vMerge w:val="restart"/>
            <w:tcBorders>
              <w:top w:val="single" w:sz="4" w:space="0" w:color="auto"/>
              <w:left w:val="single" w:sz="4" w:space="0" w:color="auto"/>
              <w:bottom w:val="single" w:sz="4" w:space="0" w:color="000000"/>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支出项目</w:t>
            </w:r>
          </w:p>
        </w:tc>
        <w:tc>
          <w:tcPr>
            <w:tcW w:w="1260" w:type="dxa"/>
            <w:vMerge w:val="restart"/>
            <w:tcBorders>
              <w:top w:val="single" w:sz="4" w:space="0" w:color="auto"/>
              <w:left w:val="single" w:sz="4" w:space="0" w:color="auto"/>
              <w:bottom w:val="single" w:sz="4" w:space="0" w:color="000000"/>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购买方式</w:t>
            </w:r>
          </w:p>
        </w:tc>
        <w:tc>
          <w:tcPr>
            <w:tcW w:w="1227" w:type="dxa"/>
            <w:vMerge w:val="restart"/>
            <w:tcBorders>
              <w:top w:val="single" w:sz="4" w:space="0" w:color="auto"/>
              <w:left w:val="single" w:sz="4" w:space="0" w:color="auto"/>
              <w:bottom w:val="single" w:sz="4" w:space="0" w:color="000000"/>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购买服务起止时间</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合计</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一般公共</w:t>
            </w:r>
            <w:r>
              <w:rPr>
                <w:rFonts w:ascii="宋体" w:hAnsi="宋体" w:cs="宋体" w:hint="eastAsia"/>
                <w:b/>
                <w:bCs/>
                <w:kern w:val="0"/>
                <w:sz w:val="24"/>
              </w:rPr>
              <w:br/>
            </w:r>
            <w:r>
              <w:rPr>
                <w:rFonts w:ascii="宋体" w:hAnsi="宋体" w:cs="宋体" w:hint="eastAsia"/>
                <w:b/>
                <w:bCs/>
                <w:kern w:val="0"/>
                <w:sz w:val="24"/>
              </w:rPr>
              <w:t>预算</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政府性基金预算</w:t>
            </w:r>
          </w:p>
        </w:tc>
        <w:tc>
          <w:tcPr>
            <w:tcW w:w="1227" w:type="dxa"/>
            <w:vMerge w:val="restart"/>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财政专户管理非税收入</w:t>
            </w:r>
          </w:p>
        </w:tc>
        <w:tc>
          <w:tcPr>
            <w:tcW w:w="1293" w:type="dxa"/>
            <w:vMerge w:val="restart"/>
            <w:tcBorders>
              <w:top w:val="single" w:sz="4" w:space="0" w:color="auto"/>
              <w:left w:val="single" w:sz="4" w:space="0" w:color="auto"/>
              <w:bottom w:val="single" w:sz="4" w:space="0" w:color="auto"/>
              <w:right w:val="single" w:sz="4" w:space="0" w:color="auto"/>
            </w:tcBorders>
            <w:vAlign w:val="center"/>
          </w:tcPr>
          <w:p w:rsidR="00696C38" w:rsidRDefault="00934A44">
            <w:pPr>
              <w:widowControl/>
              <w:jc w:val="center"/>
              <w:rPr>
                <w:rFonts w:ascii="宋体" w:hAnsi="宋体" w:cs="宋体"/>
                <w:b/>
                <w:bCs/>
                <w:kern w:val="0"/>
                <w:sz w:val="24"/>
              </w:rPr>
            </w:pPr>
            <w:r>
              <w:rPr>
                <w:rFonts w:ascii="宋体" w:hAnsi="宋体" w:cs="宋体" w:hint="eastAsia"/>
                <w:b/>
                <w:bCs/>
                <w:kern w:val="0"/>
                <w:sz w:val="24"/>
              </w:rPr>
              <w:t>其他收入</w:t>
            </w:r>
          </w:p>
        </w:tc>
      </w:tr>
      <w:tr w:rsidR="00696C38">
        <w:trPr>
          <w:trHeight w:val="495"/>
        </w:trPr>
        <w:tc>
          <w:tcPr>
            <w:tcW w:w="1275" w:type="dxa"/>
            <w:vMerge/>
            <w:tcBorders>
              <w:top w:val="single" w:sz="4" w:space="0" w:color="auto"/>
              <w:left w:val="single" w:sz="4" w:space="0" w:color="auto"/>
              <w:bottom w:val="single" w:sz="4" w:space="0" w:color="000000"/>
              <w:right w:val="single" w:sz="4" w:space="0" w:color="auto"/>
            </w:tcBorders>
            <w:vAlign w:val="center"/>
          </w:tcPr>
          <w:p w:rsidR="00696C38" w:rsidRDefault="00696C38">
            <w:pPr>
              <w:widowControl/>
              <w:jc w:val="left"/>
              <w:rPr>
                <w:rFonts w:ascii="宋体" w:hAnsi="宋体" w:cs="宋体"/>
                <w:kern w:val="0"/>
                <w:sz w:val="18"/>
                <w:szCs w:val="18"/>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696C38" w:rsidRDefault="00696C38">
            <w:pPr>
              <w:widowControl/>
              <w:jc w:val="left"/>
              <w:rPr>
                <w:rFonts w:ascii="宋体" w:hAnsi="宋体" w:cs="宋体"/>
                <w:kern w:val="0"/>
                <w:sz w:val="18"/>
                <w:szCs w:val="18"/>
              </w:rPr>
            </w:pPr>
          </w:p>
        </w:tc>
        <w:tc>
          <w:tcPr>
            <w:tcW w:w="1227" w:type="dxa"/>
            <w:vMerge/>
            <w:tcBorders>
              <w:top w:val="single" w:sz="4" w:space="0" w:color="auto"/>
              <w:left w:val="single" w:sz="4" w:space="0" w:color="auto"/>
              <w:bottom w:val="single" w:sz="4" w:space="0" w:color="000000"/>
              <w:right w:val="single" w:sz="4" w:space="0" w:color="auto"/>
            </w:tcBorders>
            <w:vAlign w:val="center"/>
          </w:tcPr>
          <w:p w:rsidR="00696C38" w:rsidRDefault="00696C38">
            <w:pPr>
              <w:widowControl/>
              <w:jc w:val="left"/>
              <w:rPr>
                <w:rFonts w:ascii="宋体" w:hAnsi="宋体" w:cs="宋体"/>
                <w:kern w:val="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18"/>
                <w:szCs w:val="1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18"/>
                <w:szCs w:val="18"/>
              </w:rPr>
            </w:pPr>
          </w:p>
        </w:tc>
        <w:tc>
          <w:tcPr>
            <w:tcW w:w="1227" w:type="dxa"/>
            <w:vMerge/>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18"/>
                <w:szCs w:val="18"/>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696C38" w:rsidRDefault="00696C38">
            <w:pPr>
              <w:widowControl/>
              <w:jc w:val="left"/>
              <w:rPr>
                <w:rFonts w:ascii="宋体" w:hAnsi="宋体" w:cs="宋体"/>
                <w:kern w:val="0"/>
                <w:sz w:val="18"/>
                <w:szCs w:val="18"/>
              </w:rPr>
            </w:pPr>
          </w:p>
        </w:tc>
      </w:tr>
      <w:tr w:rsidR="00696C38">
        <w:trPr>
          <w:trHeight w:val="503"/>
        </w:trPr>
        <w:tc>
          <w:tcPr>
            <w:tcW w:w="1275" w:type="dxa"/>
            <w:tcBorders>
              <w:top w:val="nil"/>
              <w:left w:val="single" w:sz="4" w:space="0" w:color="auto"/>
              <w:bottom w:val="single" w:sz="4" w:space="0" w:color="auto"/>
              <w:right w:val="single" w:sz="4" w:space="0" w:color="auto"/>
            </w:tcBorders>
            <w:vAlign w:val="center"/>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vAlign w:val="center"/>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vAlign w:val="center"/>
          </w:tcPr>
          <w:p w:rsidR="00696C38" w:rsidRDefault="00934A44">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vAlign w:val="center"/>
          </w:tcPr>
          <w:p w:rsidR="00696C38" w:rsidRDefault="00934A44">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vAlign w:val="center"/>
          </w:tcPr>
          <w:p w:rsidR="00696C38" w:rsidRDefault="00934A44">
            <w:pPr>
              <w:widowControl/>
              <w:jc w:val="right"/>
              <w:rPr>
                <w:rFonts w:ascii="宋体" w:hAnsi="宋体" w:cs="宋体"/>
                <w:kern w:val="0"/>
                <w:sz w:val="18"/>
                <w:szCs w:val="18"/>
              </w:rPr>
            </w:pPr>
            <w:r>
              <w:rPr>
                <w:rFonts w:ascii="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noWrap/>
            <w:vAlign w:val="center"/>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noWrap/>
            <w:vAlign w:val="center"/>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96C38">
        <w:trPr>
          <w:trHeight w:val="503"/>
        </w:trPr>
        <w:tc>
          <w:tcPr>
            <w:tcW w:w="1275" w:type="dxa"/>
            <w:tcBorders>
              <w:top w:val="nil"/>
              <w:left w:val="single" w:sz="4" w:space="0" w:color="auto"/>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60"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27"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60"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93"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60"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27"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93"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r>
      <w:tr w:rsidR="00696C38">
        <w:trPr>
          <w:trHeight w:val="503"/>
        </w:trPr>
        <w:tc>
          <w:tcPr>
            <w:tcW w:w="1275" w:type="dxa"/>
            <w:tcBorders>
              <w:top w:val="nil"/>
              <w:left w:val="single" w:sz="4" w:space="0" w:color="auto"/>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60"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27"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60"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93"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60"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27"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c>
          <w:tcPr>
            <w:tcW w:w="1293" w:type="dxa"/>
            <w:tcBorders>
              <w:top w:val="nil"/>
              <w:left w:val="nil"/>
              <w:bottom w:val="single" w:sz="4" w:space="0" w:color="auto"/>
              <w:right w:val="single" w:sz="4" w:space="0" w:color="auto"/>
            </w:tcBorders>
            <w:noWrap/>
            <w:vAlign w:val="bottom"/>
          </w:tcPr>
          <w:p w:rsidR="00696C38" w:rsidRDefault="00696C38">
            <w:pPr>
              <w:widowControl/>
              <w:jc w:val="left"/>
              <w:rPr>
                <w:rFonts w:ascii="宋体" w:hAnsi="宋体" w:cs="宋体"/>
                <w:kern w:val="0"/>
                <w:sz w:val="18"/>
                <w:szCs w:val="18"/>
              </w:rPr>
            </w:pPr>
          </w:p>
        </w:tc>
      </w:tr>
      <w:tr w:rsidR="00696C38">
        <w:trPr>
          <w:trHeight w:val="503"/>
        </w:trPr>
        <w:tc>
          <w:tcPr>
            <w:tcW w:w="1275" w:type="dxa"/>
            <w:tcBorders>
              <w:top w:val="nil"/>
              <w:left w:val="single" w:sz="4" w:space="0" w:color="auto"/>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r>
      <w:tr w:rsidR="00696C38">
        <w:trPr>
          <w:trHeight w:val="503"/>
        </w:trPr>
        <w:tc>
          <w:tcPr>
            <w:tcW w:w="1275" w:type="dxa"/>
            <w:tcBorders>
              <w:top w:val="nil"/>
              <w:left w:val="single" w:sz="4" w:space="0" w:color="auto"/>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60"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27"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293" w:type="dxa"/>
            <w:tcBorders>
              <w:top w:val="nil"/>
              <w:left w:val="nil"/>
              <w:bottom w:val="single" w:sz="4" w:space="0" w:color="auto"/>
              <w:right w:val="single" w:sz="4" w:space="0" w:color="auto"/>
            </w:tcBorders>
            <w:noWrap/>
            <w:vAlign w:val="bottom"/>
          </w:tcPr>
          <w:p w:rsidR="00696C38" w:rsidRDefault="00934A44">
            <w:pPr>
              <w:widowControl/>
              <w:jc w:val="left"/>
              <w:rPr>
                <w:rFonts w:ascii="宋体" w:hAnsi="宋体" w:cs="宋体"/>
                <w:kern w:val="0"/>
                <w:sz w:val="18"/>
                <w:szCs w:val="18"/>
              </w:rPr>
            </w:pPr>
            <w:r>
              <w:rPr>
                <w:rFonts w:ascii="宋体" w:hAnsi="宋体" w:cs="宋体" w:hint="eastAsia"/>
                <w:kern w:val="0"/>
                <w:sz w:val="18"/>
                <w:szCs w:val="18"/>
              </w:rPr>
              <w:t xml:space="preserve">　</w:t>
            </w:r>
          </w:p>
        </w:tc>
      </w:tr>
    </w:tbl>
    <w:p w:rsidR="00696C38" w:rsidRDefault="00934A44">
      <w:pPr>
        <w:ind w:firstLineChars="200" w:firstLine="560"/>
        <w:rPr>
          <w:rFonts w:ascii="宋体" w:hAnsi="宋体" w:cs="宋体"/>
          <w:sz w:val="28"/>
          <w:szCs w:val="28"/>
        </w:rPr>
      </w:pPr>
      <w:r>
        <w:rPr>
          <w:rFonts w:ascii="宋体" w:hAnsi="宋体" w:cs="宋体" w:hint="eastAsia"/>
          <w:sz w:val="28"/>
          <w:szCs w:val="28"/>
        </w:rPr>
        <w:t>注：本单位</w:t>
      </w:r>
      <w:r>
        <w:rPr>
          <w:rFonts w:ascii="宋体" w:hAnsi="宋体" w:cs="宋体" w:hint="eastAsia"/>
          <w:sz w:val="28"/>
          <w:szCs w:val="28"/>
        </w:rPr>
        <w:t>2020</w:t>
      </w:r>
      <w:r>
        <w:rPr>
          <w:rFonts w:ascii="宋体" w:hAnsi="宋体" w:cs="宋体" w:hint="eastAsia"/>
          <w:sz w:val="28"/>
          <w:szCs w:val="28"/>
        </w:rPr>
        <w:t>年没有政府采购计划，故此表无数据。</w:t>
      </w:r>
    </w:p>
    <w:p w:rsidR="00696C38" w:rsidRDefault="00934A44">
      <w:pPr>
        <w:pStyle w:val="a5"/>
        <w:adjustRightInd w:val="0"/>
        <w:snapToGrid w:val="0"/>
        <w:spacing w:before="0" w:beforeAutospacing="0" w:after="0" w:afterAutospacing="0" w:line="360" w:lineRule="auto"/>
        <w:jc w:val="both"/>
        <w:rPr>
          <w:rFonts w:ascii="黑体" w:eastAsia="黑体" w:hAnsi="黑体"/>
          <w:bCs/>
          <w:sz w:val="36"/>
          <w:szCs w:val="36"/>
        </w:rPr>
      </w:pPr>
      <w:r>
        <w:rPr>
          <w:rFonts w:ascii="黑体" w:eastAsia="黑体" w:hAnsi="黑体" w:hint="eastAsia"/>
          <w:bCs/>
          <w:sz w:val="36"/>
          <w:szCs w:val="36"/>
        </w:rPr>
        <w:t>表十</w:t>
      </w:r>
    </w:p>
    <w:p w:rsidR="00696C38" w:rsidRDefault="00934A44">
      <w:pPr>
        <w:ind w:firstLineChars="200" w:firstLine="560"/>
        <w:rPr>
          <w:rFonts w:ascii="宋体" w:hAnsi="宋体" w:cs="宋体"/>
          <w:sz w:val="28"/>
          <w:szCs w:val="28"/>
        </w:rPr>
      </w:pPr>
      <w:r>
        <w:rPr>
          <w:rFonts w:ascii="宋体" w:hAnsi="宋体" w:cs="宋体" w:hint="eastAsia"/>
          <w:sz w:val="28"/>
          <w:szCs w:val="28"/>
        </w:rPr>
        <w:t>注</w:t>
      </w:r>
      <w:r>
        <w:rPr>
          <w:rFonts w:ascii="宋体" w:hAnsi="宋体" w:cs="宋体" w:hint="eastAsia"/>
          <w:sz w:val="28"/>
          <w:szCs w:val="28"/>
        </w:rPr>
        <w:t xml:space="preserve">: </w:t>
      </w:r>
      <w:r>
        <w:rPr>
          <w:rFonts w:ascii="宋体" w:hAnsi="宋体" w:cs="宋体" w:hint="eastAsia"/>
          <w:sz w:val="28"/>
          <w:szCs w:val="28"/>
        </w:rPr>
        <w:t>本单位</w:t>
      </w:r>
      <w:r>
        <w:rPr>
          <w:rFonts w:ascii="宋体" w:hAnsi="宋体" w:cs="宋体" w:hint="eastAsia"/>
          <w:sz w:val="28"/>
          <w:szCs w:val="28"/>
        </w:rPr>
        <w:t>2020</w:t>
      </w:r>
      <w:r>
        <w:rPr>
          <w:rFonts w:ascii="宋体" w:hAnsi="宋体" w:cs="宋体" w:hint="eastAsia"/>
          <w:sz w:val="28"/>
          <w:szCs w:val="28"/>
        </w:rPr>
        <w:t>年没有政府购买服务计划，故此表无数据。</w:t>
      </w:r>
    </w:p>
    <w:p w:rsidR="00696C38" w:rsidRDefault="00696C38">
      <w:pPr>
        <w:pStyle w:val="a5"/>
        <w:adjustRightInd w:val="0"/>
        <w:snapToGrid w:val="0"/>
        <w:spacing w:before="0" w:beforeAutospacing="0" w:after="0" w:afterAutospacing="0" w:line="360" w:lineRule="auto"/>
        <w:jc w:val="both"/>
        <w:rPr>
          <w:rFonts w:ascii="黑体" w:eastAsia="黑体" w:hAnsi="黑体"/>
          <w:bCs/>
          <w:sz w:val="36"/>
          <w:szCs w:val="36"/>
        </w:rPr>
      </w:pPr>
    </w:p>
    <w:p w:rsidR="00696C38" w:rsidRDefault="00934A44">
      <w:pPr>
        <w:pStyle w:val="a5"/>
        <w:adjustRightInd w:val="0"/>
        <w:snapToGrid w:val="0"/>
        <w:spacing w:before="0" w:beforeAutospacing="0" w:after="0" w:afterAutospacing="0" w:line="600" w:lineRule="exact"/>
        <w:jc w:val="center"/>
        <w:rPr>
          <w:rFonts w:ascii="黑体" w:eastAsia="黑体" w:hAnsi="黑体"/>
          <w:bCs/>
          <w:sz w:val="36"/>
          <w:szCs w:val="36"/>
        </w:rPr>
      </w:pPr>
      <w:r>
        <w:rPr>
          <w:rFonts w:ascii="黑体" w:eastAsia="黑体" w:hAnsi="黑体" w:hint="eastAsia"/>
          <w:bCs/>
          <w:sz w:val="36"/>
          <w:szCs w:val="36"/>
        </w:rPr>
        <w:t>第三部分</w:t>
      </w:r>
      <w:r>
        <w:rPr>
          <w:rFonts w:ascii="黑体" w:eastAsia="黑体" w:hAnsi="黑体" w:hint="eastAsia"/>
          <w:bCs/>
          <w:sz w:val="36"/>
          <w:szCs w:val="36"/>
        </w:rPr>
        <w:t xml:space="preserve"> </w:t>
      </w:r>
      <w:r>
        <w:rPr>
          <w:rFonts w:ascii="黑体" w:eastAsia="黑体" w:hAnsi="黑体" w:hint="eastAsia"/>
          <w:bCs/>
          <w:sz w:val="36"/>
          <w:szCs w:val="36"/>
        </w:rPr>
        <w:t>2020</w:t>
      </w:r>
      <w:r>
        <w:rPr>
          <w:rFonts w:ascii="黑体" w:eastAsia="黑体" w:hAnsi="黑体" w:hint="eastAsia"/>
          <w:bCs/>
          <w:sz w:val="36"/>
          <w:szCs w:val="36"/>
        </w:rPr>
        <w:t>年部门预算情况说明</w:t>
      </w:r>
    </w:p>
    <w:p w:rsidR="00696C38" w:rsidRDefault="00696C38">
      <w:pPr>
        <w:pStyle w:val="a5"/>
        <w:adjustRightInd w:val="0"/>
        <w:snapToGrid w:val="0"/>
        <w:spacing w:before="0" w:beforeAutospacing="0" w:after="0" w:afterAutospacing="0" w:line="600" w:lineRule="exact"/>
        <w:rPr>
          <w:rFonts w:ascii="黑体" w:eastAsia="黑体" w:hAnsi="黑体"/>
          <w:bCs/>
          <w:sz w:val="32"/>
          <w:szCs w:val="32"/>
        </w:rPr>
      </w:pPr>
    </w:p>
    <w:p w:rsidR="00696C38" w:rsidRDefault="00934A44">
      <w:pPr>
        <w:pStyle w:val="a5"/>
        <w:adjustRightInd w:val="0"/>
        <w:snapToGrid w:val="0"/>
        <w:spacing w:before="0" w:beforeAutospacing="0" w:after="0" w:afterAutospacing="0" w:line="600" w:lineRule="exact"/>
        <w:ind w:firstLineChars="200" w:firstLine="640"/>
        <w:rPr>
          <w:rFonts w:ascii="黑体" w:eastAsia="黑体" w:hAnsi="黑体"/>
          <w:bCs/>
          <w:sz w:val="32"/>
          <w:szCs w:val="32"/>
        </w:rPr>
      </w:pPr>
      <w:r>
        <w:rPr>
          <w:rFonts w:ascii="黑体" w:eastAsia="黑体" w:hAnsi="黑体" w:hint="eastAsia"/>
          <w:bCs/>
          <w:sz w:val="32"/>
          <w:szCs w:val="32"/>
        </w:rPr>
        <w:t>一、关于</w:t>
      </w:r>
      <w:r>
        <w:rPr>
          <w:rFonts w:ascii="黑体" w:eastAsia="黑体" w:hAnsi="黑体" w:hint="eastAsia"/>
          <w:bCs/>
          <w:sz w:val="32"/>
          <w:szCs w:val="32"/>
        </w:rPr>
        <w:t>2020</w:t>
      </w:r>
      <w:r>
        <w:rPr>
          <w:rFonts w:ascii="黑体" w:eastAsia="黑体" w:hAnsi="黑体" w:hint="eastAsia"/>
          <w:bCs/>
          <w:sz w:val="32"/>
          <w:szCs w:val="32"/>
        </w:rPr>
        <w:t>年财政拨款收支预算总体情况说明</w:t>
      </w:r>
    </w:p>
    <w:p w:rsidR="00696C38" w:rsidRDefault="00934A44">
      <w:pPr>
        <w:pStyle w:val="a5"/>
        <w:adjustRightInd w:val="0"/>
        <w:snapToGrid w:val="0"/>
        <w:spacing w:before="0" w:beforeAutospacing="0" w:after="0" w:afterAutospacing="0" w:line="600" w:lineRule="exact"/>
        <w:ind w:firstLineChars="200" w:firstLine="640"/>
        <w:rPr>
          <w:rFonts w:ascii="仿宋_GB2312" w:eastAsia="仿宋_GB2312" w:hAnsi="仿宋" w:cs="Times New Roman"/>
          <w:kern w:val="2"/>
          <w:sz w:val="32"/>
          <w:szCs w:val="32"/>
        </w:rPr>
      </w:pPr>
      <w:r>
        <w:rPr>
          <w:rFonts w:ascii="仿宋" w:eastAsia="仿宋" w:hAnsi="仿宋" w:cs="仿宋" w:hint="eastAsia"/>
          <w:sz w:val="32"/>
          <w:szCs w:val="32"/>
        </w:rPr>
        <w:t>埇桥区东关</w:t>
      </w:r>
      <w:r>
        <w:rPr>
          <w:rFonts w:ascii="仿宋" w:eastAsia="仿宋" w:hAnsi="仿宋" w:cs="仿宋" w:hint="eastAsia"/>
          <w:color w:val="000000"/>
          <w:sz w:val="32"/>
          <w:szCs w:val="32"/>
        </w:rPr>
        <w:t>街道</w:t>
      </w:r>
      <w:r>
        <w:rPr>
          <w:rFonts w:ascii="仿宋_GB2312" w:eastAsia="仿宋_GB2312" w:hAnsi="仿宋" w:cs="Times New Roman" w:hint="eastAsia"/>
          <w:kern w:val="2"/>
          <w:sz w:val="32"/>
          <w:szCs w:val="32"/>
        </w:rPr>
        <w:t>2020</w:t>
      </w:r>
      <w:r>
        <w:rPr>
          <w:rFonts w:ascii="仿宋_GB2312" w:eastAsia="仿宋_GB2312" w:hAnsi="仿宋" w:cs="Times New Roman" w:hint="eastAsia"/>
          <w:kern w:val="2"/>
          <w:sz w:val="32"/>
          <w:szCs w:val="32"/>
        </w:rPr>
        <w:t>年财政拨款收支预算</w:t>
      </w:r>
      <w:r>
        <w:rPr>
          <w:rFonts w:ascii="仿宋_GB2312" w:eastAsia="仿宋_GB2312" w:hAnsi="仿宋" w:hint="eastAsia"/>
          <w:sz w:val="32"/>
          <w:szCs w:val="32"/>
        </w:rPr>
        <w:t>481.85</w:t>
      </w:r>
      <w:r>
        <w:rPr>
          <w:rFonts w:ascii="仿宋_GB2312" w:eastAsia="仿宋_GB2312" w:hAnsi="仿宋" w:cs="Times New Roman" w:hint="eastAsia"/>
          <w:kern w:val="2"/>
          <w:sz w:val="32"/>
          <w:szCs w:val="32"/>
        </w:rPr>
        <w:t>万元。收入按资金来源分为：一般公共预算拨款</w:t>
      </w:r>
      <w:r>
        <w:rPr>
          <w:rFonts w:ascii="仿宋_GB2312" w:eastAsia="仿宋_GB2312" w:hAnsi="仿宋" w:hint="eastAsia"/>
          <w:sz w:val="32"/>
          <w:szCs w:val="32"/>
        </w:rPr>
        <w:t>481.85</w:t>
      </w:r>
      <w:r>
        <w:rPr>
          <w:rFonts w:ascii="仿宋_GB2312" w:eastAsia="仿宋_GB2312" w:hAnsi="仿宋" w:cs="Times New Roman" w:hint="eastAsia"/>
          <w:kern w:val="2"/>
          <w:sz w:val="32"/>
          <w:szCs w:val="32"/>
        </w:rPr>
        <w:t>万元、政府性基金预算拨款</w:t>
      </w:r>
      <w:r>
        <w:rPr>
          <w:rFonts w:ascii="仿宋_GB2312" w:eastAsia="仿宋_GB2312" w:hAnsi="仿宋" w:cs="Times New Roman" w:hint="eastAsia"/>
          <w:kern w:val="2"/>
          <w:sz w:val="32"/>
          <w:szCs w:val="32"/>
        </w:rPr>
        <w:t>0</w:t>
      </w:r>
      <w:r>
        <w:rPr>
          <w:rFonts w:ascii="仿宋_GB2312" w:eastAsia="仿宋_GB2312" w:hAnsi="仿宋" w:cs="Times New Roman" w:hint="eastAsia"/>
          <w:kern w:val="2"/>
          <w:sz w:val="32"/>
          <w:szCs w:val="32"/>
        </w:rPr>
        <w:t>万元、国有资本经营预算拨款</w:t>
      </w:r>
      <w:r>
        <w:rPr>
          <w:rFonts w:ascii="仿宋_GB2312" w:eastAsia="仿宋_GB2312" w:hAnsi="仿宋" w:cs="Times New Roman" w:hint="eastAsia"/>
          <w:kern w:val="2"/>
          <w:sz w:val="32"/>
          <w:szCs w:val="32"/>
        </w:rPr>
        <w:t>0</w:t>
      </w:r>
      <w:r>
        <w:rPr>
          <w:rFonts w:ascii="仿宋_GB2312" w:eastAsia="仿宋_GB2312" w:hAnsi="仿宋" w:cs="Times New Roman" w:hint="eastAsia"/>
          <w:kern w:val="2"/>
          <w:sz w:val="32"/>
          <w:szCs w:val="32"/>
        </w:rPr>
        <w:t>万元；按资金年度分</w:t>
      </w:r>
      <w:r>
        <w:rPr>
          <w:rFonts w:ascii="仿宋_GB2312" w:eastAsia="仿宋_GB2312" w:hAnsi="仿宋" w:cs="Times New Roman" w:hint="eastAsia"/>
          <w:kern w:val="2"/>
          <w:sz w:val="32"/>
          <w:szCs w:val="32"/>
        </w:rPr>
        <w:t>全部为</w:t>
      </w:r>
      <w:r>
        <w:rPr>
          <w:rFonts w:ascii="仿宋_GB2312" w:eastAsia="仿宋_GB2312" w:hAnsi="仿宋" w:cs="Times New Roman" w:hint="eastAsia"/>
          <w:kern w:val="2"/>
          <w:sz w:val="32"/>
          <w:szCs w:val="32"/>
        </w:rPr>
        <w:t>当年财政拨款收入</w:t>
      </w:r>
      <w:r>
        <w:rPr>
          <w:rFonts w:ascii="仿宋_GB2312" w:eastAsia="仿宋_GB2312" w:hAnsi="仿宋" w:hint="eastAsia"/>
          <w:sz w:val="32"/>
          <w:szCs w:val="32"/>
        </w:rPr>
        <w:t>481.85</w:t>
      </w:r>
      <w:r>
        <w:rPr>
          <w:rFonts w:ascii="仿宋_GB2312" w:eastAsia="仿宋_GB2312" w:hAnsi="仿宋" w:cs="Times New Roman" w:hint="eastAsia"/>
          <w:kern w:val="2"/>
          <w:sz w:val="32"/>
          <w:szCs w:val="32"/>
        </w:rPr>
        <w:t>万元，上年结转</w:t>
      </w:r>
      <w:r>
        <w:rPr>
          <w:rFonts w:ascii="仿宋_GB2312" w:eastAsia="仿宋_GB2312" w:hAnsi="仿宋" w:cs="Times New Roman" w:hint="eastAsia"/>
          <w:kern w:val="2"/>
          <w:sz w:val="32"/>
          <w:szCs w:val="32"/>
        </w:rPr>
        <w:t>0</w:t>
      </w:r>
      <w:r>
        <w:rPr>
          <w:rFonts w:ascii="仿宋_GB2312" w:eastAsia="仿宋_GB2312" w:hAnsi="仿宋" w:cs="Times New Roman" w:hint="eastAsia"/>
          <w:kern w:val="2"/>
          <w:sz w:val="32"/>
          <w:szCs w:val="32"/>
        </w:rPr>
        <w:t>万元。支出按功能分类分为：一般公共服务支出</w:t>
      </w:r>
      <w:r>
        <w:rPr>
          <w:rFonts w:ascii="仿宋_GB2312" w:eastAsia="仿宋_GB2312" w:hAnsi="仿宋" w:cs="Times New Roman" w:hint="eastAsia"/>
          <w:kern w:val="2"/>
          <w:sz w:val="32"/>
          <w:szCs w:val="32"/>
        </w:rPr>
        <w:t>265.57</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lastRenderedPageBreak/>
        <w:t>55.11</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；文化旅游体育与传媒支出</w:t>
      </w:r>
      <w:r>
        <w:rPr>
          <w:rFonts w:ascii="仿宋_GB2312" w:eastAsia="仿宋_GB2312" w:hAnsi="仿宋" w:cs="Times New Roman" w:hint="eastAsia"/>
          <w:kern w:val="2"/>
          <w:sz w:val="32"/>
          <w:szCs w:val="32"/>
        </w:rPr>
        <w:t>6.62</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1.37</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；社会保障和就业支出</w:t>
      </w:r>
      <w:r>
        <w:rPr>
          <w:rFonts w:ascii="仿宋_GB2312" w:eastAsia="仿宋_GB2312" w:hAnsi="仿宋" w:cs="Times New Roman" w:hint="eastAsia"/>
          <w:kern w:val="2"/>
          <w:sz w:val="32"/>
          <w:szCs w:val="32"/>
        </w:rPr>
        <w:t>102.57</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21.29</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；卫生健康支出</w:t>
      </w:r>
      <w:r>
        <w:rPr>
          <w:rFonts w:ascii="仿宋_GB2312" w:eastAsia="仿宋_GB2312" w:hAnsi="仿宋" w:cs="Times New Roman" w:hint="eastAsia"/>
          <w:kern w:val="2"/>
          <w:sz w:val="32"/>
          <w:szCs w:val="32"/>
        </w:rPr>
        <w:t>51.83</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10.76</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；城乡社区支出</w:t>
      </w:r>
      <w:r>
        <w:rPr>
          <w:rFonts w:ascii="仿宋_GB2312" w:eastAsia="仿宋_GB2312" w:hAnsi="仿宋" w:cs="Times New Roman" w:hint="eastAsia"/>
          <w:kern w:val="2"/>
          <w:sz w:val="32"/>
          <w:szCs w:val="32"/>
        </w:rPr>
        <w:t>11.49</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2.38</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住房保障支出</w:t>
      </w:r>
      <w:r>
        <w:rPr>
          <w:rFonts w:ascii="仿宋_GB2312" w:eastAsia="仿宋_GB2312" w:hAnsi="仿宋" w:cs="Times New Roman" w:hint="eastAsia"/>
          <w:kern w:val="2"/>
          <w:sz w:val="32"/>
          <w:szCs w:val="32"/>
        </w:rPr>
        <w:t>43.78</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9.09</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w:t>
      </w:r>
    </w:p>
    <w:p w:rsidR="00696C38" w:rsidRDefault="00696C38">
      <w:pPr>
        <w:pStyle w:val="a5"/>
        <w:adjustRightInd w:val="0"/>
        <w:snapToGrid w:val="0"/>
        <w:spacing w:before="0" w:beforeAutospacing="0" w:after="0" w:afterAutospacing="0" w:line="600" w:lineRule="exact"/>
        <w:ind w:firstLineChars="200" w:firstLine="640"/>
        <w:rPr>
          <w:rFonts w:ascii="仿宋_GB2312" w:eastAsia="仿宋_GB2312" w:hAnsi="仿宋" w:cs="Times New Roman"/>
          <w:kern w:val="2"/>
          <w:sz w:val="32"/>
          <w:szCs w:val="32"/>
        </w:rPr>
      </w:pPr>
    </w:p>
    <w:p w:rsidR="00696C38" w:rsidRDefault="00934A44">
      <w:pPr>
        <w:pStyle w:val="a5"/>
        <w:adjustRightInd w:val="0"/>
        <w:snapToGrid w:val="0"/>
        <w:spacing w:before="0" w:beforeAutospacing="0" w:after="0" w:afterAutospacing="0" w:line="600" w:lineRule="exact"/>
        <w:ind w:firstLineChars="200" w:firstLine="640"/>
        <w:rPr>
          <w:rFonts w:ascii="黑体" w:eastAsia="黑体" w:hAnsi="仿宋" w:cs="Times New Roman"/>
          <w:kern w:val="2"/>
          <w:sz w:val="32"/>
          <w:szCs w:val="32"/>
        </w:rPr>
      </w:pPr>
      <w:r>
        <w:rPr>
          <w:rFonts w:ascii="黑体" w:eastAsia="黑体" w:hAnsi="仿宋" w:cs="Times New Roman" w:hint="eastAsia"/>
          <w:kern w:val="2"/>
          <w:sz w:val="32"/>
          <w:szCs w:val="32"/>
        </w:rPr>
        <w:t>二、关于</w:t>
      </w:r>
      <w:r>
        <w:rPr>
          <w:rFonts w:ascii="黑体" w:eastAsia="黑体" w:hAnsi="仿宋" w:cs="Times New Roman" w:hint="eastAsia"/>
          <w:kern w:val="2"/>
          <w:sz w:val="32"/>
          <w:szCs w:val="32"/>
        </w:rPr>
        <w:t>2020</w:t>
      </w:r>
      <w:r>
        <w:rPr>
          <w:rFonts w:ascii="黑体" w:eastAsia="黑体" w:hAnsi="仿宋" w:cs="Times New Roman" w:hint="eastAsia"/>
          <w:kern w:val="2"/>
          <w:sz w:val="32"/>
          <w:szCs w:val="32"/>
        </w:rPr>
        <w:t>年一般公共预算拨款情况说明</w:t>
      </w:r>
    </w:p>
    <w:p w:rsidR="00696C38" w:rsidRDefault="00934A44" w:rsidP="00696C38">
      <w:pPr>
        <w:pStyle w:val="a5"/>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（一）一般公共预算拨款规模变化情况。</w:t>
      </w:r>
    </w:p>
    <w:p w:rsidR="00696C38" w:rsidRDefault="00934A44">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仿宋" w:eastAsia="仿宋" w:hAnsi="仿宋" w:cs="仿宋" w:hint="eastAsia"/>
          <w:sz w:val="32"/>
          <w:szCs w:val="32"/>
        </w:rPr>
        <w:t>埇桥区</w:t>
      </w:r>
      <w:r>
        <w:rPr>
          <w:rFonts w:ascii="仿宋" w:eastAsia="仿宋" w:hAnsi="仿宋" w:cs="仿宋" w:hint="eastAsia"/>
          <w:color w:val="000000"/>
          <w:sz w:val="32"/>
          <w:szCs w:val="32"/>
        </w:rPr>
        <w:t>东关街道</w:t>
      </w:r>
      <w:r>
        <w:rPr>
          <w:rFonts w:ascii="仿宋_GB2312" w:eastAsia="仿宋_GB2312" w:hAnsi="仿宋" w:cs="Times New Roman" w:hint="eastAsia"/>
          <w:kern w:val="2"/>
          <w:sz w:val="32"/>
          <w:szCs w:val="32"/>
        </w:rPr>
        <w:t>2020</w:t>
      </w:r>
      <w:r>
        <w:rPr>
          <w:rFonts w:ascii="仿宋_GB2312" w:eastAsia="仿宋_GB2312" w:hAnsi="仿宋" w:cs="Times New Roman" w:hint="eastAsia"/>
          <w:kern w:val="2"/>
          <w:sz w:val="32"/>
          <w:szCs w:val="32"/>
        </w:rPr>
        <w:t>年一般公共预算拨款</w:t>
      </w:r>
      <w:r>
        <w:rPr>
          <w:rFonts w:ascii="仿宋_GB2312" w:eastAsia="仿宋_GB2312" w:hAnsi="仿宋" w:hint="eastAsia"/>
          <w:sz w:val="32"/>
          <w:szCs w:val="32"/>
        </w:rPr>
        <w:t>481.85</w:t>
      </w:r>
      <w:r>
        <w:rPr>
          <w:rFonts w:ascii="仿宋_GB2312" w:eastAsia="仿宋_GB2312" w:hAnsi="仿宋" w:cs="Times New Roman" w:hint="eastAsia"/>
          <w:kern w:val="2"/>
          <w:sz w:val="32"/>
          <w:szCs w:val="32"/>
        </w:rPr>
        <w:t>万元，比</w:t>
      </w:r>
      <w:r>
        <w:rPr>
          <w:rFonts w:ascii="仿宋_GB2312" w:eastAsia="仿宋_GB2312" w:hAnsi="仿宋" w:cs="Times New Roman" w:hint="eastAsia"/>
          <w:kern w:val="2"/>
          <w:sz w:val="32"/>
          <w:szCs w:val="32"/>
        </w:rPr>
        <w:t>2019</w:t>
      </w:r>
      <w:r>
        <w:rPr>
          <w:rFonts w:ascii="仿宋_GB2312" w:eastAsia="仿宋_GB2312" w:hAnsi="仿宋" w:cs="Times New Roman" w:hint="eastAsia"/>
          <w:kern w:val="2"/>
          <w:sz w:val="32"/>
          <w:szCs w:val="32"/>
        </w:rPr>
        <w:t>年预算拨款减少</w:t>
      </w:r>
      <w:r>
        <w:rPr>
          <w:rFonts w:ascii="仿宋_GB2312" w:eastAsia="仿宋_GB2312" w:hAnsi="仿宋" w:cs="Times New Roman" w:hint="eastAsia"/>
          <w:kern w:val="2"/>
          <w:sz w:val="32"/>
          <w:szCs w:val="32"/>
        </w:rPr>
        <w:t>8.29</w:t>
      </w:r>
      <w:r>
        <w:rPr>
          <w:rFonts w:ascii="仿宋_GB2312" w:eastAsia="仿宋_GB2312" w:hAnsi="仿宋" w:cs="Times New Roman" w:hint="eastAsia"/>
          <w:kern w:val="2"/>
          <w:sz w:val="32"/>
          <w:szCs w:val="32"/>
        </w:rPr>
        <w:t>万元，下降</w:t>
      </w:r>
      <w:r>
        <w:rPr>
          <w:rFonts w:ascii="仿宋_GB2312" w:eastAsia="仿宋_GB2312" w:hAnsi="仿宋" w:cs="Times New Roman" w:hint="eastAsia"/>
          <w:kern w:val="2"/>
          <w:sz w:val="32"/>
          <w:szCs w:val="32"/>
        </w:rPr>
        <w:t>1.72</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，主要原因</w:t>
      </w:r>
      <w:r>
        <w:rPr>
          <w:rFonts w:ascii="仿宋_GB2312" w:eastAsia="仿宋_GB2312" w:hAnsi="仿宋" w:cs="Times New Roman" w:hint="eastAsia"/>
          <w:kern w:val="2"/>
          <w:sz w:val="32"/>
          <w:szCs w:val="32"/>
        </w:rPr>
        <w:t>是</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厉行节约，</w:t>
      </w:r>
      <w:r>
        <w:rPr>
          <w:rFonts w:ascii="仿宋_GB2312" w:eastAsia="仿宋_GB2312" w:hAnsi="仿宋" w:cs="Times New Roman" w:hint="eastAsia"/>
          <w:kern w:val="2"/>
          <w:sz w:val="32"/>
          <w:szCs w:val="32"/>
        </w:rPr>
        <w:t>退休人员纳入社保。</w:t>
      </w:r>
    </w:p>
    <w:p w:rsidR="00696C38" w:rsidRDefault="00934A44" w:rsidP="00696C38">
      <w:pPr>
        <w:pStyle w:val="a5"/>
        <w:adjustRightInd w:val="0"/>
        <w:snapToGrid w:val="0"/>
        <w:spacing w:before="0" w:beforeAutospacing="0" w:after="0" w:afterAutospacing="0" w:line="600" w:lineRule="exact"/>
        <w:ind w:firstLineChars="196" w:firstLine="630"/>
        <w:rPr>
          <w:rFonts w:ascii="楷体_GB2312" w:eastAsia="楷体_GB2312" w:hAnsi="仿宋" w:cs="Times New Roman"/>
          <w:b/>
          <w:kern w:val="2"/>
          <w:sz w:val="32"/>
          <w:szCs w:val="32"/>
        </w:rPr>
      </w:pPr>
      <w:r>
        <w:rPr>
          <w:rFonts w:ascii="楷体_GB2312" w:eastAsia="楷体_GB2312" w:hAnsi="仿宋" w:cs="Times New Roman" w:hint="eastAsia"/>
          <w:b/>
          <w:kern w:val="2"/>
          <w:sz w:val="32"/>
          <w:szCs w:val="32"/>
        </w:rPr>
        <w:t>（二</w:t>
      </w:r>
      <w:r>
        <w:rPr>
          <w:rFonts w:ascii="楷体_GB2312" w:eastAsia="楷体_GB2312" w:hAnsi="仿宋" w:cs="Times New Roman"/>
          <w:b/>
          <w:kern w:val="2"/>
          <w:sz w:val="32"/>
          <w:szCs w:val="32"/>
        </w:rPr>
        <w:t>）</w:t>
      </w:r>
      <w:r>
        <w:rPr>
          <w:rFonts w:ascii="楷体_GB2312" w:eastAsia="楷体_GB2312" w:hAnsi="仿宋" w:cs="Times New Roman" w:hint="eastAsia"/>
          <w:b/>
          <w:kern w:val="2"/>
          <w:sz w:val="32"/>
          <w:szCs w:val="32"/>
        </w:rPr>
        <w:t>一般公共预算拨款结构情况。</w:t>
      </w:r>
    </w:p>
    <w:p w:rsidR="00696C38" w:rsidRDefault="00934A44">
      <w:pPr>
        <w:pStyle w:val="a5"/>
        <w:adjustRightInd w:val="0"/>
        <w:snapToGrid w:val="0"/>
        <w:spacing w:before="0" w:beforeAutospacing="0" w:after="0" w:afterAutospacing="0" w:line="600" w:lineRule="exact"/>
        <w:ind w:firstLineChars="200" w:firstLine="640"/>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一般公共服务支出</w:t>
      </w:r>
      <w:r>
        <w:rPr>
          <w:rFonts w:ascii="仿宋_GB2312" w:eastAsia="仿宋_GB2312" w:hAnsi="仿宋" w:cs="Times New Roman" w:hint="eastAsia"/>
          <w:kern w:val="2"/>
          <w:sz w:val="32"/>
          <w:szCs w:val="32"/>
        </w:rPr>
        <w:t>265.57</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55.11</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；文化旅游体育与传媒支出</w:t>
      </w:r>
      <w:r>
        <w:rPr>
          <w:rFonts w:ascii="仿宋_GB2312" w:eastAsia="仿宋_GB2312" w:hAnsi="仿宋" w:cs="Times New Roman" w:hint="eastAsia"/>
          <w:kern w:val="2"/>
          <w:sz w:val="32"/>
          <w:szCs w:val="32"/>
        </w:rPr>
        <w:t>6.62</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1.37</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；社会保障和就业支出</w:t>
      </w:r>
      <w:r>
        <w:rPr>
          <w:rFonts w:ascii="仿宋_GB2312" w:eastAsia="仿宋_GB2312" w:hAnsi="仿宋" w:cs="Times New Roman" w:hint="eastAsia"/>
          <w:kern w:val="2"/>
          <w:sz w:val="32"/>
          <w:szCs w:val="32"/>
        </w:rPr>
        <w:t>102.57</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21.29</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；卫生健康支出</w:t>
      </w:r>
      <w:r>
        <w:rPr>
          <w:rFonts w:ascii="仿宋_GB2312" w:eastAsia="仿宋_GB2312" w:hAnsi="仿宋" w:cs="Times New Roman" w:hint="eastAsia"/>
          <w:kern w:val="2"/>
          <w:sz w:val="32"/>
          <w:szCs w:val="32"/>
        </w:rPr>
        <w:t>51.83</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10.76</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；城乡社区支出</w:t>
      </w:r>
      <w:r>
        <w:rPr>
          <w:rFonts w:ascii="仿宋_GB2312" w:eastAsia="仿宋_GB2312" w:hAnsi="仿宋" w:cs="Times New Roman" w:hint="eastAsia"/>
          <w:kern w:val="2"/>
          <w:sz w:val="32"/>
          <w:szCs w:val="32"/>
        </w:rPr>
        <w:t>11.49</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2.38</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住房保障支出</w:t>
      </w:r>
      <w:r>
        <w:rPr>
          <w:rFonts w:ascii="仿宋_GB2312" w:eastAsia="仿宋_GB2312" w:hAnsi="仿宋" w:cs="Times New Roman" w:hint="eastAsia"/>
          <w:kern w:val="2"/>
          <w:sz w:val="32"/>
          <w:szCs w:val="32"/>
        </w:rPr>
        <w:t>43.78</w:t>
      </w:r>
      <w:r>
        <w:rPr>
          <w:rFonts w:ascii="仿宋_GB2312" w:eastAsia="仿宋_GB2312" w:hAnsi="仿宋" w:cs="Times New Roman" w:hint="eastAsia"/>
          <w:kern w:val="2"/>
          <w:sz w:val="32"/>
          <w:szCs w:val="32"/>
        </w:rPr>
        <w:t>万元，占</w:t>
      </w:r>
      <w:r>
        <w:rPr>
          <w:rFonts w:ascii="仿宋_GB2312" w:eastAsia="仿宋_GB2312" w:hAnsi="仿宋" w:cs="Times New Roman" w:hint="eastAsia"/>
          <w:kern w:val="2"/>
          <w:sz w:val="32"/>
          <w:szCs w:val="32"/>
        </w:rPr>
        <w:t>9.09</w:t>
      </w:r>
      <w:r>
        <w:rPr>
          <w:rFonts w:ascii="仿宋_GB2312" w:eastAsia="仿宋_GB2312" w:hAnsi="仿宋" w:cs="Times New Roman" w:hint="eastAsia"/>
          <w:kern w:val="2"/>
          <w:sz w:val="32"/>
          <w:szCs w:val="32"/>
        </w:rPr>
        <w:t>%</w:t>
      </w:r>
      <w:r>
        <w:rPr>
          <w:rFonts w:ascii="仿宋_GB2312" w:eastAsia="仿宋_GB2312" w:hAnsi="仿宋" w:cs="Times New Roman" w:hint="eastAsia"/>
          <w:kern w:val="2"/>
          <w:sz w:val="32"/>
          <w:szCs w:val="32"/>
        </w:rPr>
        <w:t>。</w:t>
      </w:r>
    </w:p>
    <w:p w:rsidR="00696C38" w:rsidRDefault="00696C38">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p>
    <w:p w:rsidR="00696C38" w:rsidRDefault="00934A44" w:rsidP="00696C38">
      <w:pPr>
        <w:adjustRightInd w:val="0"/>
        <w:snapToGrid w:val="0"/>
        <w:spacing w:line="600" w:lineRule="exact"/>
        <w:ind w:firstLineChars="200" w:firstLine="643"/>
        <w:rPr>
          <w:rFonts w:ascii="楷体_GB2312" w:eastAsia="楷体_GB2312" w:hAnsi="仿宋"/>
          <w:b/>
          <w:sz w:val="32"/>
          <w:szCs w:val="32"/>
        </w:rPr>
      </w:pPr>
      <w:r>
        <w:rPr>
          <w:rFonts w:ascii="楷体_GB2312" w:eastAsia="楷体_GB2312" w:hAnsi="仿宋" w:hint="eastAsia"/>
          <w:b/>
          <w:sz w:val="32"/>
          <w:szCs w:val="32"/>
        </w:rPr>
        <w:t>（三）一般公共预算拨款具体使用情况。</w:t>
      </w:r>
    </w:p>
    <w:p w:rsidR="00696C38" w:rsidRDefault="00934A44" w:rsidP="00696C38">
      <w:pPr>
        <w:adjustRightInd w:val="0"/>
        <w:snapToGrid w:val="0"/>
        <w:spacing w:line="600" w:lineRule="exact"/>
        <w:ind w:firstLineChars="200" w:firstLine="643"/>
        <w:rPr>
          <w:rFonts w:ascii="仿宋_GB2312" w:eastAsia="仿宋_GB2312" w:hAnsi="仿宋"/>
          <w:color w:val="000000"/>
          <w:sz w:val="32"/>
          <w:szCs w:val="32"/>
        </w:rPr>
      </w:pPr>
      <w:r>
        <w:rPr>
          <w:rFonts w:ascii="仿宋_GB2312" w:eastAsia="仿宋_GB2312" w:hAnsi="仿宋" w:hint="eastAsia"/>
          <w:b/>
          <w:sz w:val="32"/>
          <w:szCs w:val="32"/>
        </w:rPr>
        <w:t>1.</w:t>
      </w:r>
      <w:r>
        <w:rPr>
          <w:rFonts w:ascii="仿宋_GB2312" w:hAnsi="仿宋" w:hint="eastAsia"/>
          <w:b/>
          <w:szCs w:val="32"/>
        </w:rPr>
        <w:t xml:space="preserve"> </w:t>
      </w:r>
      <w:r>
        <w:rPr>
          <w:rFonts w:ascii="仿宋_GB2312" w:eastAsia="仿宋_GB2312" w:hAnsi="仿宋" w:hint="eastAsia"/>
          <w:b/>
          <w:sz w:val="32"/>
          <w:szCs w:val="32"/>
        </w:rPr>
        <w:t>一般公共服务支出（类）</w:t>
      </w:r>
      <w:r>
        <w:rPr>
          <w:rFonts w:ascii="仿宋_GB2312" w:eastAsia="仿宋_GB2312" w:hAnsi="仿宋" w:hint="eastAsia"/>
          <w:b/>
          <w:color w:val="FF0000"/>
          <w:sz w:val="32"/>
          <w:szCs w:val="32"/>
        </w:rPr>
        <w:t xml:space="preserve"> </w:t>
      </w:r>
      <w:r>
        <w:rPr>
          <w:rFonts w:ascii="仿宋_GB2312" w:eastAsia="仿宋_GB2312" w:hAnsi="仿宋" w:hint="eastAsia"/>
          <w:b/>
          <w:color w:val="000000"/>
          <w:sz w:val="32"/>
          <w:szCs w:val="32"/>
        </w:rPr>
        <w:t>人大事务（款）行政运行（项）</w:t>
      </w:r>
      <w:r>
        <w:rPr>
          <w:rFonts w:ascii="仿宋_GB2312" w:eastAsia="仿宋_GB2312" w:hAnsi="仿宋" w:hint="eastAsia"/>
          <w:color w:val="000000"/>
          <w:sz w:val="32"/>
          <w:szCs w:val="32"/>
        </w:rPr>
        <w:t>2020</w:t>
      </w:r>
      <w:r>
        <w:rPr>
          <w:rFonts w:ascii="仿宋_GB2312" w:eastAsia="仿宋_GB2312" w:hAnsi="仿宋" w:hint="eastAsia"/>
          <w:color w:val="000000"/>
          <w:sz w:val="32"/>
          <w:szCs w:val="32"/>
        </w:rPr>
        <w:t>年预算</w:t>
      </w:r>
      <w:r>
        <w:rPr>
          <w:rFonts w:ascii="仿宋_GB2312" w:eastAsia="仿宋_GB2312" w:hAnsi="仿宋" w:hint="eastAsia"/>
          <w:color w:val="000000"/>
          <w:sz w:val="32"/>
          <w:szCs w:val="32"/>
        </w:rPr>
        <w:t>7.90</w:t>
      </w:r>
      <w:r>
        <w:rPr>
          <w:rFonts w:ascii="仿宋_GB2312" w:eastAsia="仿宋_GB2312" w:hAnsi="仿宋" w:hint="eastAsia"/>
          <w:color w:val="000000"/>
          <w:sz w:val="32"/>
          <w:szCs w:val="32"/>
        </w:rPr>
        <w:t>万元，比</w:t>
      </w:r>
      <w:r>
        <w:rPr>
          <w:rFonts w:ascii="仿宋_GB2312" w:eastAsia="仿宋_GB2312" w:hAnsi="仿宋" w:hint="eastAsia"/>
          <w:color w:val="000000"/>
          <w:sz w:val="32"/>
          <w:szCs w:val="32"/>
        </w:rPr>
        <w:t>201</w:t>
      </w:r>
      <w:r>
        <w:rPr>
          <w:rFonts w:ascii="仿宋_GB2312" w:eastAsia="仿宋_GB2312" w:hAnsi="仿宋" w:hint="eastAsia"/>
          <w:color w:val="000000"/>
          <w:sz w:val="32"/>
          <w:szCs w:val="32"/>
        </w:rPr>
        <w:t>9</w:t>
      </w:r>
      <w:r>
        <w:rPr>
          <w:rFonts w:ascii="仿宋_GB2312" w:eastAsia="仿宋_GB2312" w:hAnsi="仿宋" w:hint="eastAsia"/>
          <w:color w:val="000000"/>
          <w:sz w:val="32"/>
          <w:szCs w:val="32"/>
        </w:rPr>
        <w:t>年预算</w:t>
      </w:r>
      <w:r>
        <w:rPr>
          <w:rFonts w:ascii="仿宋_GB2312" w:eastAsia="仿宋_GB2312" w:hAnsi="仿宋" w:hint="eastAsia"/>
          <w:color w:val="000000"/>
          <w:sz w:val="32"/>
          <w:szCs w:val="32"/>
        </w:rPr>
        <w:t>减少</w:t>
      </w:r>
      <w:r>
        <w:rPr>
          <w:rFonts w:ascii="仿宋_GB2312" w:eastAsia="仿宋_GB2312" w:hAnsi="仿宋" w:hint="eastAsia"/>
          <w:color w:val="000000"/>
          <w:sz w:val="32"/>
          <w:szCs w:val="32"/>
        </w:rPr>
        <w:t>0.32</w:t>
      </w:r>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减少</w:t>
      </w:r>
      <w:r>
        <w:rPr>
          <w:rFonts w:ascii="仿宋_GB2312" w:eastAsia="仿宋_GB2312" w:hAnsi="仿宋" w:hint="eastAsia"/>
          <w:color w:val="000000"/>
          <w:sz w:val="32"/>
          <w:szCs w:val="32"/>
        </w:rPr>
        <w:t>4.05</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减少</w:t>
      </w:r>
      <w:r>
        <w:rPr>
          <w:rFonts w:ascii="仿宋_GB2312" w:eastAsia="仿宋_GB2312" w:hAnsi="仿宋" w:hint="eastAsia"/>
          <w:color w:val="000000"/>
          <w:sz w:val="32"/>
          <w:szCs w:val="32"/>
        </w:rPr>
        <w:t>原因主要是人员</w:t>
      </w:r>
      <w:r>
        <w:rPr>
          <w:rFonts w:ascii="仿宋_GB2312" w:eastAsia="仿宋_GB2312" w:hAnsi="仿宋" w:hint="eastAsia"/>
          <w:color w:val="000000"/>
          <w:sz w:val="32"/>
          <w:szCs w:val="32"/>
        </w:rPr>
        <w:t>调入调出差额</w:t>
      </w:r>
      <w:bookmarkStart w:id="0" w:name="_GoBack"/>
      <w:bookmarkEnd w:id="0"/>
      <w:r>
        <w:rPr>
          <w:rFonts w:ascii="仿宋_GB2312" w:eastAsia="仿宋_GB2312" w:hAnsi="仿宋" w:hint="eastAsia"/>
          <w:color w:val="000000"/>
          <w:sz w:val="32"/>
          <w:szCs w:val="32"/>
        </w:rPr>
        <w:t>。</w:t>
      </w:r>
    </w:p>
    <w:p w:rsidR="00696C38" w:rsidRDefault="00696C38" w:rsidP="00696C38">
      <w:pPr>
        <w:pStyle w:val="a5"/>
        <w:adjustRightInd w:val="0"/>
        <w:snapToGrid w:val="0"/>
        <w:spacing w:before="0" w:beforeAutospacing="0" w:after="0" w:afterAutospacing="0" w:line="600" w:lineRule="exact"/>
        <w:ind w:firstLineChars="196" w:firstLine="630"/>
        <w:rPr>
          <w:rFonts w:ascii="仿宋_GB2312" w:eastAsia="仿宋_GB2312" w:hAnsi="仿宋"/>
          <w:b/>
          <w:sz w:val="32"/>
          <w:szCs w:val="32"/>
        </w:rPr>
      </w:pPr>
    </w:p>
    <w:p w:rsidR="00696C38" w:rsidRDefault="00934A44" w:rsidP="00696C38">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w:t>
      </w:r>
      <w:r>
        <w:rPr>
          <w:rFonts w:ascii="仿宋_GB2312" w:eastAsia="仿宋_GB2312" w:hAnsi="仿宋" w:hint="eastAsia"/>
          <w:b/>
          <w:sz w:val="32"/>
          <w:szCs w:val="32"/>
        </w:rPr>
        <w:t>.</w:t>
      </w:r>
      <w:r>
        <w:rPr>
          <w:rFonts w:ascii="仿宋_GB2312" w:hAnsi="仿宋" w:hint="eastAsia"/>
          <w:b/>
          <w:szCs w:val="32"/>
        </w:rPr>
        <w:t xml:space="preserve"> </w:t>
      </w:r>
      <w:r>
        <w:rPr>
          <w:rFonts w:ascii="仿宋_GB2312" w:eastAsia="仿宋_GB2312" w:hAnsi="仿宋" w:hint="eastAsia"/>
          <w:b/>
          <w:sz w:val="32"/>
          <w:szCs w:val="32"/>
        </w:rPr>
        <w:t>一般公共服务支出（类）</w:t>
      </w:r>
      <w:r>
        <w:rPr>
          <w:rFonts w:ascii="仿宋_GB2312" w:eastAsia="仿宋_GB2312" w:hAnsi="仿宋" w:hint="eastAsia"/>
          <w:b/>
          <w:color w:val="FF0000"/>
          <w:sz w:val="32"/>
          <w:szCs w:val="32"/>
        </w:rPr>
        <w:t xml:space="preserve">  </w:t>
      </w:r>
      <w:r>
        <w:rPr>
          <w:rFonts w:ascii="仿宋_GB2312" w:eastAsia="仿宋_GB2312" w:hAnsi="仿宋" w:hint="eastAsia"/>
          <w:b/>
          <w:sz w:val="32"/>
          <w:szCs w:val="32"/>
        </w:rPr>
        <w:t>政府办公厅（室）及相关机</w:t>
      </w:r>
      <w:r>
        <w:rPr>
          <w:rFonts w:ascii="仿宋_GB2312" w:eastAsia="仿宋_GB2312" w:hAnsi="仿宋" w:hint="eastAsia"/>
          <w:b/>
          <w:sz w:val="32"/>
          <w:szCs w:val="32"/>
        </w:rPr>
        <w:lastRenderedPageBreak/>
        <w:t>构事务（款）行政运行（项）</w:t>
      </w:r>
      <w:r>
        <w:rPr>
          <w:rFonts w:ascii="仿宋_GB2312" w:eastAsia="仿宋_GB2312" w:hAnsi="仿宋" w:hint="eastAsia"/>
          <w:sz w:val="32"/>
          <w:szCs w:val="32"/>
        </w:rPr>
        <w:t>2020</w:t>
      </w:r>
      <w:r>
        <w:rPr>
          <w:rFonts w:ascii="仿宋_GB2312" w:eastAsia="仿宋_GB2312" w:hAnsi="仿宋" w:hint="eastAsia"/>
          <w:sz w:val="32"/>
          <w:szCs w:val="32"/>
        </w:rPr>
        <w:t>年预算</w:t>
      </w:r>
      <w:r>
        <w:rPr>
          <w:rFonts w:ascii="仿宋_GB2312" w:eastAsia="仿宋_GB2312" w:hAnsi="仿宋" w:hint="eastAsia"/>
          <w:sz w:val="32"/>
          <w:szCs w:val="32"/>
        </w:rPr>
        <w:t>151.64</w:t>
      </w:r>
      <w:r>
        <w:rPr>
          <w:rFonts w:ascii="仿宋_GB2312" w:eastAsia="仿宋_GB2312" w:hAnsi="仿宋" w:hint="eastAsia"/>
          <w:sz w:val="32"/>
          <w:szCs w:val="32"/>
        </w:rPr>
        <w:t>万元，比</w:t>
      </w:r>
      <w:r>
        <w:rPr>
          <w:rFonts w:ascii="仿宋_GB2312" w:eastAsia="仿宋_GB2312" w:hAnsi="仿宋" w:hint="eastAsia"/>
          <w:sz w:val="32"/>
          <w:szCs w:val="32"/>
        </w:rPr>
        <w:t>2019</w:t>
      </w:r>
      <w:r>
        <w:rPr>
          <w:rFonts w:ascii="仿宋_GB2312" w:eastAsia="仿宋_GB2312" w:hAnsi="仿宋" w:hint="eastAsia"/>
          <w:sz w:val="32"/>
          <w:szCs w:val="32"/>
        </w:rPr>
        <w:t>年预算增加</w:t>
      </w:r>
      <w:r>
        <w:rPr>
          <w:rFonts w:ascii="仿宋_GB2312" w:eastAsia="仿宋_GB2312" w:hAnsi="仿宋" w:hint="eastAsia"/>
          <w:sz w:val="32"/>
          <w:szCs w:val="32"/>
        </w:rPr>
        <w:t>24.07</w:t>
      </w:r>
      <w:r>
        <w:rPr>
          <w:rFonts w:ascii="仿宋_GB2312" w:eastAsia="仿宋_GB2312" w:hAnsi="仿宋" w:hint="eastAsia"/>
          <w:sz w:val="32"/>
          <w:szCs w:val="32"/>
        </w:rPr>
        <w:t>万元，增长</w:t>
      </w:r>
      <w:r>
        <w:rPr>
          <w:rFonts w:ascii="仿宋_GB2312" w:eastAsia="仿宋_GB2312" w:hAnsi="仿宋" w:hint="eastAsia"/>
          <w:sz w:val="32"/>
          <w:szCs w:val="32"/>
        </w:rPr>
        <w:t>15.87</w:t>
      </w:r>
      <w:r>
        <w:rPr>
          <w:rFonts w:ascii="仿宋_GB2312" w:eastAsia="仿宋_GB2312" w:hAnsi="仿宋" w:hint="eastAsia"/>
          <w:sz w:val="32"/>
          <w:szCs w:val="32"/>
        </w:rPr>
        <w:t>%</w:t>
      </w:r>
      <w:r>
        <w:rPr>
          <w:rFonts w:ascii="仿宋_GB2312" w:eastAsia="仿宋_GB2312" w:hAnsi="仿宋" w:hint="eastAsia"/>
          <w:sz w:val="32"/>
          <w:szCs w:val="32"/>
        </w:rPr>
        <w:t>，增长原因主要是</w:t>
      </w:r>
      <w:r>
        <w:rPr>
          <w:rFonts w:ascii="仿宋_GB2312" w:eastAsia="仿宋_GB2312" w:hAnsi="仿宋" w:hint="eastAsia"/>
          <w:sz w:val="32"/>
          <w:szCs w:val="32"/>
        </w:rPr>
        <w:t>人员增资</w:t>
      </w:r>
      <w:r>
        <w:rPr>
          <w:rFonts w:ascii="仿宋_GB2312" w:eastAsia="仿宋_GB2312" w:hAnsi="仿宋" w:hint="eastAsia"/>
          <w:sz w:val="32"/>
          <w:szCs w:val="32"/>
        </w:rPr>
        <w:t>。</w:t>
      </w:r>
      <w:r>
        <w:rPr>
          <w:rFonts w:ascii="仿宋_GB2312" w:eastAsia="仿宋_GB2312" w:hAnsi="仿宋" w:hint="eastAsia"/>
          <w:sz w:val="32"/>
          <w:szCs w:val="32"/>
        </w:rPr>
        <w:t xml:space="preserve">                                  </w:t>
      </w:r>
    </w:p>
    <w:p w:rsidR="00696C38" w:rsidRDefault="00934A44" w:rsidP="00696C38">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3</w:t>
      </w:r>
      <w:r>
        <w:rPr>
          <w:rFonts w:ascii="仿宋_GB2312" w:eastAsia="仿宋_GB2312" w:hAnsi="仿宋" w:hint="eastAsia"/>
          <w:b/>
          <w:sz w:val="32"/>
          <w:szCs w:val="32"/>
        </w:rPr>
        <w:t>.</w:t>
      </w:r>
      <w:r>
        <w:rPr>
          <w:rFonts w:ascii="仿宋_GB2312" w:eastAsia="仿宋_GB2312" w:hAnsi="仿宋" w:hint="eastAsia"/>
          <w:b/>
          <w:sz w:val="32"/>
          <w:szCs w:val="32"/>
        </w:rPr>
        <w:t>一般公共服务支出（类）财政事务（款）行政运行（项）</w:t>
      </w:r>
      <w:r>
        <w:rPr>
          <w:rFonts w:ascii="仿宋_GB2312" w:eastAsia="仿宋_GB2312" w:hAnsi="仿宋" w:hint="eastAsia"/>
          <w:sz w:val="32"/>
          <w:szCs w:val="32"/>
        </w:rPr>
        <w:t>2020</w:t>
      </w:r>
      <w:r>
        <w:rPr>
          <w:rFonts w:ascii="仿宋_GB2312" w:eastAsia="仿宋_GB2312" w:hAnsi="仿宋" w:hint="eastAsia"/>
          <w:sz w:val="32"/>
          <w:szCs w:val="32"/>
        </w:rPr>
        <w:t>年预算</w:t>
      </w:r>
      <w:r>
        <w:rPr>
          <w:rFonts w:ascii="仿宋_GB2312" w:eastAsia="仿宋_GB2312" w:hAnsi="仿宋" w:hint="eastAsia"/>
          <w:sz w:val="32"/>
          <w:szCs w:val="32"/>
        </w:rPr>
        <w:t>68.02</w:t>
      </w:r>
      <w:r>
        <w:rPr>
          <w:rFonts w:ascii="仿宋_GB2312" w:eastAsia="仿宋_GB2312" w:hAnsi="仿宋" w:hint="eastAsia"/>
          <w:sz w:val="32"/>
          <w:szCs w:val="32"/>
        </w:rPr>
        <w:t>万元，比</w:t>
      </w:r>
      <w:r>
        <w:rPr>
          <w:rFonts w:ascii="仿宋_GB2312" w:eastAsia="仿宋_GB2312" w:hAnsi="仿宋" w:hint="eastAsia"/>
          <w:sz w:val="32"/>
          <w:szCs w:val="32"/>
        </w:rPr>
        <w:t>2019</w:t>
      </w:r>
      <w:r>
        <w:rPr>
          <w:rFonts w:ascii="仿宋_GB2312" w:eastAsia="仿宋_GB2312" w:hAnsi="仿宋" w:hint="eastAsia"/>
          <w:sz w:val="32"/>
          <w:szCs w:val="32"/>
        </w:rPr>
        <w:t>年预算增加</w:t>
      </w:r>
      <w:r>
        <w:rPr>
          <w:rFonts w:ascii="仿宋_GB2312" w:eastAsia="仿宋_GB2312" w:hAnsi="仿宋" w:hint="eastAsia"/>
          <w:sz w:val="32"/>
          <w:szCs w:val="32"/>
        </w:rPr>
        <w:t>8.04</w:t>
      </w:r>
      <w:r>
        <w:rPr>
          <w:rFonts w:ascii="仿宋_GB2312" w:eastAsia="仿宋_GB2312" w:hAnsi="仿宋" w:hint="eastAsia"/>
          <w:sz w:val="32"/>
          <w:szCs w:val="32"/>
        </w:rPr>
        <w:t>万元，增长</w:t>
      </w:r>
      <w:r>
        <w:rPr>
          <w:rFonts w:ascii="仿宋_GB2312" w:eastAsia="仿宋_GB2312" w:hAnsi="仿宋" w:hint="eastAsia"/>
          <w:sz w:val="32"/>
          <w:szCs w:val="32"/>
        </w:rPr>
        <w:t>1.18</w:t>
      </w:r>
      <w:r>
        <w:rPr>
          <w:rFonts w:ascii="仿宋_GB2312" w:eastAsia="仿宋_GB2312" w:hAnsi="仿宋" w:hint="eastAsia"/>
          <w:sz w:val="32"/>
          <w:szCs w:val="32"/>
        </w:rPr>
        <w:t>%</w:t>
      </w:r>
      <w:r>
        <w:rPr>
          <w:rFonts w:ascii="仿宋_GB2312" w:eastAsia="仿宋_GB2312" w:hAnsi="仿宋" w:hint="eastAsia"/>
          <w:sz w:val="32"/>
          <w:szCs w:val="32"/>
        </w:rPr>
        <w:t>，增长原因主要是</w:t>
      </w:r>
      <w:r>
        <w:rPr>
          <w:rFonts w:ascii="仿宋_GB2312" w:eastAsia="仿宋_GB2312" w:hAnsi="仿宋" w:hint="eastAsia"/>
          <w:sz w:val="32"/>
          <w:szCs w:val="32"/>
        </w:rPr>
        <w:t>人员工资增加</w:t>
      </w:r>
      <w:r>
        <w:rPr>
          <w:rFonts w:ascii="仿宋_GB2312" w:eastAsia="仿宋_GB2312" w:hAnsi="仿宋" w:hint="eastAsia"/>
          <w:sz w:val="32"/>
          <w:szCs w:val="32"/>
        </w:rPr>
        <w:t>。</w:t>
      </w:r>
    </w:p>
    <w:p w:rsidR="00696C38" w:rsidRDefault="00934A44" w:rsidP="00696C38">
      <w:pPr>
        <w:adjustRightInd w:val="0"/>
        <w:snapToGrid w:val="0"/>
        <w:spacing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4.</w:t>
      </w:r>
      <w:r>
        <w:rPr>
          <w:rFonts w:ascii="仿宋_GB2312" w:eastAsia="仿宋_GB2312" w:hAnsi="仿宋" w:hint="eastAsia"/>
          <w:b/>
          <w:color w:val="000000"/>
          <w:sz w:val="32"/>
          <w:szCs w:val="32"/>
        </w:rPr>
        <w:t>一般公共服务支出（类）</w:t>
      </w:r>
      <w:r>
        <w:rPr>
          <w:rFonts w:ascii="仿宋_GB2312" w:eastAsia="仿宋_GB2312" w:hAnsi="仿宋" w:hint="eastAsia"/>
          <w:b/>
          <w:color w:val="000000"/>
          <w:sz w:val="32"/>
          <w:szCs w:val="32"/>
        </w:rPr>
        <w:t xml:space="preserve">  </w:t>
      </w:r>
      <w:r>
        <w:rPr>
          <w:rFonts w:ascii="仿宋_GB2312" w:eastAsia="仿宋_GB2312" w:hAnsi="仿宋" w:hint="eastAsia"/>
          <w:b/>
          <w:color w:val="000000"/>
          <w:sz w:val="32"/>
          <w:szCs w:val="32"/>
        </w:rPr>
        <w:t>党委办公厅（室）及相关机构事务（款）行政运行（项）</w:t>
      </w:r>
      <w:r>
        <w:rPr>
          <w:rFonts w:ascii="仿宋_GB2312" w:eastAsia="仿宋_GB2312" w:hAnsi="仿宋" w:hint="eastAsia"/>
          <w:color w:val="000000"/>
          <w:sz w:val="32"/>
          <w:szCs w:val="32"/>
        </w:rPr>
        <w:t>20</w:t>
      </w:r>
      <w:r>
        <w:rPr>
          <w:rFonts w:ascii="仿宋_GB2312" w:eastAsia="仿宋_GB2312" w:hAnsi="仿宋" w:hint="eastAsia"/>
          <w:color w:val="000000"/>
          <w:sz w:val="32"/>
          <w:szCs w:val="32"/>
        </w:rPr>
        <w:t>20</w:t>
      </w:r>
      <w:r>
        <w:rPr>
          <w:rFonts w:ascii="仿宋_GB2312" w:eastAsia="仿宋_GB2312" w:hAnsi="仿宋" w:hint="eastAsia"/>
          <w:color w:val="000000"/>
          <w:sz w:val="32"/>
          <w:szCs w:val="32"/>
        </w:rPr>
        <w:t>年预算</w:t>
      </w:r>
      <w:r>
        <w:rPr>
          <w:rFonts w:ascii="仿宋_GB2312" w:eastAsia="仿宋_GB2312" w:hAnsi="仿宋" w:hint="eastAsia"/>
          <w:color w:val="000000"/>
          <w:sz w:val="32"/>
          <w:szCs w:val="32"/>
        </w:rPr>
        <w:t>38.01</w:t>
      </w:r>
      <w:r>
        <w:rPr>
          <w:rFonts w:ascii="仿宋_GB2312" w:eastAsia="仿宋_GB2312" w:hAnsi="仿宋" w:hint="eastAsia"/>
          <w:color w:val="000000"/>
          <w:sz w:val="32"/>
          <w:szCs w:val="32"/>
        </w:rPr>
        <w:t>万元，比</w:t>
      </w:r>
      <w:r>
        <w:rPr>
          <w:rFonts w:ascii="仿宋_GB2312" w:eastAsia="仿宋_GB2312" w:hAnsi="仿宋" w:hint="eastAsia"/>
          <w:color w:val="000000"/>
          <w:sz w:val="32"/>
          <w:szCs w:val="32"/>
        </w:rPr>
        <w:t>201</w:t>
      </w:r>
      <w:r>
        <w:rPr>
          <w:rFonts w:ascii="仿宋_GB2312" w:eastAsia="仿宋_GB2312" w:hAnsi="仿宋" w:hint="eastAsia"/>
          <w:color w:val="000000"/>
          <w:sz w:val="32"/>
          <w:szCs w:val="32"/>
        </w:rPr>
        <w:t>9</w:t>
      </w:r>
      <w:r>
        <w:rPr>
          <w:rFonts w:ascii="仿宋_GB2312" w:eastAsia="仿宋_GB2312" w:hAnsi="仿宋" w:hint="eastAsia"/>
          <w:color w:val="000000"/>
          <w:sz w:val="32"/>
          <w:szCs w:val="32"/>
        </w:rPr>
        <w:t>年预算</w:t>
      </w:r>
      <w:r>
        <w:rPr>
          <w:rFonts w:ascii="仿宋_GB2312" w:eastAsia="仿宋_GB2312" w:hAnsi="仿宋" w:hint="eastAsia"/>
          <w:color w:val="000000"/>
          <w:sz w:val="32"/>
          <w:szCs w:val="32"/>
        </w:rPr>
        <w:t>减少</w:t>
      </w:r>
      <w:r>
        <w:rPr>
          <w:rFonts w:ascii="仿宋_GB2312" w:eastAsia="仿宋_GB2312" w:hAnsi="仿宋" w:hint="eastAsia"/>
          <w:color w:val="000000"/>
          <w:sz w:val="32"/>
          <w:szCs w:val="32"/>
        </w:rPr>
        <w:t>20.49</w:t>
      </w:r>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减少</w:t>
      </w:r>
      <w:r>
        <w:rPr>
          <w:rFonts w:ascii="仿宋_GB2312" w:eastAsia="仿宋_GB2312" w:hAnsi="仿宋" w:hint="eastAsia"/>
          <w:color w:val="000000"/>
          <w:sz w:val="32"/>
          <w:szCs w:val="32"/>
        </w:rPr>
        <w:t>53.91</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减少</w:t>
      </w:r>
      <w:r>
        <w:rPr>
          <w:rFonts w:ascii="仿宋_GB2312" w:eastAsia="仿宋_GB2312" w:hAnsi="仿宋" w:hint="eastAsia"/>
          <w:color w:val="000000"/>
          <w:sz w:val="32"/>
          <w:szCs w:val="32"/>
        </w:rPr>
        <w:t>原因主要是人员</w:t>
      </w:r>
      <w:r w:rsidR="00892600">
        <w:rPr>
          <w:rFonts w:ascii="仿宋_GB2312" w:eastAsia="仿宋_GB2312" w:hAnsi="仿宋" w:hint="eastAsia"/>
          <w:color w:val="000000"/>
          <w:sz w:val="32"/>
          <w:szCs w:val="32"/>
        </w:rPr>
        <w:t>调走</w:t>
      </w:r>
      <w:r>
        <w:rPr>
          <w:rFonts w:ascii="仿宋_GB2312" w:eastAsia="仿宋_GB2312" w:hAnsi="仿宋" w:hint="eastAsia"/>
          <w:color w:val="000000"/>
          <w:sz w:val="32"/>
          <w:szCs w:val="32"/>
        </w:rPr>
        <w:t>。</w:t>
      </w:r>
    </w:p>
    <w:p w:rsidR="00696C38" w:rsidRDefault="00934A44" w:rsidP="00696C38">
      <w:pPr>
        <w:adjustRightInd w:val="0"/>
        <w:snapToGrid w:val="0"/>
        <w:spacing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5.</w:t>
      </w:r>
      <w:r>
        <w:rPr>
          <w:rFonts w:ascii="仿宋_GB2312" w:eastAsia="仿宋_GB2312" w:hAnsi="仿宋" w:hint="eastAsia"/>
          <w:b/>
          <w:color w:val="000000"/>
          <w:sz w:val="32"/>
          <w:szCs w:val="32"/>
        </w:rPr>
        <w:t>文化旅游体育与传媒支出（类）</w:t>
      </w:r>
      <w:r>
        <w:rPr>
          <w:rFonts w:ascii="仿宋_GB2312" w:eastAsia="仿宋_GB2312" w:hAnsi="仿宋" w:hint="eastAsia"/>
          <w:b/>
          <w:color w:val="000000"/>
          <w:sz w:val="32"/>
          <w:szCs w:val="32"/>
        </w:rPr>
        <w:t xml:space="preserve">  </w:t>
      </w:r>
      <w:r>
        <w:rPr>
          <w:rFonts w:ascii="仿宋_GB2312" w:eastAsia="仿宋_GB2312" w:hAnsi="仿宋" w:hint="eastAsia"/>
          <w:b/>
          <w:color w:val="000000"/>
          <w:sz w:val="32"/>
          <w:szCs w:val="32"/>
        </w:rPr>
        <w:t>文化和旅游（款）群众文化（项）</w:t>
      </w:r>
      <w:r>
        <w:rPr>
          <w:rFonts w:ascii="仿宋_GB2312" w:eastAsia="仿宋_GB2312" w:hAnsi="仿宋" w:hint="eastAsia"/>
          <w:color w:val="000000"/>
          <w:sz w:val="32"/>
          <w:szCs w:val="32"/>
        </w:rPr>
        <w:t>20</w:t>
      </w:r>
      <w:r>
        <w:rPr>
          <w:rFonts w:ascii="仿宋_GB2312" w:eastAsia="仿宋_GB2312" w:hAnsi="仿宋" w:hint="eastAsia"/>
          <w:color w:val="000000"/>
          <w:sz w:val="32"/>
          <w:szCs w:val="32"/>
        </w:rPr>
        <w:t>20</w:t>
      </w:r>
      <w:r>
        <w:rPr>
          <w:rFonts w:ascii="仿宋_GB2312" w:eastAsia="仿宋_GB2312" w:hAnsi="仿宋" w:hint="eastAsia"/>
          <w:color w:val="000000"/>
          <w:sz w:val="32"/>
          <w:szCs w:val="32"/>
        </w:rPr>
        <w:t>年预算</w:t>
      </w:r>
      <w:r>
        <w:rPr>
          <w:rFonts w:ascii="仿宋_GB2312" w:eastAsia="仿宋_GB2312" w:hAnsi="仿宋" w:hint="eastAsia"/>
          <w:color w:val="000000"/>
          <w:sz w:val="32"/>
          <w:szCs w:val="32"/>
        </w:rPr>
        <w:t>6.62</w:t>
      </w:r>
      <w:r>
        <w:rPr>
          <w:rFonts w:ascii="仿宋_GB2312" w:eastAsia="仿宋_GB2312" w:hAnsi="仿宋" w:hint="eastAsia"/>
          <w:color w:val="000000"/>
          <w:sz w:val="32"/>
          <w:szCs w:val="32"/>
        </w:rPr>
        <w:t>万元，比</w:t>
      </w:r>
      <w:r>
        <w:rPr>
          <w:rFonts w:ascii="仿宋_GB2312" w:eastAsia="仿宋_GB2312" w:hAnsi="仿宋" w:hint="eastAsia"/>
          <w:color w:val="000000"/>
          <w:sz w:val="32"/>
          <w:szCs w:val="32"/>
        </w:rPr>
        <w:t>201</w:t>
      </w:r>
      <w:r>
        <w:rPr>
          <w:rFonts w:ascii="仿宋_GB2312" w:eastAsia="仿宋_GB2312" w:hAnsi="仿宋" w:hint="eastAsia"/>
          <w:color w:val="000000"/>
          <w:sz w:val="32"/>
          <w:szCs w:val="32"/>
        </w:rPr>
        <w:t>9</w:t>
      </w:r>
      <w:r>
        <w:rPr>
          <w:rFonts w:ascii="仿宋_GB2312" w:eastAsia="仿宋_GB2312" w:hAnsi="仿宋" w:hint="eastAsia"/>
          <w:color w:val="000000"/>
          <w:sz w:val="32"/>
          <w:szCs w:val="32"/>
        </w:rPr>
        <w:t>年预算增加</w:t>
      </w:r>
      <w:r>
        <w:rPr>
          <w:rFonts w:ascii="仿宋_GB2312" w:eastAsia="仿宋_GB2312" w:hAnsi="仿宋" w:hint="eastAsia"/>
          <w:color w:val="000000"/>
          <w:sz w:val="32"/>
          <w:szCs w:val="32"/>
        </w:rPr>
        <w:t>0.5</w:t>
      </w:r>
      <w:r>
        <w:rPr>
          <w:rFonts w:ascii="仿宋_GB2312" w:eastAsia="仿宋_GB2312" w:hAnsi="仿宋" w:hint="eastAsia"/>
          <w:color w:val="000000"/>
          <w:sz w:val="32"/>
          <w:szCs w:val="32"/>
        </w:rPr>
        <w:t>万元，增长</w:t>
      </w:r>
      <w:r>
        <w:rPr>
          <w:rFonts w:ascii="仿宋_GB2312" w:eastAsia="仿宋_GB2312" w:hAnsi="仿宋" w:hint="eastAsia"/>
          <w:color w:val="000000"/>
          <w:sz w:val="32"/>
          <w:szCs w:val="32"/>
        </w:rPr>
        <w:t>15.11</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，增长原因主要是文化和传媒</w:t>
      </w:r>
      <w:r>
        <w:rPr>
          <w:rFonts w:ascii="仿宋_GB2312" w:eastAsia="仿宋_GB2312" w:hAnsi="仿宋" w:hint="eastAsia"/>
          <w:color w:val="000000"/>
          <w:sz w:val="32"/>
          <w:szCs w:val="32"/>
        </w:rPr>
        <w:t>人员工资增加</w:t>
      </w:r>
      <w:r>
        <w:rPr>
          <w:rFonts w:ascii="仿宋_GB2312" w:eastAsia="仿宋_GB2312" w:hAnsi="仿宋" w:hint="eastAsia"/>
          <w:color w:val="000000"/>
          <w:sz w:val="32"/>
          <w:szCs w:val="32"/>
        </w:rPr>
        <w:t>。</w:t>
      </w:r>
    </w:p>
    <w:p w:rsidR="00696C38" w:rsidRDefault="00934A44" w:rsidP="00696C38">
      <w:pPr>
        <w:adjustRightInd w:val="0"/>
        <w:snapToGrid w:val="0"/>
        <w:spacing w:line="600" w:lineRule="exact"/>
        <w:ind w:firstLineChars="200" w:firstLine="643"/>
        <w:rPr>
          <w:rFonts w:ascii="仿宋_GB2312" w:eastAsia="仿宋_GB2312" w:hAnsi="仿宋"/>
          <w:color w:val="000000"/>
          <w:sz w:val="32"/>
          <w:szCs w:val="32"/>
        </w:rPr>
      </w:pPr>
      <w:r>
        <w:rPr>
          <w:rFonts w:ascii="仿宋_GB2312" w:eastAsia="仿宋_GB2312" w:hAnsi="仿宋" w:hint="eastAsia"/>
          <w:b/>
          <w:color w:val="000000"/>
          <w:sz w:val="32"/>
          <w:szCs w:val="32"/>
        </w:rPr>
        <w:t>6.</w:t>
      </w:r>
      <w:r>
        <w:rPr>
          <w:rFonts w:ascii="仿宋_GB2312" w:eastAsia="仿宋_GB2312" w:hAnsi="仿宋" w:hint="eastAsia"/>
          <w:b/>
          <w:color w:val="000000"/>
          <w:sz w:val="32"/>
          <w:szCs w:val="32"/>
        </w:rPr>
        <w:t>社会保障和就业支出（类）</w:t>
      </w:r>
      <w:r>
        <w:rPr>
          <w:rFonts w:ascii="仿宋_GB2312" w:eastAsia="仿宋_GB2312" w:hAnsi="仿宋" w:hint="eastAsia"/>
          <w:b/>
          <w:color w:val="000000"/>
          <w:sz w:val="32"/>
          <w:szCs w:val="32"/>
        </w:rPr>
        <w:t xml:space="preserve">  </w:t>
      </w:r>
      <w:r>
        <w:rPr>
          <w:rFonts w:ascii="仿宋_GB2312" w:eastAsia="仿宋_GB2312" w:hAnsi="仿宋" w:hint="eastAsia"/>
          <w:b/>
          <w:color w:val="000000"/>
          <w:sz w:val="32"/>
          <w:szCs w:val="32"/>
        </w:rPr>
        <w:t>人力资源和社会保障管理事务（款）社会保险经办机构（项）</w:t>
      </w:r>
      <w:r>
        <w:rPr>
          <w:rFonts w:ascii="仿宋_GB2312" w:eastAsia="仿宋_GB2312" w:hAnsi="仿宋" w:hint="eastAsia"/>
          <w:color w:val="000000"/>
          <w:sz w:val="32"/>
          <w:szCs w:val="32"/>
        </w:rPr>
        <w:t>支出</w:t>
      </w:r>
      <w:r>
        <w:rPr>
          <w:rFonts w:ascii="仿宋_GB2312" w:eastAsia="仿宋_GB2312" w:hAnsi="仿宋" w:hint="eastAsia"/>
          <w:color w:val="000000"/>
          <w:sz w:val="32"/>
          <w:szCs w:val="32"/>
        </w:rPr>
        <w:t>19.93</w:t>
      </w:r>
      <w:r>
        <w:rPr>
          <w:rFonts w:ascii="仿宋_GB2312" w:eastAsia="仿宋_GB2312" w:hAnsi="仿宋" w:hint="eastAsia"/>
          <w:color w:val="000000"/>
          <w:sz w:val="32"/>
          <w:szCs w:val="32"/>
        </w:rPr>
        <w:t>万元，比</w:t>
      </w:r>
      <w:r>
        <w:rPr>
          <w:rFonts w:ascii="仿宋_GB2312" w:eastAsia="仿宋_GB2312" w:hAnsi="仿宋" w:hint="eastAsia"/>
          <w:color w:val="000000"/>
          <w:sz w:val="32"/>
          <w:szCs w:val="32"/>
        </w:rPr>
        <w:t>201</w:t>
      </w:r>
      <w:r>
        <w:rPr>
          <w:rFonts w:ascii="仿宋_GB2312" w:eastAsia="仿宋_GB2312" w:hAnsi="仿宋" w:hint="eastAsia"/>
          <w:color w:val="000000"/>
          <w:sz w:val="32"/>
          <w:szCs w:val="32"/>
        </w:rPr>
        <w:t>9</w:t>
      </w:r>
      <w:r>
        <w:rPr>
          <w:rFonts w:ascii="仿宋_GB2312" w:eastAsia="仿宋_GB2312" w:hAnsi="仿宋" w:hint="eastAsia"/>
          <w:color w:val="000000"/>
          <w:sz w:val="32"/>
          <w:szCs w:val="32"/>
        </w:rPr>
        <w:t>年预算增加</w:t>
      </w:r>
      <w:r>
        <w:rPr>
          <w:rFonts w:ascii="仿宋_GB2312" w:eastAsia="仿宋_GB2312" w:hAnsi="仿宋" w:hint="eastAsia"/>
          <w:color w:val="000000"/>
          <w:sz w:val="32"/>
          <w:szCs w:val="32"/>
        </w:rPr>
        <w:t>11.38</w:t>
      </w:r>
      <w:r>
        <w:rPr>
          <w:rFonts w:ascii="仿宋_GB2312" w:eastAsia="仿宋_GB2312" w:hAnsi="仿宋" w:hint="eastAsia"/>
          <w:color w:val="000000"/>
          <w:sz w:val="32"/>
          <w:szCs w:val="32"/>
        </w:rPr>
        <w:t>万元</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增</w:t>
      </w:r>
      <w:r>
        <w:rPr>
          <w:rFonts w:ascii="仿宋_GB2312" w:eastAsia="仿宋_GB2312" w:hAnsi="仿宋" w:hint="eastAsia"/>
          <w:color w:val="000000"/>
          <w:sz w:val="32"/>
          <w:szCs w:val="32"/>
        </w:rPr>
        <w:t>长</w:t>
      </w:r>
      <w:r>
        <w:rPr>
          <w:rFonts w:ascii="仿宋_GB2312" w:eastAsia="仿宋_GB2312" w:hAnsi="仿宋" w:hint="eastAsia"/>
          <w:color w:val="000000"/>
          <w:sz w:val="32"/>
          <w:szCs w:val="32"/>
        </w:rPr>
        <w:t>57.10</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，增长原因人员工资增加。</w:t>
      </w:r>
    </w:p>
    <w:p w:rsidR="00696C38" w:rsidRDefault="00934A44" w:rsidP="00696C38">
      <w:pPr>
        <w:adjustRightInd w:val="0"/>
        <w:snapToGrid w:val="0"/>
        <w:spacing w:line="60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7</w:t>
      </w:r>
      <w:r>
        <w:rPr>
          <w:rFonts w:ascii="仿宋_GB2312" w:eastAsia="仿宋_GB2312" w:hAnsi="仿宋" w:hint="eastAsia"/>
          <w:b/>
          <w:color w:val="000000"/>
          <w:sz w:val="32"/>
          <w:szCs w:val="32"/>
        </w:rPr>
        <w:t>社会保障和就业支出（类）民政管理事务（</w:t>
      </w:r>
      <w:r>
        <w:rPr>
          <w:rFonts w:ascii="仿宋_GB2312" w:eastAsia="仿宋_GB2312" w:hAnsi="仿宋" w:hint="eastAsia"/>
          <w:b/>
          <w:color w:val="000000"/>
          <w:sz w:val="32"/>
          <w:szCs w:val="32"/>
        </w:rPr>
        <w:t>款</w:t>
      </w:r>
      <w:r>
        <w:rPr>
          <w:rFonts w:ascii="仿宋_GB2312" w:eastAsia="仿宋_GB2312" w:hAnsi="仿宋" w:hint="eastAsia"/>
          <w:b/>
          <w:color w:val="000000"/>
          <w:sz w:val="32"/>
          <w:szCs w:val="32"/>
        </w:rPr>
        <w:t>）其他民政管理事务（</w:t>
      </w:r>
      <w:r>
        <w:rPr>
          <w:rFonts w:ascii="仿宋_GB2312" w:eastAsia="仿宋_GB2312" w:hAnsi="仿宋" w:hint="eastAsia"/>
          <w:b/>
          <w:color w:val="000000"/>
          <w:sz w:val="32"/>
          <w:szCs w:val="32"/>
        </w:rPr>
        <w:t>项</w:t>
      </w:r>
      <w:r>
        <w:rPr>
          <w:rFonts w:ascii="仿宋_GB2312" w:eastAsia="仿宋_GB2312" w:hAnsi="仿宋" w:hint="eastAsia"/>
          <w:b/>
          <w:color w:val="000000"/>
          <w:sz w:val="32"/>
          <w:szCs w:val="32"/>
        </w:rPr>
        <w:t>）</w:t>
      </w:r>
      <w:r>
        <w:rPr>
          <w:rFonts w:ascii="仿宋_GB2312" w:eastAsia="仿宋_GB2312" w:hAnsi="仿宋" w:hint="eastAsia"/>
          <w:color w:val="000000"/>
          <w:sz w:val="32"/>
          <w:szCs w:val="32"/>
        </w:rPr>
        <w:t>20</w:t>
      </w:r>
      <w:r>
        <w:rPr>
          <w:rFonts w:ascii="仿宋_GB2312" w:eastAsia="仿宋_GB2312" w:hAnsi="仿宋" w:hint="eastAsia"/>
          <w:color w:val="000000"/>
          <w:sz w:val="32"/>
          <w:szCs w:val="32"/>
        </w:rPr>
        <w:t>20</w:t>
      </w:r>
      <w:r>
        <w:rPr>
          <w:rFonts w:ascii="仿宋_GB2312" w:eastAsia="仿宋_GB2312" w:hAnsi="仿宋" w:hint="eastAsia"/>
          <w:color w:val="000000"/>
          <w:sz w:val="32"/>
          <w:szCs w:val="32"/>
        </w:rPr>
        <w:t>年预算</w:t>
      </w:r>
      <w:r>
        <w:rPr>
          <w:rFonts w:ascii="仿宋_GB2312" w:eastAsia="仿宋_GB2312" w:hAnsi="仿宋" w:hint="eastAsia"/>
          <w:color w:val="000000"/>
          <w:sz w:val="32"/>
          <w:szCs w:val="32"/>
        </w:rPr>
        <w:t>17.43</w:t>
      </w:r>
      <w:r>
        <w:rPr>
          <w:rFonts w:ascii="仿宋_GB2312" w:eastAsia="仿宋_GB2312" w:hAnsi="仿宋" w:hint="eastAsia"/>
          <w:color w:val="000000"/>
          <w:sz w:val="32"/>
          <w:szCs w:val="32"/>
        </w:rPr>
        <w:t>万元，比</w:t>
      </w:r>
      <w:r>
        <w:rPr>
          <w:rFonts w:ascii="仿宋_GB2312" w:eastAsia="仿宋_GB2312" w:hAnsi="仿宋" w:hint="eastAsia"/>
          <w:color w:val="000000"/>
          <w:sz w:val="32"/>
          <w:szCs w:val="32"/>
        </w:rPr>
        <w:t>201</w:t>
      </w:r>
      <w:r>
        <w:rPr>
          <w:rFonts w:ascii="仿宋_GB2312" w:eastAsia="仿宋_GB2312" w:hAnsi="仿宋" w:hint="eastAsia"/>
          <w:color w:val="000000"/>
          <w:sz w:val="32"/>
          <w:szCs w:val="32"/>
        </w:rPr>
        <w:t>9</w:t>
      </w:r>
      <w:r>
        <w:rPr>
          <w:rFonts w:ascii="仿宋_GB2312" w:eastAsia="仿宋_GB2312" w:hAnsi="仿宋" w:hint="eastAsia"/>
          <w:color w:val="000000"/>
          <w:sz w:val="32"/>
          <w:szCs w:val="32"/>
        </w:rPr>
        <w:t>年预算增加</w:t>
      </w:r>
      <w:r>
        <w:rPr>
          <w:rFonts w:ascii="仿宋_GB2312" w:eastAsia="仿宋_GB2312" w:hAnsi="仿宋" w:hint="eastAsia"/>
          <w:color w:val="000000"/>
          <w:sz w:val="32"/>
          <w:szCs w:val="32"/>
        </w:rPr>
        <w:t>1.21</w:t>
      </w:r>
      <w:r>
        <w:rPr>
          <w:rFonts w:ascii="仿宋_GB2312" w:eastAsia="仿宋_GB2312" w:hAnsi="仿宋" w:hint="eastAsia"/>
          <w:color w:val="000000"/>
          <w:sz w:val="32"/>
          <w:szCs w:val="32"/>
        </w:rPr>
        <w:t>万元，增长</w:t>
      </w:r>
      <w:r>
        <w:rPr>
          <w:rFonts w:ascii="仿宋_GB2312" w:eastAsia="仿宋_GB2312" w:hAnsi="仿宋" w:hint="eastAsia"/>
          <w:color w:val="000000"/>
          <w:sz w:val="32"/>
          <w:szCs w:val="32"/>
        </w:rPr>
        <w:t>6.94</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t>，增长原因主要是民政抚恤人员</w:t>
      </w:r>
      <w:r>
        <w:rPr>
          <w:rFonts w:ascii="仿宋_GB2312" w:eastAsia="仿宋_GB2312" w:hAnsi="仿宋" w:hint="eastAsia"/>
          <w:color w:val="000000"/>
          <w:sz w:val="32"/>
          <w:szCs w:val="32"/>
        </w:rPr>
        <w:t>增资</w:t>
      </w:r>
      <w:r>
        <w:rPr>
          <w:rFonts w:ascii="仿宋_GB2312" w:eastAsia="仿宋_GB2312" w:hAnsi="仿宋" w:hint="eastAsia"/>
          <w:color w:val="000000"/>
          <w:sz w:val="32"/>
          <w:szCs w:val="32"/>
        </w:rPr>
        <w:t>。</w:t>
      </w:r>
    </w:p>
    <w:p w:rsidR="00696C38" w:rsidRDefault="00934A44" w:rsidP="00696C38">
      <w:pPr>
        <w:adjustRightInd w:val="0"/>
        <w:snapToGrid w:val="0"/>
        <w:spacing w:line="600" w:lineRule="exact"/>
        <w:ind w:firstLineChars="200" w:firstLine="643"/>
        <w:rPr>
          <w:rFonts w:ascii="仿宋_GB2312" w:eastAsia="仿宋_GB2312" w:hAnsi="仿宋"/>
          <w:b/>
          <w:sz w:val="32"/>
          <w:szCs w:val="32"/>
        </w:rPr>
      </w:pPr>
      <w:r>
        <w:rPr>
          <w:rFonts w:ascii="仿宋_GB2312" w:eastAsia="仿宋_GB2312" w:hAnsi="仿宋" w:hint="eastAsia"/>
          <w:b/>
          <w:sz w:val="32"/>
          <w:szCs w:val="32"/>
        </w:rPr>
        <w:t>8</w:t>
      </w:r>
      <w:r>
        <w:rPr>
          <w:rFonts w:ascii="仿宋_GB2312" w:eastAsia="仿宋_GB2312" w:hAnsi="仿宋" w:hint="eastAsia"/>
          <w:b/>
          <w:sz w:val="32"/>
          <w:szCs w:val="32"/>
        </w:rPr>
        <w:t>.</w:t>
      </w:r>
      <w:r>
        <w:rPr>
          <w:rFonts w:ascii="仿宋_GB2312" w:eastAsia="仿宋_GB2312" w:hAnsi="仿宋" w:hint="eastAsia"/>
          <w:b/>
          <w:sz w:val="32"/>
          <w:szCs w:val="32"/>
        </w:rPr>
        <w:t>社会保障和就业支出（类）行政事业单位离退休（款）归口管理的机关事业单位职业年金缴费支出（项）</w:t>
      </w:r>
      <w:r>
        <w:rPr>
          <w:rFonts w:ascii="仿宋_GB2312" w:eastAsia="仿宋_GB2312" w:hAnsi="仿宋" w:hint="eastAsia"/>
          <w:sz w:val="32"/>
          <w:szCs w:val="32"/>
        </w:rPr>
        <w:t>2020</w:t>
      </w:r>
      <w:r>
        <w:rPr>
          <w:rFonts w:ascii="仿宋_GB2312" w:eastAsia="仿宋_GB2312" w:hAnsi="仿宋" w:hint="eastAsia"/>
          <w:sz w:val="32"/>
          <w:szCs w:val="32"/>
        </w:rPr>
        <w:t>年预算</w:t>
      </w:r>
      <w:r>
        <w:rPr>
          <w:rFonts w:ascii="仿宋_GB2312" w:eastAsia="仿宋_GB2312" w:hAnsi="仿宋" w:hint="eastAsia"/>
          <w:sz w:val="32"/>
          <w:szCs w:val="32"/>
        </w:rPr>
        <w:t>21.09</w:t>
      </w:r>
      <w:r>
        <w:rPr>
          <w:rFonts w:ascii="仿宋_GB2312" w:eastAsia="仿宋_GB2312" w:hAnsi="仿宋" w:hint="eastAsia"/>
          <w:sz w:val="32"/>
          <w:szCs w:val="32"/>
        </w:rPr>
        <w:t>万元，比</w:t>
      </w:r>
      <w:r>
        <w:rPr>
          <w:rFonts w:ascii="仿宋_GB2312" w:eastAsia="仿宋_GB2312" w:hAnsi="仿宋" w:hint="eastAsia"/>
          <w:sz w:val="32"/>
          <w:szCs w:val="32"/>
        </w:rPr>
        <w:t>2019</w:t>
      </w:r>
      <w:r>
        <w:rPr>
          <w:rFonts w:ascii="仿宋_GB2312" w:eastAsia="仿宋_GB2312" w:hAnsi="仿宋" w:hint="eastAsia"/>
          <w:sz w:val="32"/>
          <w:szCs w:val="32"/>
        </w:rPr>
        <w:t>年预算减少</w:t>
      </w:r>
      <w:r>
        <w:rPr>
          <w:rFonts w:ascii="仿宋_GB2312" w:eastAsia="仿宋_GB2312" w:hAnsi="仿宋" w:hint="eastAsia"/>
          <w:sz w:val="32"/>
          <w:szCs w:val="32"/>
        </w:rPr>
        <w:t>0.37</w:t>
      </w:r>
      <w:r>
        <w:rPr>
          <w:rFonts w:ascii="仿宋_GB2312" w:eastAsia="仿宋_GB2312" w:hAnsi="仿宋" w:hint="eastAsia"/>
          <w:sz w:val="32"/>
          <w:szCs w:val="32"/>
        </w:rPr>
        <w:t>万元，下降</w:t>
      </w:r>
      <w:r>
        <w:rPr>
          <w:rFonts w:ascii="仿宋_GB2312" w:eastAsia="仿宋_GB2312" w:hAnsi="仿宋" w:hint="eastAsia"/>
          <w:sz w:val="32"/>
          <w:szCs w:val="32"/>
        </w:rPr>
        <w:t>1.75</w:t>
      </w:r>
      <w:r>
        <w:rPr>
          <w:rFonts w:ascii="仿宋_GB2312" w:eastAsia="仿宋_GB2312" w:hAnsi="仿宋" w:hint="eastAsia"/>
          <w:sz w:val="32"/>
          <w:szCs w:val="32"/>
        </w:rPr>
        <w:t>%</w:t>
      </w:r>
      <w:r>
        <w:rPr>
          <w:rFonts w:ascii="仿宋_GB2312" w:eastAsia="仿宋_GB2312" w:hAnsi="仿宋" w:hint="eastAsia"/>
          <w:sz w:val="32"/>
          <w:szCs w:val="32"/>
        </w:rPr>
        <w:t>，</w:t>
      </w:r>
      <w:r>
        <w:rPr>
          <w:rFonts w:ascii="仿宋_GB2312" w:eastAsia="仿宋_GB2312" w:hAnsi="仿宋" w:hint="eastAsia"/>
          <w:sz w:val="32"/>
          <w:szCs w:val="32"/>
        </w:rPr>
        <w:t>减少</w:t>
      </w:r>
      <w:r>
        <w:rPr>
          <w:rFonts w:ascii="仿宋_GB2312" w:eastAsia="仿宋_GB2312" w:hAnsi="仿宋" w:hint="eastAsia"/>
          <w:sz w:val="32"/>
          <w:szCs w:val="32"/>
        </w:rPr>
        <w:t>原因主要是</w:t>
      </w:r>
      <w:r>
        <w:rPr>
          <w:rFonts w:ascii="仿宋_GB2312" w:eastAsia="仿宋_GB2312" w:hAnsi="仿宋" w:hint="eastAsia"/>
          <w:sz w:val="32"/>
          <w:szCs w:val="32"/>
        </w:rPr>
        <w:t>人员调动支出减少</w:t>
      </w:r>
      <w:r>
        <w:rPr>
          <w:rFonts w:ascii="仿宋_GB2312" w:eastAsia="仿宋_GB2312" w:hAnsi="仿宋" w:hint="eastAsia"/>
          <w:sz w:val="32"/>
          <w:szCs w:val="32"/>
        </w:rPr>
        <w:t>。</w:t>
      </w:r>
    </w:p>
    <w:p w:rsidR="00696C38" w:rsidRDefault="00934A44" w:rsidP="00696C38">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lastRenderedPageBreak/>
        <w:t>9</w:t>
      </w:r>
      <w:r>
        <w:rPr>
          <w:rFonts w:ascii="仿宋_GB2312" w:eastAsia="仿宋_GB2312" w:hAnsi="仿宋" w:hint="eastAsia"/>
          <w:b/>
          <w:sz w:val="32"/>
          <w:szCs w:val="32"/>
        </w:rPr>
        <w:t>.</w:t>
      </w:r>
      <w:r>
        <w:rPr>
          <w:rFonts w:ascii="仿宋_GB2312" w:eastAsia="仿宋_GB2312" w:hAnsi="仿宋" w:hint="eastAsia"/>
          <w:b/>
          <w:sz w:val="32"/>
          <w:szCs w:val="32"/>
        </w:rPr>
        <w:t>社会保障和就业支出（类）行政事业单位离退休（款）</w:t>
      </w:r>
      <w:r>
        <w:rPr>
          <w:rFonts w:ascii="仿宋_GB2312" w:eastAsia="仿宋_GB2312" w:hAnsi="仿宋" w:hint="eastAsia"/>
          <w:b/>
          <w:color w:val="000000"/>
          <w:sz w:val="32"/>
          <w:szCs w:val="32"/>
        </w:rPr>
        <w:t>机关事业单位基本养老保险缴费支出</w:t>
      </w:r>
      <w:r>
        <w:rPr>
          <w:rFonts w:ascii="仿宋_GB2312" w:eastAsia="仿宋_GB2312" w:hAnsi="仿宋" w:hint="eastAsia"/>
          <w:b/>
          <w:sz w:val="32"/>
          <w:szCs w:val="32"/>
        </w:rPr>
        <w:t>（项）</w:t>
      </w:r>
      <w:r>
        <w:rPr>
          <w:rFonts w:ascii="仿宋_GB2312" w:eastAsia="仿宋_GB2312" w:hAnsi="仿宋" w:hint="eastAsia"/>
          <w:sz w:val="32"/>
          <w:szCs w:val="32"/>
        </w:rPr>
        <w:t>2020</w:t>
      </w:r>
      <w:r>
        <w:rPr>
          <w:rFonts w:ascii="仿宋_GB2312" w:eastAsia="仿宋_GB2312" w:hAnsi="仿宋" w:hint="eastAsia"/>
          <w:sz w:val="32"/>
          <w:szCs w:val="32"/>
        </w:rPr>
        <w:t>年预算</w:t>
      </w:r>
      <w:r>
        <w:rPr>
          <w:rFonts w:ascii="仿宋_GB2312" w:eastAsia="仿宋_GB2312" w:hAnsi="仿宋" w:hint="eastAsia"/>
          <w:sz w:val="32"/>
          <w:szCs w:val="32"/>
        </w:rPr>
        <w:t>42.18</w:t>
      </w:r>
      <w:r>
        <w:rPr>
          <w:rFonts w:ascii="仿宋_GB2312" w:eastAsia="仿宋_GB2312" w:hAnsi="仿宋" w:hint="eastAsia"/>
          <w:sz w:val="32"/>
          <w:szCs w:val="32"/>
        </w:rPr>
        <w:t>万元，比</w:t>
      </w:r>
      <w:r>
        <w:rPr>
          <w:rFonts w:ascii="仿宋_GB2312" w:eastAsia="仿宋_GB2312" w:hAnsi="仿宋" w:hint="eastAsia"/>
          <w:sz w:val="32"/>
          <w:szCs w:val="32"/>
        </w:rPr>
        <w:t>2019</w:t>
      </w:r>
      <w:r>
        <w:rPr>
          <w:rFonts w:ascii="仿宋_GB2312" w:eastAsia="仿宋_GB2312" w:hAnsi="仿宋" w:hint="eastAsia"/>
          <w:sz w:val="32"/>
          <w:szCs w:val="32"/>
        </w:rPr>
        <w:t>年预算减少</w:t>
      </w:r>
      <w:r>
        <w:rPr>
          <w:rFonts w:ascii="仿宋_GB2312" w:eastAsia="仿宋_GB2312" w:hAnsi="仿宋" w:hint="eastAsia"/>
          <w:sz w:val="32"/>
          <w:szCs w:val="32"/>
        </w:rPr>
        <w:t>11.48</w:t>
      </w:r>
      <w:r>
        <w:rPr>
          <w:rFonts w:ascii="仿宋_GB2312" w:eastAsia="仿宋_GB2312" w:hAnsi="仿宋" w:hint="eastAsia"/>
          <w:sz w:val="32"/>
          <w:szCs w:val="32"/>
        </w:rPr>
        <w:t>万元，下降</w:t>
      </w:r>
      <w:r>
        <w:rPr>
          <w:rFonts w:ascii="仿宋_GB2312" w:eastAsia="仿宋_GB2312" w:hAnsi="仿宋" w:hint="eastAsia"/>
          <w:sz w:val="32"/>
          <w:szCs w:val="32"/>
        </w:rPr>
        <w:t>27.22</w:t>
      </w:r>
      <w:r>
        <w:rPr>
          <w:rFonts w:ascii="仿宋_GB2312" w:eastAsia="仿宋_GB2312" w:hAnsi="仿宋" w:hint="eastAsia"/>
          <w:sz w:val="32"/>
          <w:szCs w:val="32"/>
        </w:rPr>
        <w:t>%</w:t>
      </w:r>
      <w:r>
        <w:rPr>
          <w:rFonts w:ascii="仿宋_GB2312" w:eastAsia="仿宋_GB2312" w:hAnsi="仿宋" w:hint="eastAsia"/>
          <w:sz w:val="32"/>
          <w:szCs w:val="32"/>
        </w:rPr>
        <w:t>，下降原因主要是</w:t>
      </w:r>
      <w:r>
        <w:rPr>
          <w:rFonts w:ascii="仿宋_GB2312" w:eastAsia="仿宋_GB2312" w:hAnsi="仿宋" w:hint="eastAsia"/>
          <w:sz w:val="32"/>
          <w:szCs w:val="32"/>
        </w:rPr>
        <w:t>人员减少</w:t>
      </w:r>
      <w:r>
        <w:rPr>
          <w:rFonts w:ascii="仿宋_GB2312" w:eastAsia="仿宋_GB2312" w:hAnsi="仿宋" w:hint="eastAsia"/>
          <w:sz w:val="32"/>
          <w:szCs w:val="32"/>
        </w:rPr>
        <w:t>。</w:t>
      </w:r>
    </w:p>
    <w:p w:rsidR="00696C38" w:rsidRDefault="00934A44">
      <w:pPr>
        <w:pStyle w:val="Style2"/>
      </w:pPr>
      <w:r>
        <w:rPr>
          <w:rFonts w:hint="eastAsia"/>
        </w:rPr>
        <w:t>10</w:t>
      </w:r>
      <w:r>
        <w:rPr>
          <w:rFonts w:hint="eastAsia"/>
        </w:rPr>
        <w:t>.</w:t>
      </w:r>
      <w:r>
        <w:rPr>
          <w:rFonts w:ascii="仿宋_GB2312" w:hAnsi="仿宋" w:hint="eastAsia"/>
          <w:b/>
          <w:color w:val="auto"/>
          <w:sz w:val="32"/>
          <w:szCs w:val="32"/>
        </w:rPr>
        <w:t>社会保障和就业支出（类）财政对其他社会保险基金的补助（款）财政对生育保险基金的补助（项）</w:t>
      </w:r>
      <w:r>
        <w:rPr>
          <w:rFonts w:hint="eastAsia"/>
        </w:rPr>
        <w:t>2020</w:t>
      </w:r>
      <w:r>
        <w:rPr>
          <w:rFonts w:hint="eastAsia"/>
        </w:rPr>
        <w:t>年预算</w:t>
      </w:r>
      <w:r>
        <w:rPr>
          <w:rFonts w:hint="eastAsia"/>
        </w:rPr>
        <w:t>1.05</w:t>
      </w:r>
      <w:r>
        <w:rPr>
          <w:rFonts w:hint="eastAsia"/>
        </w:rPr>
        <w:t>万元，比</w:t>
      </w:r>
      <w:r>
        <w:rPr>
          <w:rFonts w:hint="eastAsia"/>
        </w:rPr>
        <w:t>2019</w:t>
      </w:r>
      <w:r>
        <w:rPr>
          <w:rFonts w:hint="eastAsia"/>
        </w:rPr>
        <w:t>年预算减少</w:t>
      </w:r>
      <w:r>
        <w:rPr>
          <w:rFonts w:hint="eastAsia"/>
        </w:rPr>
        <w:t>0.02</w:t>
      </w:r>
      <w:r>
        <w:rPr>
          <w:rFonts w:hint="eastAsia"/>
        </w:rPr>
        <w:t>万元，下降</w:t>
      </w:r>
      <w:r>
        <w:rPr>
          <w:rFonts w:hint="eastAsia"/>
        </w:rPr>
        <w:t>1.90</w:t>
      </w:r>
      <w:r>
        <w:rPr>
          <w:rFonts w:hint="eastAsia"/>
        </w:rPr>
        <w:t>%</w:t>
      </w:r>
      <w:r>
        <w:rPr>
          <w:rFonts w:hint="eastAsia"/>
        </w:rPr>
        <w:t>，下降原因主要是：在职人员减少，生育保险基金缴费支出减少。</w:t>
      </w:r>
    </w:p>
    <w:p w:rsidR="00696C38" w:rsidRDefault="00934A44">
      <w:pPr>
        <w:pStyle w:val="Style2"/>
      </w:pPr>
      <w:r>
        <w:rPr>
          <w:rFonts w:hint="eastAsia"/>
        </w:rPr>
        <w:t>11</w:t>
      </w:r>
      <w:r>
        <w:rPr>
          <w:rFonts w:hint="eastAsia"/>
        </w:rPr>
        <w:t>.</w:t>
      </w:r>
      <w:r>
        <w:rPr>
          <w:rFonts w:ascii="仿宋_GB2312" w:hAnsi="仿宋" w:hint="eastAsia"/>
          <w:b/>
          <w:color w:val="auto"/>
          <w:sz w:val="32"/>
          <w:szCs w:val="32"/>
        </w:rPr>
        <w:t>社会保障和就业支出（类）财政对其他社会保险基金的补助（款）财政对工伤保险基金的补助（项）</w:t>
      </w:r>
      <w:r>
        <w:rPr>
          <w:rFonts w:hint="eastAsia"/>
        </w:rPr>
        <w:t>2020</w:t>
      </w:r>
      <w:r>
        <w:rPr>
          <w:rFonts w:hint="eastAsia"/>
        </w:rPr>
        <w:t>年预算</w:t>
      </w:r>
      <w:r>
        <w:rPr>
          <w:rFonts w:hint="eastAsia"/>
        </w:rPr>
        <w:t>0.53</w:t>
      </w:r>
      <w:r>
        <w:rPr>
          <w:rFonts w:hint="eastAsia"/>
        </w:rPr>
        <w:t>万元，比</w:t>
      </w:r>
      <w:r>
        <w:rPr>
          <w:rFonts w:hint="eastAsia"/>
        </w:rPr>
        <w:t>2019</w:t>
      </w:r>
      <w:r>
        <w:rPr>
          <w:rFonts w:hint="eastAsia"/>
        </w:rPr>
        <w:t>年预算减少</w:t>
      </w:r>
      <w:r>
        <w:rPr>
          <w:rFonts w:hint="eastAsia"/>
        </w:rPr>
        <w:t>0</w:t>
      </w:r>
      <w:r>
        <w:rPr>
          <w:rFonts w:hint="eastAsia"/>
        </w:rPr>
        <w:t>.01</w:t>
      </w:r>
      <w:r>
        <w:rPr>
          <w:rFonts w:hint="eastAsia"/>
        </w:rPr>
        <w:t>万元，下降</w:t>
      </w:r>
      <w:r>
        <w:rPr>
          <w:rFonts w:hint="eastAsia"/>
        </w:rPr>
        <w:t>1.89</w:t>
      </w:r>
      <w:r>
        <w:rPr>
          <w:rFonts w:hint="eastAsia"/>
        </w:rPr>
        <w:t>%</w:t>
      </w:r>
      <w:r>
        <w:rPr>
          <w:rFonts w:hint="eastAsia"/>
        </w:rPr>
        <w:t>，</w:t>
      </w:r>
      <w:r>
        <w:rPr>
          <w:rFonts w:hint="eastAsia"/>
        </w:rPr>
        <w:t>下降原因主要是在职人员减少，</w:t>
      </w:r>
      <w:r>
        <w:rPr>
          <w:rFonts w:hint="eastAsia"/>
        </w:rPr>
        <w:t>工伤</w:t>
      </w:r>
      <w:r>
        <w:rPr>
          <w:rFonts w:hint="eastAsia"/>
        </w:rPr>
        <w:t>保险基金缴费支出减少。</w:t>
      </w:r>
    </w:p>
    <w:p w:rsidR="00696C38" w:rsidRDefault="00934A44">
      <w:pPr>
        <w:pStyle w:val="Style2"/>
      </w:pPr>
      <w:r>
        <w:rPr>
          <w:rFonts w:hint="eastAsia"/>
        </w:rPr>
        <w:t>12</w:t>
      </w:r>
      <w:r>
        <w:rPr>
          <w:rFonts w:hint="eastAsia"/>
        </w:rPr>
        <w:t>.</w:t>
      </w:r>
      <w:r>
        <w:rPr>
          <w:rFonts w:ascii="仿宋_GB2312" w:hAnsi="仿宋" w:hint="eastAsia"/>
          <w:b/>
          <w:color w:val="auto"/>
          <w:sz w:val="32"/>
          <w:szCs w:val="32"/>
        </w:rPr>
        <w:t>社会保障和就业支出（类）财政对其他社会保险基金的补助（款）财政对失业保险基金的补助（项）</w:t>
      </w:r>
      <w:r>
        <w:rPr>
          <w:rFonts w:hint="eastAsia"/>
        </w:rPr>
        <w:t>2020</w:t>
      </w:r>
      <w:r>
        <w:rPr>
          <w:rFonts w:hint="eastAsia"/>
        </w:rPr>
        <w:t>年预算</w:t>
      </w:r>
      <w:r>
        <w:rPr>
          <w:rFonts w:hint="eastAsia"/>
        </w:rPr>
        <w:t>0.37</w:t>
      </w:r>
      <w:r>
        <w:rPr>
          <w:rFonts w:hint="eastAsia"/>
        </w:rPr>
        <w:t>万元，比</w:t>
      </w:r>
      <w:r>
        <w:rPr>
          <w:rFonts w:hint="eastAsia"/>
        </w:rPr>
        <w:t>2019</w:t>
      </w:r>
      <w:r>
        <w:rPr>
          <w:rFonts w:hint="eastAsia"/>
        </w:rPr>
        <w:t>年预算减少</w:t>
      </w:r>
      <w:r>
        <w:rPr>
          <w:rFonts w:hint="eastAsia"/>
        </w:rPr>
        <w:t>0</w:t>
      </w:r>
      <w:r>
        <w:rPr>
          <w:rFonts w:hint="eastAsia"/>
        </w:rPr>
        <w:t>.03</w:t>
      </w:r>
      <w:r>
        <w:rPr>
          <w:rFonts w:hint="eastAsia"/>
        </w:rPr>
        <w:t>万元，下降</w:t>
      </w:r>
      <w:r>
        <w:rPr>
          <w:rFonts w:hint="eastAsia"/>
        </w:rPr>
        <w:t>8.11</w:t>
      </w:r>
      <w:r>
        <w:rPr>
          <w:rFonts w:hint="eastAsia"/>
        </w:rPr>
        <w:t>%</w:t>
      </w:r>
      <w:r>
        <w:rPr>
          <w:rFonts w:hint="eastAsia"/>
        </w:rPr>
        <w:t>，下降原因主要是：人员减少，</w:t>
      </w:r>
      <w:r>
        <w:rPr>
          <w:rFonts w:hint="eastAsia"/>
        </w:rPr>
        <w:t>失业</w:t>
      </w:r>
      <w:r>
        <w:rPr>
          <w:rFonts w:hint="eastAsia"/>
        </w:rPr>
        <w:t>保险基金缴费支出减少。</w:t>
      </w:r>
    </w:p>
    <w:p w:rsidR="00696C38" w:rsidRDefault="00934A44">
      <w:pPr>
        <w:pStyle w:val="Style2"/>
      </w:pPr>
      <w:r>
        <w:rPr>
          <w:rFonts w:hint="eastAsia"/>
        </w:rPr>
        <w:t>13</w:t>
      </w:r>
      <w:r>
        <w:rPr>
          <w:rFonts w:hint="eastAsia"/>
        </w:rPr>
        <w:t>.</w:t>
      </w:r>
      <w:r>
        <w:rPr>
          <w:rFonts w:ascii="仿宋_GB2312" w:hAnsi="仿宋" w:hint="eastAsia"/>
          <w:b/>
          <w:color w:val="auto"/>
          <w:sz w:val="32"/>
          <w:szCs w:val="32"/>
        </w:rPr>
        <w:t>卫生健康支出（类）计划生育事务（款）计划生育机构（项）</w:t>
      </w:r>
      <w:r>
        <w:rPr>
          <w:rFonts w:hint="eastAsia"/>
        </w:rPr>
        <w:t>2020</w:t>
      </w:r>
      <w:r>
        <w:rPr>
          <w:rFonts w:hint="eastAsia"/>
        </w:rPr>
        <w:t>年预算</w:t>
      </w:r>
      <w:r>
        <w:rPr>
          <w:rFonts w:hint="eastAsia"/>
        </w:rPr>
        <w:t>28.09</w:t>
      </w:r>
      <w:r>
        <w:rPr>
          <w:rFonts w:hint="eastAsia"/>
        </w:rPr>
        <w:t>万元，比</w:t>
      </w:r>
      <w:r>
        <w:rPr>
          <w:rFonts w:hint="eastAsia"/>
        </w:rPr>
        <w:t>2019</w:t>
      </w:r>
      <w:r>
        <w:rPr>
          <w:rFonts w:hint="eastAsia"/>
        </w:rPr>
        <w:t>年预算</w:t>
      </w:r>
      <w:r>
        <w:rPr>
          <w:rFonts w:hint="eastAsia"/>
        </w:rPr>
        <w:t>减少</w:t>
      </w:r>
      <w:r>
        <w:rPr>
          <w:rFonts w:hint="eastAsia"/>
        </w:rPr>
        <w:t>11.41</w:t>
      </w:r>
      <w:r>
        <w:rPr>
          <w:rFonts w:hint="eastAsia"/>
        </w:rPr>
        <w:t>万元，</w:t>
      </w:r>
      <w:r>
        <w:rPr>
          <w:rFonts w:hint="eastAsia"/>
        </w:rPr>
        <w:t>减少</w:t>
      </w:r>
      <w:r>
        <w:rPr>
          <w:rFonts w:hint="eastAsia"/>
        </w:rPr>
        <w:t>40.62</w:t>
      </w:r>
      <w:r>
        <w:rPr>
          <w:rFonts w:hint="eastAsia"/>
        </w:rPr>
        <w:t>%</w:t>
      </w:r>
      <w:r>
        <w:rPr>
          <w:rFonts w:hint="eastAsia"/>
        </w:rPr>
        <w:t>，</w:t>
      </w:r>
      <w:r>
        <w:rPr>
          <w:rFonts w:hint="eastAsia"/>
        </w:rPr>
        <w:t>减少</w:t>
      </w:r>
      <w:r>
        <w:rPr>
          <w:rFonts w:hint="eastAsia"/>
        </w:rPr>
        <w:t>原因主要是计划生育机构</w:t>
      </w:r>
      <w:r>
        <w:rPr>
          <w:rFonts w:hint="eastAsia"/>
        </w:rPr>
        <w:t>人员退休，调动支出减少</w:t>
      </w:r>
      <w:r>
        <w:rPr>
          <w:rFonts w:hint="eastAsia"/>
        </w:rPr>
        <w:t>。</w:t>
      </w:r>
    </w:p>
    <w:p w:rsidR="00696C38" w:rsidRDefault="00934A44">
      <w:pPr>
        <w:pStyle w:val="Style2"/>
      </w:pPr>
      <w:r>
        <w:rPr>
          <w:rFonts w:hint="eastAsia"/>
        </w:rPr>
        <w:t>14</w:t>
      </w:r>
      <w:r>
        <w:rPr>
          <w:rFonts w:hint="eastAsia"/>
        </w:rPr>
        <w:t>.</w:t>
      </w:r>
      <w:r>
        <w:rPr>
          <w:rFonts w:ascii="仿宋_GB2312" w:hAnsi="仿宋" w:hint="eastAsia"/>
          <w:b/>
          <w:color w:val="auto"/>
          <w:sz w:val="32"/>
          <w:szCs w:val="32"/>
        </w:rPr>
        <w:t>卫生健康支出（类）行政事业单位医疗（款）行政单位医疗（项）</w:t>
      </w:r>
      <w:r>
        <w:rPr>
          <w:rFonts w:hint="eastAsia"/>
        </w:rPr>
        <w:t>2020</w:t>
      </w:r>
      <w:r>
        <w:rPr>
          <w:rFonts w:hint="eastAsia"/>
        </w:rPr>
        <w:t>年预算</w:t>
      </w:r>
      <w:r>
        <w:rPr>
          <w:rFonts w:hint="eastAsia"/>
        </w:rPr>
        <w:t>11.37</w:t>
      </w:r>
      <w:r>
        <w:rPr>
          <w:rFonts w:hint="eastAsia"/>
        </w:rPr>
        <w:t>万元，比</w:t>
      </w:r>
      <w:r>
        <w:rPr>
          <w:rFonts w:hint="eastAsia"/>
        </w:rPr>
        <w:t>2019</w:t>
      </w:r>
      <w:r>
        <w:rPr>
          <w:rFonts w:hint="eastAsia"/>
        </w:rPr>
        <w:t>年预算增加</w:t>
      </w:r>
      <w:r>
        <w:rPr>
          <w:rFonts w:hint="eastAsia"/>
        </w:rPr>
        <w:t>0.08</w:t>
      </w:r>
      <w:r>
        <w:rPr>
          <w:rFonts w:hint="eastAsia"/>
        </w:rPr>
        <w:t>万</w:t>
      </w:r>
      <w:r>
        <w:rPr>
          <w:rFonts w:hint="eastAsia"/>
        </w:rPr>
        <w:lastRenderedPageBreak/>
        <w:t>元，增长</w:t>
      </w:r>
      <w:r>
        <w:rPr>
          <w:rFonts w:hint="eastAsia"/>
        </w:rPr>
        <w:t>0</w:t>
      </w:r>
      <w:r>
        <w:rPr>
          <w:rFonts w:hint="eastAsia"/>
        </w:rPr>
        <w:t>.70</w:t>
      </w:r>
      <w:r>
        <w:rPr>
          <w:rFonts w:hint="eastAsia"/>
        </w:rPr>
        <w:t>%</w:t>
      </w:r>
      <w:r>
        <w:rPr>
          <w:rFonts w:hint="eastAsia"/>
        </w:rPr>
        <w:t>，增长原因主要是：行政人员</w:t>
      </w:r>
      <w:r>
        <w:rPr>
          <w:rFonts w:hint="eastAsia"/>
        </w:rPr>
        <w:t>工资</w:t>
      </w:r>
      <w:r>
        <w:rPr>
          <w:rFonts w:hint="eastAsia"/>
        </w:rPr>
        <w:t>增加</w:t>
      </w:r>
      <w:r>
        <w:rPr>
          <w:rFonts w:hint="eastAsia"/>
        </w:rPr>
        <w:t>，基数增加</w:t>
      </w:r>
      <w:r>
        <w:rPr>
          <w:rFonts w:hint="eastAsia"/>
        </w:rPr>
        <w:t>。</w:t>
      </w:r>
    </w:p>
    <w:p w:rsidR="00696C38" w:rsidRDefault="00934A44">
      <w:pPr>
        <w:pStyle w:val="Style2"/>
        <w:numPr>
          <w:ilvl w:val="0"/>
          <w:numId w:val="1"/>
        </w:numPr>
      </w:pPr>
      <w:r>
        <w:rPr>
          <w:rFonts w:ascii="仿宋_GB2312" w:hAnsi="仿宋" w:hint="eastAsia"/>
          <w:b/>
          <w:color w:val="auto"/>
          <w:sz w:val="32"/>
          <w:szCs w:val="32"/>
        </w:rPr>
        <w:t>卫生健康支出（类）行政事业单位医疗（款）事业单位医疗补助（项）</w:t>
      </w:r>
      <w:r>
        <w:rPr>
          <w:rFonts w:hint="eastAsia"/>
        </w:rPr>
        <w:t>2020</w:t>
      </w:r>
      <w:r>
        <w:rPr>
          <w:rFonts w:hint="eastAsia"/>
        </w:rPr>
        <w:t>年预算</w:t>
      </w:r>
      <w:r>
        <w:rPr>
          <w:rFonts w:hint="eastAsia"/>
        </w:rPr>
        <w:t>4.45</w:t>
      </w:r>
      <w:r>
        <w:rPr>
          <w:rFonts w:hint="eastAsia"/>
        </w:rPr>
        <w:t>万元，比</w:t>
      </w:r>
      <w:r>
        <w:rPr>
          <w:rFonts w:hint="eastAsia"/>
        </w:rPr>
        <w:t>2019</w:t>
      </w:r>
      <w:r>
        <w:rPr>
          <w:rFonts w:hint="eastAsia"/>
        </w:rPr>
        <w:t>年预算</w:t>
      </w:r>
      <w:r>
        <w:rPr>
          <w:rFonts w:hint="eastAsia"/>
        </w:rPr>
        <w:t>减少</w:t>
      </w:r>
      <w:r>
        <w:rPr>
          <w:rFonts w:hint="eastAsia"/>
        </w:rPr>
        <w:t>0.36</w:t>
      </w:r>
      <w:r>
        <w:rPr>
          <w:rFonts w:hint="eastAsia"/>
        </w:rPr>
        <w:t>万元，</w:t>
      </w:r>
      <w:r>
        <w:rPr>
          <w:rFonts w:hint="eastAsia"/>
        </w:rPr>
        <w:t>减少</w:t>
      </w:r>
      <w:r>
        <w:rPr>
          <w:rFonts w:hint="eastAsia"/>
        </w:rPr>
        <w:t>8.09</w:t>
      </w:r>
      <w:r>
        <w:rPr>
          <w:rFonts w:hint="eastAsia"/>
        </w:rPr>
        <w:t>%</w:t>
      </w:r>
      <w:r>
        <w:rPr>
          <w:rFonts w:hint="eastAsia"/>
        </w:rPr>
        <w:t>，</w:t>
      </w:r>
      <w:r>
        <w:rPr>
          <w:rFonts w:hint="eastAsia"/>
        </w:rPr>
        <w:t>减少</w:t>
      </w:r>
      <w:r>
        <w:rPr>
          <w:rFonts w:hint="eastAsia"/>
        </w:rPr>
        <w:t>原因主要是：</w:t>
      </w:r>
      <w:r>
        <w:rPr>
          <w:rFonts w:hint="eastAsia"/>
        </w:rPr>
        <w:t>事业</w:t>
      </w:r>
      <w:r>
        <w:rPr>
          <w:rFonts w:hint="eastAsia"/>
        </w:rPr>
        <w:t>人员</w:t>
      </w:r>
      <w:r>
        <w:rPr>
          <w:rFonts w:hint="eastAsia"/>
        </w:rPr>
        <w:t>减少</w:t>
      </w:r>
      <w:r>
        <w:rPr>
          <w:rFonts w:hint="eastAsia"/>
        </w:rPr>
        <w:t>。</w:t>
      </w:r>
    </w:p>
    <w:p w:rsidR="00696C38" w:rsidRDefault="00934A44">
      <w:pPr>
        <w:pStyle w:val="Style2"/>
      </w:pPr>
      <w:r>
        <w:rPr>
          <w:rFonts w:hint="eastAsia"/>
        </w:rPr>
        <w:t>16</w:t>
      </w:r>
      <w:r>
        <w:rPr>
          <w:rFonts w:hint="eastAsia"/>
        </w:rPr>
        <w:t>.</w:t>
      </w:r>
      <w:r>
        <w:rPr>
          <w:rFonts w:ascii="仿宋_GB2312" w:hAnsi="仿宋" w:hint="eastAsia"/>
          <w:b/>
          <w:color w:val="auto"/>
          <w:sz w:val="32"/>
          <w:szCs w:val="32"/>
        </w:rPr>
        <w:t>卫生健康支出（类）行政事业单位医疗（款）公务员医疗补助（项）</w:t>
      </w:r>
      <w:r>
        <w:rPr>
          <w:rFonts w:hint="eastAsia"/>
        </w:rPr>
        <w:t>2020</w:t>
      </w:r>
      <w:r>
        <w:rPr>
          <w:rFonts w:hint="eastAsia"/>
        </w:rPr>
        <w:t>年预算</w:t>
      </w:r>
      <w:r>
        <w:rPr>
          <w:rFonts w:hint="eastAsia"/>
        </w:rPr>
        <w:t>6.28</w:t>
      </w:r>
      <w:r>
        <w:rPr>
          <w:rFonts w:hint="eastAsia"/>
        </w:rPr>
        <w:t>万元，比</w:t>
      </w:r>
      <w:r>
        <w:rPr>
          <w:rFonts w:hint="eastAsia"/>
        </w:rPr>
        <w:t>2019</w:t>
      </w:r>
      <w:r>
        <w:rPr>
          <w:rFonts w:hint="eastAsia"/>
        </w:rPr>
        <w:t>年预算增加</w:t>
      </w:r>
      <w:r>
        <w:rPr>
          <w:rFonts w:hint="eastAsia"/>
        </w:rPr>
        <w:t>0.16</w:t>
      </w:r>
      <w:r>
        <w:rPr>
          <w:rFonts w:hint="eastAsia"/>
        </w:rPr>
        <w:t>万元，增长</w:t>
      </w:r>
      <w:r>
        <w:rPr>
          <w:rFonts w:hint="eastAsia"/>
        </w:rPr>
        <w:t>2.55</w:t>
      </w:r>
      <w:r>
        <w:rPr>
          <w:rFonts w:hint="eastAsia"/>
        </w:rPr>
        <w:t>%</w:t>
      </w:r>
      <w:r>
        <w:rPr>
          <w:rFonts w:hint="eastAsia"/>
        </w:rPr>
        <w:t>，增长原因主要</w:t>
      </w:r>
      <w:r>
        <w:rPr>
          <w:rFonts w:hint="eastAsia"/>
        </w:rPr>
        <w:t>是：行政人员</w:t>
      </w:r>
      <w:r>
        <w:rPr>
          <w:rFonts w:hint="eastAsia"/>
        </w:rPr>
        <w:t>工资</w:t>
      </w:r>
      <w:r>
        <w:rPr>
          <w:rFonts w:hint="eastAsia"/>
        </w:rPr>
        <w:t>增加</w:t>
      </w:r>
      <w:r>
        <w:rPr>
          <w:rFonts w:hint="eastAsia"/>
        </w:rPr>
        <w:t>，基数增加</w:t>
      </w:r>
      <w:r>
        <w:rPr>
          <w:rFonts w:hint="eastAsia"/>
        </w:rPr>
        <w:t>。</w:t>
      </w:r>
    </w:p>
    <w:p w:rsidR="00696C38" w:rsidRDefault="00696C38">
      <w:pPr>
        <w:pStyle w:val="Style2"/>
      </w:pPr>
    </w:p>
    <w:p w:rsidR="00696C38" w:rsidRDefault="00934A44">
      <w:pPr>
        <w:pStyle w:val="Style2"/>
      </w:pPr>
      <w:r>
        <w:rPr>
          <w:rFonts w:hint="eastAsia"/>
        </w:rPr>
        <w:t>17</w:t>
      </w:r>
      <w:r>
        <w:rPr>
          <w:rFonts w:hint="eastAsia"/>
        </w:rPr>
        <w:t>.</w:t>
      </w:r>
      <w:r>
        <w:rPr>
          <w:rFonts w:ascii="仿宋_GB2312" w:hAnsi="仿宋" w:hint="eastAsia"/>
          <w:b/>
          <w:color w:val="auto"/>
          <w:sz w:val="32"/>
          <w:szCs w:val="32"/>
        </w:rPr>
        <w:t>卫生健康支出（类）行政事业单位医疗（款）其他行政事业单位医疗支出（项）</w:t>
      </w:r>
      <w:r>
        <w:rPr>
          <w:rFonts w:hint="eastAsia"/>
        </w:rPr>
        <w:t>2020</w:t>
      </w:r>
      <w:r>
        <w:rPr>
          <w:rFonts w:hint="eastAsia"/>
        </w:rPr>
        <w:t>年预算</w:t>
      </w:r>
      <w:r>
        <w:rPr>
          <w:rFonts w:hint="eastAsia"/>
        </w:rPr>
        <w:t>1.65</w:t>
      </w:r>
      <w:r>
        <w:rPr>
          <w:rFonts w:hint="eastAsia"/>
        </w:rPr>
        <w:t>万元，比</w:t>
      </w:r>
      <w:r>
        <w:rPr>
          <w:rFonts w:hint="eastAsia"/>
        </w:rPr>
        <w:t>2019</w:t>
      </w:r>
      <w:r>
        <w:rPr>
          <w:rFonts w:hint="eastAsia"/>
        </w:rPr>
        <w:t>年预算</w:t>
      </w:r>
      <w:r>
        <w:rPr>
          <w:rFonts w:hint="eastAsia"/>
        </w:rPr>
        <w:t>增加</w:t>
      </w:r>
      <w:r>
        <w:rPr>
          <w:rFonts w:hint="eastAsia"/>
        </w:rPr>
        <w:t>0.05</w:t>
      </w:r>
      <w:r>
        <w:rPr>
          <w:rFonts w:hint="eastAsia"/>
        </w:rPr>
        <w:t>万元，</w:t>
      </w:r>
      <w:r>
        <w:rPr>
          <w:rFonts w:hint="eastAsia"/>
        </w:rPr>
        <w:t>增加</w:t>
      </w:r>
      <w:r>
        <w:rPr>
          <w:rFonts w:hint="eastAsia"/>
        </w:rPr>
        <w:t>3.03</w:t>
      </w:r>
      <w:r>
        <w:rPr>
          <w:rFonts w:hint="eastAsia"/>
        </w:rPr>
        <w:t>%</w:t>
      </w:r>
      <w:r>
        <w:rPr>
          <w:rFonts w:hint="eastAsia"/>
        </w:rPr>
        <w:t>，</w:t>
      </w:r>
      <w:r>
        <w:rPr>
          <w:rFonts w:hint="eastAsia"/>
        </w:rPr>
        <w:t>增加</w:t>
      </w:r>
      <w:r>
        <w:rPr>
          <w:rFonts w:hint="eastAsia"/>
        </w:rPr>
        <w:t>原因主要是：人员</w:t>
      </w:r>
      <w:r>
        <w:rPr>
          <w:rFonts w:hint="eastAsia"/>
        </w:rPr>
        <w:t>工资</w:t>
      </w:r>
      <w:r>
        <w:rPr>
          <w:rFonts w:hint="eastAsia"/>
        </w:rPr>
        <w:t>增加</w:t>
      </w:r>
      <w:r>
        <w:rPr>
          <w:rFonts w:hint="eastAsia"/>
        </w:rPr>
        <w:t>，基数增加</w:t>
      </w:r>
      <w:r>
        <w:rPr>
          <w:rFonts w:hint="eastAsia"/>
        </w:rPr>
        <w:t>。</w:t>
      </w:r>
      <w:r>
        <w:rPr>
          <w:rFonts w:hint="eastAsia"/>
        </w:rPr>
        <w:t xml:space="preserve">      </w:t>
      </w:r>
    </w:p>
    <w:p w:rsidR="00696C38" w:rsidRDefault="00934A44">
      <w:pPr>
        <w:pStyle w:val="Style2"/>
      </w:pPr>
      <w:r>
        <w:rPr>
          <w:rFonts w:hint="eastAsia"/>
        </w:rPr>
        <w:t>1</w:t>
      </w:r>
      <w:r>
        <w:rPr>
          <w:rFonts w:hint="eastAsia"/>
        </w:rPr>
        <w:t>8</w:t>
      </w:r>
      <w:r>
        <w:rPr>
          <w:rFonts w:hint="eastAsia"/>
        </w:rPr>
        <w:t>.</w:t>
      </w:r>
      <w:r>
        <w:rPr>
          <w:rFonts w:ascii="仿宋_GB2312" w:hAnsi="仿宋" w:hint="eastAsia"/>
          <w:b/>
          <w:color w:val="auto"/>
          <w:sz w:val="32"/>
          <w:szCs w:val="32"/>
        </w:rPr>
        <w:t>城乡社区支出（类）城乡社区管理事务（款）其他城乡社区管理事务支出（项）</w:t>
      </w:r>
      <w:r>
        <w:rPr>
          <w:rFonts w:hint="eastAsia"/>
        </w:rPr>
        <w:t>2020</w:t>
      </w:r>
      <w:r>
        <w:rPr>
          <w:rFonts w:hint="eastAsia"/>
        </w:rPr>
        <w:t>年预算</w:t>
      </w:r>
      <w:r>
        <w:rPr>
          <w:rFonts w:hint="eastAsia"/>
        </w:rPr>
        <w:t>11.49</w:t>
      </w:r>
      <w:r>
        <w:rPr>
          <w:rFonts w:hint="eastAsia"/>
        </w:rPr>
        <w:t>万元，比</w:t>
      </w:r>
      <w:r>
        <w:rPr>
          <w:rFonts w:hint="eastAsia"/>
        </w:rPr>
        <w:t>2019</w:t>
      </w:r>
      <w:r>
        <w:rPr>
          <w:rFonts w:hint="eastAsia"/>
        </w:rPr>
        <w:t>年预算</w:t>
      </w:r>
      <w:r>
        <w:rPr>
          <w:rFonts w:hint="eastAsia"/>
        </w:rPr>
        <w:t>增长</w:t>
      </w:r>
      <w:r>
        <w:rPr>
          <w:rFonts w:hint="eastAsia"/>
        </w:rPr>
        <w:t>0.84</w:t>
      </w:r>
      <w:r>
        <w:rPr>
          <w:rFonts w:hint="eastAsia"/>
        </w:rPr>
        <w:t>万元，</w:t>
      </w:r>
      <w:r>
        <w:rPr>
          <w:rFonts w:hint="eastAsia"/>
        </w:rPr>
        <w:t>增长</w:t>
      </w:r>
      <w:r>
        <w:rPr>
          <w:rFonts w:hint="eastAsia"/>
        </w:rPr>
        <w:t>7.31</w:t>
      </w:r>
      <w:r>
        <w:rPr>
          <w:rFonts w:hint="eastAsia"/>
        </w:rPr>
        <w:t>%</w:t>
      </w:r>
      <w:r>
        <w:rPr>
          <w:rFonts w:hint="eastAsia"/>
        </w:rPr>
        <w:t>，</w:t>
      </w:r>
      <w:r>
        <w:rPr>
          <w:rFonts w:hint="eastAsia"/>
        </w:rPr>
        <w:t>增长</w:t>
      </w:r>
      <w:r>
        <w:rPr>
          <w:rFonts w:hint="eastAsia"/>
        </w:rPr>
        <w:t>原因主要是人员</w:t>
      </w:r>
      <w:r>
        <w:rPr>
          <w:rFonts w:hint="eastAsia"/>
        </w:rPr>
        <w:t>工资</w:t>
      </w:r>
      <w:r>
        <w:rPr>
          <w:rFonts w:hint="eastAsia"/>
        </w:rPr>
        <w:t>增加</w:t>
      </w:r>
      <w:r>
        <w:rPr>
          <w:rFonts w:hint="eastAsia"/>
        </w:rPr>
        <w:t>。</w:t>
      </w:r>
    </w:p>
    <w:p w:rsidR="00696C38" w:rsidRDefault="00934A44">
      <w:pPr>
        <w:pStyle w:val="Style2"/>
      </w:pPr>
      <w:r>
        <w:rPr>
          <w:rFonts w:hint="eastAsia"/>
        </w:rPr>
        <w:t>1</w:t>
      </w:r>
      <w:r>
        <w:rPr>
          <w:rFonts w:hint="eastAsia"/>
        </w:rPr>
        <w:t>9</w:t>
      </w:r>
      <w:r>
        <w:rPr>
          <w:rFonts w:hint="eastAsia"/>
        </w:rPr>
        <w:t>.</w:t>
      </w:r>
      <w:r>
        <w:rPr>
          <w:rFonts w:ascii="仿宋_GB2312" w:hAnsi="仿宋" w:hint="eastAsia"/>
          <w:b/>
          <w:color w:val="auto"/>
          <w:sz w:val="32"/>
          <w:szCs w:val="32"/>
        </w:rPr>
        <w:t>住房保障支出（类）住房改革支出（款）提租补贴（项）</w:t>
      </w:r>
      <w:r>
        <w:rPr>
          <w:rFonts w:hint="eastAsia"/>
        </w:rPr>
        <w:t>2020</w:t>
      </w:r>
      <w:r>
        <w:rPr>
          <w:rFonts w:hint="eastAsia"/>
        </w:rPr>
        <w:t>年预算</w:t>
      </w:r>
      <w:r>
        <w:rPr>
          <w:rFonts w:hint="eastAsia"/>
        </w:rPr>
        <w:t>12.14</w:t>
      </w:r>
      <w:r>
        <w:rPr>
          <w:rFonts w:hint="eastAsia"/>
        </w:rPr>
        <w:t>万元，比</w:t>
      </w:r>
      <w:r>
        <w:rPr>
          <w:rFonts w:hint="eastAsia"/>
        </w:rPr>
        <w:t>2019</w:t>
      </w:r>
      <w:r>
        <w:rPr>
          <w:rFonts w:hint="eastAsia"/>
        </w:rPr>
        <w:t>年预算增加</w:t>
      </w:r>
      <w:r>
        <w:rPr>
          <w:rFonts w:hint="eastAsia"/>
        </w:rPr>
        <w:t>0.30</w:t>
      </w:r>
      <w:r>
        <w:rPr>
          <w:rFonts w:hint="eastAsia"/>
        </w:rPr>
        <w:t>万元，增长</w:t>
      </w:r>
      <w:r>
        <w:rPr>
          <w:rFonts w:hint="eastAsia"/>
        </w:rPr>
        <w:t>2.47</w:t>
      </w:r>
      <w:r>
        <w:rPr>
          <w:rFonts w:hint="eastAsia"/>
        </w:rPr>
        <w:t>%</w:t>
      </w:r>
      <w:r>
        <w:rPr>
          <w:rFonts w:hint="eastAsia"/>
        </w:rPr>
        <w:t>，原因主要是：人员</w:t>
      </w:r>
      <w:r>
        <w:rPr>
          <w:rFonts w:hint="eastAsia"/>
        </w:rPr>
        <w:t>工资</w:t>
      </w:r>
      <w:r>
        <w:rPr>
          <w:rFonts w:hint="eastAsia"/>
        </w:rPr>
        <w:t>增加。</w:t>
      </w:r>
    </w:p>
    <w:p w:rsidR="00696C38" w:rsidRDefault="00934A44" w:rsidP="00696C38">
      <w:pPr>
        <w:adjustRightInd w:val="0"/>
        <w:snapToGrid w:val="0"/>
        <w:spacing w:line="600" w:lineRule="exact"/>
        <w:ind w:firstLineChars="200" w:firstLine="643"/>
        <w:rPr>
          <w:rFonts w:ascii="仿宋_GB2312" w:eastAsia="仿宋_GB2312" w:hAnsi="仿宋"/>
          <w:sz w:val="32"/>
          <w:szCs w:val="32"/>
        </w:rPr>
      </w:pPr>
      <w:r>
        <w:rPr>
          <w:rFonts w:ascii="仿宋_GB2312" w:eastAsia="仿宋_GB2312" w:hAnsi="仿宋" w:hint="eastAsia"/>
          <w:b/>
          <w:sz w:val="32"/>
          <w:szCs w:val="32"/>
        </w:rPr>
        <w:t>20</w:t>
      </w:r>
      <w:r>
        <w:rPr>
          <w:rFonts w:ascii="仿宋_GB2312" w:eastAsia="仿宋_GB2312" w:hAnsi="仿宋" w:hint="eastAsia"/>
          <w:b/>
          <w:sz w:val="32"/>
          <w:szCs w:val="32"/>
        </w:rPr>
        <w:t>.</w:t>
      </w:r>
      <w:r>
        <w:rPr>
          <w:rFonts w:ascii="仿宋_GB2312" w:eastAsia="仿宋_GB2312" w:hAnsi="仿宋" w:hint="eastAsia"/>
          <w:b/>
          <w:sz w:val="32"/>
          <w:szCs w:val="32"/>
        </w:rPr>
        <w:t>住房保障支出（类）住房改革支出（款）住房公积金（项）</w:t>
      </w:r>
      <w:r>
        <w:rPr>
          <w:rFonts w:ascii="仿宋_GB2312" w:eastAsia="仿宋_GB2312" w:hAnsi="仿宋" w:hint="eastAsia"/>
          <w:sz w:val="32"/>
          <w:szCs w:val="32"/>
        </w:rPr>
        <w:t>2020</w:t>
      </w:r>
      <w:r>
        <w:rPr>
          <w:rFonts w:ascii="仿宋_GB2312" w:eastAsia="仿宋_GB2312" w:hAnsi="仿宋" w:hint="eastAsia"/>
          <w:sz w:val="32"/>
          <w:szCs w:val="32"/>
        </w:rPr>
        <w:t>年预算</w:t>
      </w:r>
      <w:r>
        <w:rPr>
          <w:rFonts w:ascii="仿宋_GB2312" w:eastAsia="仿宋_GB2312" w:hAnsi="仿宋" w:hint="eastAsia"/>
          <w:sz w:val="32"/>
          <w:szCs w:val="32"/>
        </w:rPr>
        <w:t>31.63</w:t>
      </w:r>
      <w:r>
        <w:rPr>
          <w:rFonts w:ascii="仿宋_GB2312" w:eastAsia="仿宋_GB2312" w:hAnsi="仿宋" w:hint="eastAsia"/>
          <w:sz w:val="32"/>
          <w:szCs w:val="32"/>
        </w:rPr>
        <w:t>万元，比</w:t>
      </w:r>
      <w:r>
        <w:rPr>
          <w:rFonts w:ascii="仿宋_GB2312" w:eastAsia="仿宋_GB2312" w:hAnsi="仿宋" w:hint="eastAsia"/>
          <w:sz w:val="32"/>
          <w:szCs w:val="32"/>
        </w:rPr>
        <w:t>2019</w:t>
      </w:r>
      <w:r>
        <w:rPr>
          <w:rFonts w:ascii="仿宋_GB2312" w:eastAsia="仿宋_GB2312" w:hAnsi="仿宋" w:hint="eastAsia"/>
          <w:sz w:val="32"/>
          <w:szCs w:val="32"/>
        </w:rPr>
        <w:t>年预算减少</w:t>
      </w:r>
      <w:r>
        <w:rPr>
          <w:rFonts w:ascii="仿宋_GB2312" w:eastAsia="仿宋_GB2312" w:hAnsi="仿宋" w:hint="eastAsia"/>
          <w:sz w:val="32"/>
          <w:szCs w:val="32"/>
        </w:rPr>
        <w:t>0.56</w:t>
      </w:r>
      <w:r>
        <w:rPr>
          <w:rFonts w:ascii="仿宋_GB2312" w:eastAsia="仿宋_GB2312" w:hAnsi="仿宋" w:hint="eastAsia"/>
          <w:sz w:val="32"/>
          <w:szCs w:val="32"/>
        </w:rPr>
        <w:t>万元，下降</w:t>
      </w:r>
      <w:r>
        <w:rPr>
          <w:rFonts w:ascii="仿宋_GB2312" w:eastAsia="仿宋_GB2312" w:hAnsi="仿宋" w:hint="eastAsia"/>
          <w:sz w:val="32"/>
          <w:szCs w:val="32"/>
        </w:rPr>
        <w:lastRenderedPageBreak/>
        <w:t>1.77</w:t>
      </w:r>
      <w:r>
        <w:rPr>
          <w:rFonts w:ascii="仿宋_GB2312" w:eastAsia="仿宋_GB2312" w:hAnsi="仿宋" w:hint="eastAsia"/>
          <w:sz w:val="32"/>
          <w:szCs w:val="32"/>
        </w:rPr>
        <w:t>%</w:t>
      </w:r>
      <w:r>
        <w:rPr>
          <w:rFonts w:ascii="仿宋_GB2312" w:eastAsia="仿宋_GB2312" w:hAnsi="仿宋" w:hint="eastAsia"/>
          <w:sz w:val="32"/>
          <w:szCs w:val="32"/>
        </w:rPr>
        <w:t>，下降原因主要</w:t>
      </w:r>
      <w:r>
        <w:rPr>
          <w:rFonts w:ascii="仿宋_GB2312" w:eastAsia="仿宋_GB2312" w:hAnsi="仿宋" w:hint="eastAsia"/>
          <w:sz w:val="32"/>
          <w:szCs w:val="32"/>
        </w:rPr>
        <w:t>人员调入调出差额</w:t>
      </w:r>
      <w:r>
        <w:rPr>
          <w:rFonts w:ascii="仿宋_GB2312" w:eastAsia="仿宋_GB2312" w:hAnsi="仿宋" w:hint="eastAsia"/>
          <w:sz w:val="32"/>
          <w:szCs w:val="32"/>
        </w:rPr>
        <w:t>。</w:t>
      </w:r>
    </w:p>
    <w:p w:rsidR="00696C38" w:rsidRDefault="00696C38">
      <w:pPr>
        <w:adjustRightInd w:val="0"/>
        <w:snapToGrid w:val="0"/>
        <w:spacing w:line="600" w:lineRule="exact"/>
        <w:ind w:firstLineChars="200" w:firstLine="640"/>
        <w:rPr>
          <w:rFonts w:ascii="仿宋_GB2312" w:eastAsia="仿宋_GB2312" w:hAnsi="仿宋"/>
          <w:sz w:val="32"/>
          <w:szCs w:val="32"/>
        </w:rPr>
      </w:pPr>
    </w:p>
    <w:p w:rsidR="00696C38" w:rsidRDefault="00934A44">
      <w:pPr>
        <w:pStyle w:val="a5"/>
        <w:adjustRightInd w:val="0"/>
        <w:snapToGrid w:val="0"/>
        <w:spacing w:before="0" w:beforeAutospacing="0" w:after="0" w:afterAutospacing="0" w:line="600" w:lineRule="exact"/>
        <w:ind w:firstLineChars="200" w:firstLine="640"/>
        <w:rPr>
          <w:rFonts w:ascii="黑体" w:eastAsia="黑体"/>
        </w:rPr>
      </w:pPr>
      <w:r>
        <w:rPr>
          <w:rFonts w:ascii="黑体" w:eastAsia="黑体" w:hAnsi="仿宋" w:cs="Times New Roman" w:hint="eastAsia"/>
          <w:kern w:val="2"/>
          <w:sz w:val="32"/>
          <w:szCs w:val="32"/>
        </w:rPr>
        <w:t>三、关于</w:t>
      </w:r>
      <w:r>
        <w:rPr>
          <w:rFonts w:ascii="黑体" w:eastAsia="黑体" w:hAnsi="仿宋" w:cs="Times New Roman" w:hint="eastAsia"/>
          <w:kern w:val="2"/>
          <w:sz w:val="32"/>
          <w:szCs w:val="32"/>
        </w:rPr>
        <w:t>2020</w:t>
      </w:r>
      <w:r>
        <w:rPr>
          <w:rFonts w:ascii="黑体" w:eastAsia="黑体" w:hAnsi="仿宋" w:cs="Times New Roman" w:hint="eastAsia"/>
          <w:kern w:val="2"/>
          <w:sz w:val="32"/>
          <w:szCs w:val="32"/>
        </w:rPr>
        <w:t>年一般公共预算基本支出情况说明</w:t>
      </w:r>
    </w:p>
    <w:p w:rsidR="00696C38" w:rsidRDefault="00934A44">
      <w:pPr>
        <w:pStyle w:val="a5"/>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 w:eastAsia="仿宋" w:hAnsi="仿宋" w:cs="仿宋" w:hint="eastAsia"/>
          <w:sz w:val="32"/>
          <w:szCs w:val="32"/>
        </w:rPr>
        <w:t>埇桥区</w:t>
      </w:r>
      <w:r>
        <w:rPr>
          <w:rFonts w:ascii="仿宋" w:eastAsia="仿宋" w:hAnsi="仿宋" w:cs="仿宋" w:hint="eastAsia"/>
          <w:color w:val="000000"/>
          <w:sz w:val="32"/>
          <w:szCs w:val="32"/>
        </w:rPr>
        <w:t>东关街道</w:t>
      </w:r>
      <w:r>
        <w:rPr>
          <w:rFonts w:ascii="仿宋_GB2312" w:eastAsia="仿宋_GB2312" w:hAnsi="仿宋" w:hint="eastAsia"/>
          <w:sz w:val="32"/>
          <w:szCs w:val="32"/>
        </w:rPr>
        <w:t>2020</w:t>
      </w:r>
      <w:r>
        <w:rPr>
          <w:rFonts w:ascii="仿宋_GB2312" w:eastAsia="仿宋_GB2312" w:hAnsi="仿宋" w:hint="eastAsia"/>
          <w:sz w:val="32"/>
          <w:szCs w:val="32"/>
        </w:rPr>
        <w:t>年一般公共预算基本支出</w:t>
      </w:r>
      <w:r>
        <w:rPr>
          <w:rFonts w:ascii="仿宋_GB2312" w:eastAsia="仿宋_GB2312" w:hAnsi="仿宋" w:hint="eastAsia"/>
          <w:sz w:val="32"/>
          <w:szCs w:val="32"/>
        </w:rPr>
        <w:t>481.85</w:t>
      </w:r>
      <w:r>
        <w:rPr>
          <w:rFonts w:ascii="仿宋_GB2312" w:eastAsia="仿宋_GB2312" w:hAnsi="仿宋" w:hint="eastAsia"/>
          <w:sz w:val="32"/>
          <w:szCs w:val="32"/>
        </w:rPr>
        <w:t>万元，其中：</w:t>
      </w:r>
    </w:p>
    <w:p w:rsidR="00696C38" w:rsidRDefault="00934A44">
      <w:pPr>
        <w:pStyle w:val="a5"/>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工资福利支出</w:t>
      </w:r>
      <w:r>
        <w:rPr>
          <w:rFonts w:ascii="仿宋_GB2312" w:eastAsia="仿宋_GB2312" w:hAnsi="仿宋" w:hint="eastAsia"/>
          <w:sz w:val="32"/>
          <w:szCs w:val="32"/>
        </w:rPr>
        <w:t>406.53</w:t>
      </w:r>
      <w:r>
        <w:rPr>
          <w:rFonts w:ascii="仿宋_GB2312" w:eastAsia="仿宋_GB2312" w:hAnsi="仿宋" w:hint="eastAsia"/>
          <w:sz w:val="32"/>
          <w:szCs w:val="32"/>
        </w:rPr>
        <w:t>万元，主要包括：基本工资、津贴补贴、</w:t>
      </w:r>
      <w:r>
        <w:rPr>
          <w:rFonts w:ascii="仿宋_GB2312" w:eastAsia="仿宋_GB2312" w:hAnsi="仿宋" w:hint="eastAsia"/>
          <w:sz w:val="32"/>
          <w:szCs w:val="32"/>
        </w:rPr>
        <w:t>奖金</w:t>
      </w:r>
      <w:r>
        <w:rPr>
          <w:rFonts w:ascii="仿宋_GB2312" w:eastAsia="仿宋_GB2312" w:hAnsi="仿宋" w:hint="eastAsia"/>
          <w:sz w:val="32"/>
          <w:szCs w:val="32"/>
        </w:rPr>
        <w:t>、绩效工资、机关事业单位基本养老保险缴费、职业年金缴费、</w:t>
      </w:r>
      <w:r>
        <w:rPr>
          <w:rFonts w:ascii="仿宋_GB2312" w:eastAsia="仿宋_GB2312" w:hAnsi="仿宋" w:hint="eastAsia"/>
          <w:sz w:val="32"/>
          <w:szCs w:val="32"/>
        </w:rPr>
        <w:t>城乡</w:t>
      </w:r>
      <w:r>
        <w:rPr>
          <w:rFonts w:ascii="仿宋_GB2312" w:eastAsia="仿宋_GB2312" w:hAnsi="仿宋" w:hint="eastAsia"/>
          <w:sz w:val="32"/>
          <w:szCs w:val="32"/>
        </w:rPr>
        <w:t>职工基本医疗保险缴费、住房公积金、</w:t>
      </w:r>
      <w:r>
        <w:rPr>
          <w:rFonts w:ascii="仿宋_GB2312" w:eastAsia="仿宋_GB2312" w:hAnsi="仿宋" w:hint="eastAsia"/>
          <w:sz w:val="32"/>
          <w:szCs w:val="32"/>
        </w:rPr>
        <w:t>公务员医疗补助缴费</w:t>
      </w:r>
      <w:r>
        <w:rPr>
          <w:rFonts w:ascii="仿宋_GB2312" w:eastAsia="仿宋_GB2312" w:hAnsi="仿宋" w:hint="eastAsia"/>
          <w:sz w:val="32"/>
          <w:szCs w:val="32"/>
        </w:rPr>
        <w:t>、其他</w:t>
      </w:r>
      <w:r>
        <w:rPr>
          <w:rFonts w:ascii="仿宋_GB2312" w:eastAsia="仿宋_GB2312" w:hAnsi="仿宋" w:hint="eastAsia"/>
          <w:sz w:val="32"/>
          <w:szCs w:val="32"/>
        </w:rPr>
        <w:t>社会保障缴费</w:t>
      </w:r>
      <w:r>
        <w:rPr>
          <w:rFonts w:ascii="仿宋_GB2312" w:eastAsia="仿宋_GB2312" w:hAnsi="仿宋" w:hint="eastAsia"/>
          <w:sz w:val="32"/>
          <w:szCs w:val="32"/>
        </w:rPr>
        <w:t>。</w:t>
      </w:r>
    </w:p>
    <w:p w:rsidR="00696C38" w:rsidRDefault="00934A44">
      <w:pPr>
        <w:pStyle w:val="a5"/>
        <w:adjustRightInd w:val="0"/>
        <w:snapToGrid w:val="0"/>
        <w:spacing w:before="0" w:beforeAutospacing="0" w:after="0" w:afterAutospacing="0" w:line="600" w:lineRule="exact"/>
        <w:ind w:firstLineChars="200" w:firstLine="640"/>
        <w:rPr>
          <w:rFonts w:ascii="仿宋_GB2312" w:eastAsia="仿宋_GB2312" w:hAnsi="仿宋"/>
          <w:sz w:val="32"/>
          <w:szCs w:val="32"/>
          <w:u w:val="single"/>
        </w:rPr>
      </w:pPr>
      <w:r>
        <w:rPr>
          <w:rFonts w:ascii="仿宋_GB2312" w:eastAsia="仿宋_GB2312" w:hAnsi="仿宋" w:hint="eastAsia"/>
          <w:sz w:val="32"/>
          <w:szCs w:val="32"/>
        </w:rPr>
        <w:t>商品和服务支出</w:t>
      </w:r>
      <w:r>
        <w:rPr>
          <w:rFonts w:ascii="仿宋_GB2312" w:eastAsia="仿宋_GB2312" w:hAnsi="仿宋" w:hint="eastAsia"/>
          <w:sz w:val="32"/>
          <w:szCs w:val="32"/>
        </w:rPr>
        <w:t>50.60</w:t>
      </w:r>
      <w:r>
        <w:rPr>
          <w:rFonts w:ascii="仿宋_GB2312" w:eastAsia="仿宋_GB2312" w:hAnsi="仿宋" w:hint="eastAsia"/>
          <w:sz w:val="32"/>
          <w:szCs w:val="32"/>
        </w:rPr>
        <w:t>万元，主要包括：办公费、工会经费、福利费、其他交通费</w:t>
      </w:r>
      <w:r>
        <w:rPr>
          <w:rFonts w:ascii="仿宋_GB2312" w:eastAsia="仿宋_GB2312" w:hAnsi="仿宋" w:hint="eastAsia"/>
          <w:sz w:val="32"/>
          <w:szCs w:val="32"/>
        </w:rPr>
        <w:t>用</w:t>
      </w:r>
      <w:r>
        <w:rPr>
          <w:rFonts w:ascii="仿宋_GB2312" w:eastAsia="仿宋_GB2312" w:hAnsi="仿宋" w:hint="eastAsia"/>
          <w:sz w:val="32"/>
          <w:szCs w:val="32"/>
        </w:rPr>
        <w:t>。</w:t>
      </w:r>
    </w:p>
    <w:p w:rsidR="00696C38" w:rsidRDefault="00934A44">
      <w:pPr>
        <w:pStyle w:val="a5"/>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对个人和家庭的补助</w:t>
      </w:r>
      <w:r>
        <w:rPr>
          <w:rFonts w:ascii="仿宋_GB2312" w:eastAsia="仿宋_GB2312" w:hAnsi="仿宋" w:hint="eastAsia"/>
          <w:sz w:val="32"/>
          <w:szCs w:val="32"/>
        </w:rPr>
        <w:t>24.72</w:t>
      </w:r>
      <w:r>
        <w:rPr>
          <w:rFonts w:ascii="仿宋_GB2312" w:eastAsia="仿宋_GB2312" w:hAnsi="仿宋" w:hint="eastAsia"/>
          <w:sz w:val="32"/>
          <w:szCs w:val="32"/>
        </w:rPr>
        <w:t>万元，主要包括：离休费、退休费、生活补助、其他对个人和家庭的补助。</w:t>
      </w:r>
    </w:p>
    <w:p w:rsidR="00696C38" w:rsidRDefault="00934A44">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四、关于</w:t>
      </w:r>
      <w:r>
        <w:rPr>
          <w:rFonts w:ascii="黑体" w:eastAsia="黑体" w:hAnsi="仿宋" w:hint="eastAsia"/>
          <w:sz w:val="32"/>
          <w:szCs w:val="32"/>
        </w:rPr>
        <w:t>2020</w:t>
      </w:r>
      <w:r>
        <w:rPr>
          <w:rFonts w:ascii="黑体" w:eastAsia="黑体" w:hAnsi="仿宋" w:hint="eastAsia"/>
          <w:sz w:val="32"/>
          <w:szCs w:val="32"/>
        </w:rPr>
        <w:t>年政府性基金预算拨款情况说明</w:t>
      </w:r>
    </w:p>
    <w:p w:rsidR="00696C38" w:rsidRDefault="00934A44">
      <w:pPr>
        <w:pStyle w:val="a5"/>
        <w:adjustRightInd w:val="0"/>
        <w:snapToGrid w:val="0"/>
        <w:spacing w:before="0" w:beforeAutospacing="0" w:after="0" w:afterAutospacing="0" w:line="600" w:lineRule="exact"/>
        <w:ind w:firstLineChars="200" w:firstLine="640"/>
        <w:rPr>
          <w:rFonts w:ascii="仿宋_GB2312" w:eastAsia="仿宋_GB2312" w:hAnsi="仿宋"/>
          <w:sz w:val="32"/>
          <w:szCs w:val="32"/>
        </w:rPr>
      </w:pPr>
      <w:r>
        <w:rPr>
          <w:rFonts w:ascii="仿宋" w:eastAsia="仿宋" w:hAnsi="仿宋" w:cs="仿宋" w:hint="eastAsia"/>
          <w:sz w:val="32"/>
          <w:szCs w:val="32"/>
        </w:rPr>
        <w:t>埇桥区</w:t>
      </w:r>
      <w:r>
        <w:rPr>
          <w:rFonts w:ascii="仿宋" w:eastAsia="仿宋" w:hAnsi="仿宋" w:cs="仿宋" w:hint="eastAsia"/>
          <w:color w:val="000000"/>
          <w:sz w:val="32"/>
          <w:szCs w:val="32"/>
        </w:rPr>
        <w:t>东关街道</w:t>
      </w:r>
      <w:r>
        <w:rPr>
          <w:rFonts w:ascii="仿宋_GB2312" w:eastAsia="仿宋_GB2312" w:hAnsi="仿宋" w:hint="eastAsia"/>
          <w:sz w:val="32"/>
          <w:szCs w:val="32"/>
        </w:rPr>
        <w:t>2020</w:t>
      </w:r>
      <w:r>
        <w:rPr>
          <w:rFonts w:ascii="仿宋_GB2312" w:eastAsia="仿宋_GB2312" w:hAnsi="仿宋" w:hint="eastAsia"/>
          <w:sz w:val="32"/>
          <w:szCs w:val="32"/>
        </w:rPr>
        <w:t>年没有政府性基金预算拨款收入，也没有使用政府性基金预算拨款安排的支出。</w:t>
      </w:r>
    </w:p>
    <w:p w:rsidR="00696C38" w:rsidRDefault="00934A44">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五、关于</w:t>
      </w:r>
      <w:r>
        <w:rPr>
          <w:rFonts w:ascii="黑体" w:eastAsia="黑体" w:hAnsi="仿宋" w:hint="eastAsia"/>
          <w:sz w:val="32"/>
          <w:szCs w:val="32"/>
        </w:rPr>
        <w:t>2020</w:t>
      </w:r>
      <w:r>
        <w:rPr>
          <w:rFonts w:ascii="黑体" w:eastAsia="黑体" w:hAnsi="仿宋" w:hint="eastAsia"/>
          <w:sz w:val="32"/>
          <w:szCs w:val="32"/>
        </w:rPr>
        <w:t>年国有资本经营预算拨款情况说明</w:t>
      </w:r>
    </w:p>
    <w:p w:rsidR="00696C38" w:rsidRDefault="00934A44">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仿宋" w:eastAsia="仿宋" w:hAnsi="仿宋" w:cs="仿宋" w:hint="eastAsia"/>
          <w:sz w:val="32"/>
          <w:szCs w:val="32"/>
        </w:rPr>
        <w:t>埇桥区</w:t>
      </w:r>
      <w:r>
        <w:rPr>
          <w:rFonts w:ascii="仿宋" w:eastAsia="仿宋" w:hAnsi="仿宋" w:cs="仿宋" w:hint="eastAsia"/>
          <w:color w:val="000000"/>
          <w:sz w:val="32"/>
          <w:szCs w:val="32"/>
        </w:rPr>
        <w:t>东关街道</w:t>
      </w:r>
      <w:r>
        <w:rPr>
          <w:rFonts w:ascii="仿宋_GB2312" w:eastAsia="仿宋_GB2312" w:hAnsi="仿宋" w:hint="eastAsia"/>
          <w:sz w:val="32"/>
          <w:szCs w:val="32"/>
        </w:rPr>
        <w:t>2020</w:t>
      </w:r>
      <w:r>
        <w:rPr>
          <w:rFonts w:ascii="仿宋_GB2312" w:eastAsia="仿宋_GB2312" w:hAnsi="仿宋" w:hint="eastAsia"/>
          <w:sz w:val="32"/>
          <w:szCs w:val="32"/>
        </w:rPr>
        <w:t>年没有国有资本经营预算拨款收入，也没有使用国有资本经营预算拨款安排的支出。</w:t>
      </w:r>
    </w:p>
    <w:p w:rsidR="00696C38" w:rsidRDefault="00934A44">
      <w:pPr>
        <w:pStyle w:val="a5"/>
        <w:adjustRightInd w:val="0"/>
        <w:snapToGrid w:val="0"/>
        <w:spacing w:before="0" w:beforeAutospacing="0" w:after="0" w:afterAutospacing="0" w:line="600" w:lineRule="exact"/>
        <w:ind w:firstLineChars="200" w:firstLine="640"/>
        <w:rPr>
          <w:rFonts w:ascii="黑体" w:eastAsia="黑体" w:hAnsi="仿宋"/>
          <w:sz w:val="32"/>
          <w:szCs w:val="32"/>
        </w:rPr>
      </w:pPr>
      <w:r>
        <w:rPr>
          <w:rFonts w:ascii="黑体" w:eastAsia="黑体" w:hAnsi="仿宋" w:hint="eastAsia"/>
          <w:sz w:val="32"/>
          <w:szCs w:val="32"/>
        </w:rPr>
        <w:t>六、关于</w:t>
      </w:r>
      <w:r>
        <w:rPr>
          <w:rFonts w:ascii="黑体" w:eastAsia="黑体" w:hAnsi="仿宋" w:hint="eastAsia"/>
          <w:sz w:val="32"/>
          <w:szCs w:val="32"/>
        </w:rPr>
        <w:t>2020</w:t>
      </w:r>
      <w:r>
        <w:rPr>
          <w:rFonts w:ascii="黑体" w:eastAsia="黑体" w:hAnsi="仿宋" w:hint="eastAsia"/>
          <w:sz w:val="32"/>
          <w:szCs w:val="32"/>
        </w:rPr>
        <w:t>年收支预算总体情况说明</w:t>
      </w:r>
    </w:p>
    <w:p w:rsidR="00696C38" w:rsidRDefault="00934A44">
      <w:pPr>
        <w:pStyle w:val="a5"/>
        <w:adjustRightInd w:val="0"/>
        <w:snapToGrid w:val="0"/>
        <w:spacing w:before="0" w:beforeAutospacing="0" w:after="0" w:afterAutospacing="0" w:line="600" w:lineRule="exact"/>
        <w:ind w:firstLineChars="196" w:firstLine="627"/>
        <w:jc w:val="both"/>
        <w:rPr>
          <w:rFonts w:ascii="仿宋_GB2312" w:eastAsia="仿宋_GB2312" w:hAnsi="仿宋"/>
          <w:sz w:val="32"/>
          <w:szCs w:val="32"/>
        </w:rPr>
      </w:pPr>
      <w:r>
        <w:rPr>
          <w:rFonts w:ascii="仿宋_GB2312" w:eastAsia="仿宋_GB2312" w:hAnsi="仿宋" w:hint="eastAsia"/>
          <w:sz w:val="32"/>
          <w:szCs w:val="32"/>
        </w:rPr>
        <w:t>按照综合预算的原则，</w:t>
      </w:r>
      <w:r>
        <w:rPr>
          <w:rFonts w:ascii="仿宋" w:eastAsia="仿宋" w:hAnsi="仿宋" w:cs="仿宋" w:hint="eastAsia"/>
          <w:sz w:val="32"/>
          <w:szCs w:val="32"/>
        </w:rPr>
        <w:t>埇桥区</w:t>
      </w:r>
      <w:r>
        <w:rPr>
          <w:rFonts w:ascii="仿宋" w:eastAsia="仿宋" w:hAnsi="仿宋" w:cs="仿宋" w:hint="eastAsia"/>
          <w:color w:val="000000"/>
          <w:sz w:val="32"/>
          <w:szCs w:val="32"/>
        </w:rPr>
        <w:t>东关街道</w:t>
      </w:r>
      <w:r>
        <w:rPr>
          <w:rFonts w:ascii="仿宋_GB2312" w:eastAsia="仿宋_GB2312" w:hAnsi="仿宋" w:hint="eastAsia"/>
          <w:sz w:val="32"/>
          <w:szCs w:val="32"/>
        </w:rPr>
        <w:t>所有收入和支出均纳入部门预算管理。</w:t>
      </w:r>
      <w:r>
        <w:rPr>
          <w:rFonts w:ascii="仿宋" w:eastAsia="仿宋" w:hAnsi="仿宋" w:cs="仿宋" w:hint="eastAsia"/>
          <w:sz w:val="32"/>
          <w:szCs w:val="32"/>
        </w:rPr>
        <w:t>埇桥区</w:t>
      </w:r>
      <w:r>
        <w:rPr>
          <w:rFonts w:ascii="仿宋" w:eastAsia="仿宋" w:hAnsi="仿宋" w:cs="仿宋" w:hint="eastAsia"/>
          <w:color w:val="000000"/>
          <w:sz w:val="32"/>
          <w:szCs w:val="32"/>
        </w:rPr>
        <w:t>东关街道</w:t>
      </w:r>
      <w:r>
        <w:rPr>
          <w:rFonts w:ascii="仿宋_GB2312" w:eastAsia="仿宋_GB2312" w:hAnsi="仿宋" w:hint="eastAsia"/>
          <w:sz w:val="32"/>
          <w:szCs w:val="32"/>
        </w:rPr>
        <w:t>2020</w:t>
      </w:r>
      <w:r>
        <w:rPr>
          <w:rFonts w:ascii="仿宋_GB2312" w:eastAsia="仿宋_GB2312" w:hAnsi="仿宋" w:hint="eastAsia"/>
          <w:sz w:val="32"/>
          <w:szCs w:val="32"/>
        </w:rPr>
        <w:t>年收支总预算</w:t>
      </w:r>
      <w:r>
        <w:rPr>
          <w:rFonts w:ascii="仿宋_GB2312" w:eastAsia="仿宋_GB2312" w:hAnsi="仿宋" w:hint="eastAsia"/>
          <w:sz w:val="32"/>
          <w:szCs w:val="32"/>
        </w:rPr>
        <w:t>481.85</w:t>
      </w:r>
      <w:r>
        <w:rPr>
          <w:rFonts w:ascii="仿宋_GB2312" w:eastAsia="仿宋_GB2312" w:hAnsi="仿宋" w:hint="eastAsia"/>
          <w:sz w:val="32"/>
          <w:szCs w:val="32"/>
        </w:rPr>
        <w:t>万元，收入包括一般公共预算拨款收入</w:t>
      </w:r>
      <w:r>
        <w:rPr>
          <w:rFonts w:ascii="仿宋_GB2312" w:eastAsia="仿宋_GB2312" w:hAnsi="仿宋" w:hint="eastAsia"/>
          <w:sz w:val="32"/>
          <w:szCs w:val="32"/>
        </w:rPr>
        <w:t>481.85</w:t>
      </w:r>
      <w:r>
        <w:rPr>
          <w:rFonts w:ascii="仿宋_GB2312" w:eastAsia="仿宋_GB2312" w:hAnsi="仿宋" w:hint="eastAsia"/>
          <w:sz w:val="32"/>
          <w:szCs w:val="32"/>
        </w:rPr>
        <w:t>万元</w:t>
      </w:r>
      <w:r>
        <w:rPr>
          <w:rFonts w:ascii="仿宋_GB2312" w:eastAsia="仿宋_GB2312" w:hAnsi="仿宋" w:hint="eastAsia"/>
          <w:sz w:val="32"/>
          <w:szCs w:val="32"/>
        </w:rPr>
        <w:t>、支出包括：</w:t>
      </w:r>
      <w:r>
        <w:rPr>
          <w:rFonts w:ascii="仿宋_GB2312" w:eastAsia="仿宋_GB2312" w:hAnsi="仿宋" w:hint="eastAsia"/>
          <w:sz w:val="32"/>
          <w:szCs w:val="32"/>
        </w:rPr>
        <w:lastRenderedPageBreak/>
        <w:t>一般公共服务、</w:t>
      </w:r>
      <w:r>
        <w:rPr>
          <w:rFonts w:ascii="仿宋_GB2312" w:eastAsia="仿宋_GB2312" w:hAnsi="仿宋" w:hint="eastAsia"/>
          <w:sz w:val="32"/>
          <w:szCs w:val="32"/>
        </w:rPr>
        <w:t>文化旅游体育与传媒支出</w:t>
      </w:r>
      <w:r>
        <w:rPr>
          <w:rFonts w:ascii="仿宋_GB2312" w:eastAsia="仿宋_GB2312" w:hAnsi="仿宋" w:hint="eastAsia"/>
          <w:sz w:val="32"/>
          <w:szCs w:val="32"/>
        </w:rPr>
        <w:t>、社会保障和就业支出、卫生健康支出、</w:t>
      </w:r>
      <w:r>
        <w:rPr>
          <w:rFonts w:ascii="仿宋_GB2312" w:eastAsia="仿宋_GB2312" w:hAnsi="仿宋" w:hint="eastAsia"/>
          <w:sz w:val="32"/>
          <w:szCs w:val="32"/>
        </w:rPr>
        <w:t>城乡社区支出</w:t>
      </w:r>
      <w:r>
        <w:rPr>
          <w:rFonts w:ascii="仿宋_GB2312" w:eastAsia="仿宋_GB2312" w:hAnsi="仿宋" w:hint="eastAsia"/>
          <w:sz w:val="32"/>
          <w:szCs w:val="32"/>
        </w:rPr>
        <w:t>、住房保障支出。</w:t>
      </w:r>
    </w:p>
    <w:p w:rsidR="00696C38" w:rsidRDefault="00934A44">
      <w:pPr>
        <w:pStyle w:val="a5"/>
        <w:adjustRightInd w:val="0"/>
        <w:snapToGrid w:val="0"/>
        <w:spacing w:before="0" w:beforeAutospacing="0" w:after="0" w:afterAutospacing="0" w:line="600" w:lineRule="exact"/>
        <w:ind w:firstLineChars="196" w:firstLine="627"/>
        <w:rPr>
          <w:rFonts w:ascii="黑体" w:eastAsia="黑体" w:hAnsi="黑体"/>
          <w:sz w:val="32"/>
          <w:szCs w:val="32"/>
        </w:rPr>
      </w:pPr>
      <w:r>
        <w:rPr>
          <w:rFonts w:ascii="黑体" w:eastAsia="黑体" w:hAnsi="黑体" w:hint="eastAsia"/>
          <w:sz w:val="32"/>
          <w:szCs w:val="32"/>
        </w:rPr>
        <w:t>七、关于</w:t>
      </w:r>
      <w:r>
        <w:rPr>
          <w:rFonts w:ascii="黑体" w:eastAsia="黑体" w:hAnsi="黑体" w:hint="eastAsia"/>
          <w:sz w:val="32"/>
          <w:szCs w:val="32"/>
        </w:rPr>
        <w:t>2020</w:t>
      </w:r>
      <w:r>
        <w:rPr>
          <w:rFonts w:ascii="黑体" w:eastAsia="黑体" w:hAnsi="黑体" w:hint="eastAsia"/>
          <w:sz w:val="32"/>
          <w:szCs w:val="32"/>
        </w:rPr>
        <w:t>年收入预算情况说明</w:t>
      </w:r>
    </w:p>
    <w:p w:rsidR="00696C38" w:rsidRDefault="00934A44">
      <w:pPr>
        <w:pStyle w:val="a5"/>
        <w:adjustRightInd w:val="0"/>
        <w:snapToGrid w:val="0"/>
        <w:spacing w:before="0" w:beforeAutospacing="0" w:after="0" w:afterAutospacing="0" w:line="600" w:lineRule="exact"/>
        <w:ind w:firstLineChars="196" w:firstLine="627"/>
        <w:jc w:val="both"/>
        <w:rPr>
          <w:rFonts w:ascii="仿宋_GB2312" w:eastAsia="仿宋_GB2312" w:hAnsi="仿宋"/>
          <w:sz w:val="32"/>
          <w:szCs w:val="32"/>
        </w:rPr>
      </w:pPr>
      <w:r>
        <w:rPr>
          <w:rFonts w:ascii="仿宋" w:eastAsia="仿宋" w:hAnsi="仿宋" w:cs="仿宋" w:hint="eastAsia"/>
          <w:sz w:val="32"/>
          <w:szCs w:val="32"/>
        </w:rPr>
        <w:t>埇桥区</w:t>
      </w:r>
      <w:r>
        <w:rPr>
          <w:rFonts w:ascii="仿宋" w:eastAsia="仿宋" w:hAnsi="仿宋" w:cs="仿宋" w:hint="eastAsia"/>
          <w:color w:val="000000"/>
          <w:sz w:val="32"/>
          <w:szCs w:val="32"/>
        </w:rPr>
        <w:t>东关街道</w:t>
      </w:r>
      <w:r>
        <w:rPr>
          <w:rFonts w:ascii="仿宋_GB2312" w:eastAsia="仿宋_GB2312" w:hAnsi="仿宋" w:hint="eastAsia"/>
          <w:sz w:val="32"/>
          <w:szCs w:val="32"/>
        </w:rPr>
        <w:t>2020</w:t>
      </w:r>
      <w:r>
        <w:rPr>
          <w:rFonts w:ascii="仿宋_GB2312" w:eastAsia="仿宋_GB2312" w:hAnsi="仿宋" w:hint="eastAsia"/>
          <w:sz w:val="32"/>
          <w:szCs w:val="32"/>
        </w:rPr>
        <w:t>年收入预算</w:t>
      </w:r>
      <w:r>
        <w:rPr>
          <w:rFonts w:ascii="仿宋_GB2312" w:eastAsia="仿宋_GB2312" w:hAnsi="仿宋" w:hint="eastAsia"/>
          <w:sz w:val="32"/>
          <w:szCs w:val="32"/>
        </w:rPr>
        <w:t>481.85</w:t>
      </w:r>
      <w:r>
        <w:rPr>
          <w:rFonts w:ascii="仿宋_GB2312" w:eastAsia="仿宋_GB2312" w:hAnsi="仿宋" w:hint="eastAsia"/>
          <w:sz w:val="32"/>
          <w:szCs w:val="32"/>
        </w:rPr>
        <w:t>万元，其中：一般公共预算拨款收入</w:t>
      </w:r>
      <w:r>
        <w:rPr>
          <w:rFonts w:ascii="仿宋_GB2312" w:eastAsia="仿宋_GB2312" w:hAnsi="仿宋" w:hint="eastAsia"/>
          <w:sz w:val="32"/>
          <w:szCs w:val="32"/>
        </w:rPr>
        <w:t>481.85</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，比</w:t>
      </w:r>
      <w:r>
        <w:rPr>
          <w:rFonts w:ascii="仿宋_GB2312" w:eastAsia="仿宋_GB2312" w:hAnsi="仿宋" w:hint="eastAsia"/>
          <w:sz w:val="32"/>
          <w:szCs w:val="32"/>
        </w:rPr>
        <w:t>2019</w:t>
      </w:r>
      <w:r>
        <w:rPr>
          <w:rFonts w:ascii="仿宋_GB2312" w:eastAsia="仿宋_GB2312" w:hAnsi="仿宋" w:hint="eastAsia"/>
          <w:sz w:val="32"/>
          <w:szCs w:val="32"/>
        </w:rPr>
        <w:t>年预算减少</w:t>
      </w:r>
      <w:r>
        <w:rPr>
          <w:rFonts w:ascii="仿宋_GB2312" w:eastAsia="仿宋_GB2312" w:hAnsi="仿宋" w:hint="eastAsia"/>
          <w:sz w:val="32"/>
          <w:szCs w:val="32"/>
        </w:rPr>
        <w:t>8.29</w:t>
      </w:r>
      <w:r>
        <w:rPr>
          <w:rFonts w:ascii="仿宋_GB2312" w:eastAsia="仿宋_GB2312" w:hAnsi="仿宋" w:hint="eastAsia"/>
          <w:sz w:val="32"/>
          <w:szCs w:val="32"/>
        </w:rPr>
        <w:t>万元，下降</w:t>
      </w:r>
      <w:r>
        <w:rPr>
          <w:rFonts w:ascii="仿宋_GB2312" w:eastAsia="仿宋_GB2312" w:hAnsi="仿宋" w:hint="eastAsia"/>
          <w:sz w:val="32"/>
          <w:szCs w:val="32"/>
        </w:rPr>
        <w:t>1.72</w:t>
      </w:r>
      <w:r>
        <w:rPr>
          <w:rFonts w:ascii="仿宋_GB2312" w:eastAsia="仿宋_GB2312" w:hAnsi="仿宋" w:hint="eastAsia"/>
          <w:sz w:val="32"/>
          <w:szCs w:val="32"/>
        </w:rPr>
        <w:t>%</w:t>
      </w:r>
      <w:r>
        <w:rPr>
          <w:rFonts w:ascii="仿宋_GB2312" w:eastAsia="仿宋_GB2312" w:hAnsi="仿宋" w:hint="eastAsia"/>
          <w:sz w:val="32"/>
          <w:szCs w:val="32"/>
        </w:rPr>
        <w:t>，下降原因主要是</w:t>
      </w:r>
      <w:r>
        <w:rPr>
          <w:rFonts w:ascii="仿宋_GB2312" w:eastAsia="仿宋_GB2312" w:hAnsi="仿宋" w:cs="Times New Roman" w:hint="eastAsia"/>
          <w:kern w:val="2"/>
          <w:sz w:val="32"/>
          <w:szCs w:val="32"/>
        </w:rPr>
        <w:t>退休人员纳入社保</w:t>
      </w:r>
      <w:r>
        <w:rPr>
          <w:rFonts w:ascii="仿宋_GB2312" w:eastAsia="仿宋_GB2312" w:hAnsi="仿宋" w:cs="Times New Roman" w:hint="eastAsia"/>
          <w:kern w:val="2"/>
          <w:sz w:val="32"/>
          <w:szCs w:val="32"/>
        </w:rPr>
        <w:t>。</w:t>
      </w:r>
    </w:p>
    <w:p w:rsidR="00696C38" w:rsidRDefault="00934A44">
      <w:pPr>
        <w:adjustRightInd w:val="0"/>
        <w:snapToGrid w:val="0"/>
        <w:spacing w:line="600" w:lineRule="exact"/>
        <w:ind w:leftChars="304" w:left="638"/>
        <w:rPr>
          <w:rFonts w:ascii="黑体" w:eastAsia="黑体" w:hAnsi="黑体"/>
          <w:sz w:val="32"/>
          <w:szCs w:val="32"/>
        </w:rPr>
      </w:pPr>
      <w:r>
        <w:rPr>
          <w:rFonts w:ascii="仿宋_GB2312" w:eastAsia="仿宋_GB2312" w:hAnsi="仿宋" w:hint="eastAsia"/>
          <w:sz w:val="32"/>
          <w:szCs w:val="32"/>
        </w:rPr>
        <w:t xml:space="preserve">                                                                                                                                 </w:t>
      </w:r>
      <w:r>
        <w:rPr>
          <w:rFonts w:ascii="黑体" w:eastAsia="黑体" w:hAnsi="黑体" w:hint="eastAsia"/>
          <w:sz w:val="32"/>
          <w:szCs w:val="32"/>
        </w:rPr>
        <w:t>八、关于</w:t>
      </w:r>
      <w:r>
        <w:rPr>
          <w:rFonts w:ascii="黑体" w:eastAsia="黑体" w:hAnsi="黑体" w:hint="eastAsia"/>
          <w:sz w:val="32"/>
          <w:szCs w:val="32"/>
        </w:rPr>
        <w:t>2020</w:t>
      </w:r>
      <w:r>
        <w:rPr>
          <w:rFonts w:ascii="黑体" w:eastAsia="黑体" w:hAnsi="黑体" w:hint="eastAsia"/>
          <w:sz w:val="32"/>
          <w:szCs w:val="32"/>
        </w:rPr>
        <w:t>年支出预算情况说明</w:t>
      </w:r>
    </w:p>
    <w:p w:rsidR="00696C38" w:rsidRDefault="00934A44">
      <w:pPr>
        <w:adjustRightInd w:val="0"/>
        <w:snapToGrid w:val="0"/>
        <w:spacing w:line="600" w:lineRule="exact"/>
        <w:ind w:firstLineChars="200" w:firstLine="640"/>
        <w:rPr>
          <w:rFonts w:ascii="仿宋_GB2312" w:eastAsia="仿宋_GB2312" w:hAnsi="仿宋"/>
          <w:sz w:val="32"/>
          <w:szCs w:val="32"/>
        </w:rPr>
      </w:pPr>
      <w:r>
        <w:rPr>
          <w:rFonts w:ascii="仿宋" w:eastAsia="仿宋" w:hAnsi="仿宋" w:cs="仿宋" w:hint="eastAsia"/>
          <w:kern w:val="0"/>
          <w:sz w:val="32"/>
          <w:szCs w:val="32"/>
        </w:rPr>
        <w:t>埇桥区</w:t>
      </w:r>
      <w:r>
        <w:rPr>
          <w:rFonts w:ascii="仿宋" w:eastAsia="仿宋" w:hAnsi="仿宋" w:cs="仿宋" w:hint="eastAsia"/>
          <w:color w:val="000000"/>
          <w:sz w:val="32"/>
          <w:szCs w:val="32"/>
        </w:rPr>
        <w:t>东关街道</w:t>
      </w:r>
      <w:r>
        <w:rPr>
          <w:rFonts w:ascii="仿宋_GB2312" w:eastAsia="仿宋_GB2312" w:hAnsi="仿宋" w:hint="eastAsia"/>
          <w:sz w:val="32"/>
          <w:szCs w:val="32"/>
        </w:rPr>
        <w:t>2020</w:t>
      </w:r>
      <w:r>
        <w:rPr>
          <w:rFonts w:ascii="仿宋_GB2312" w:eastAsia="仿宋_GB2312" w:hAnsi="仿宋" w:hint="eastAsia"/>
          <w:sz w:val="32"/>
          <w:szCs w:val="32"/>
        </w:rPr>
        <w:t>年支出预算</w:t>
      </w:r>
      <w:r>
        <w:rPr>
          <w:rFonts w:ascii="仿宋_GB2312" w:eastAsia="仿宋_GB2312" w:hAnsi="仿宋" w:hint="eastAsia"/>
          <w:sz w:val="32"/>
          <w:szCs w:val="32"/>
        </w:rPr>
        <w:t>481.85</w:t>
      </w:r>
      <w:r>
        <w:rPr>
          <w:rFonts w:ascii="仿宋_GB2312" w:eastAsia="仿宋_GB2312" w:hAnsi="仿宋" w:hint="eastAsia"/>
          <w:sz w:val="32"/>
          <w:szCs w:val="32"/>
        </w:rPr>
        <w:t>万元，比</w:t>
      </w:r>
      <w:r>
        <w:rPr>
          <w:rFonts w:ascii="仿宋_GB2312" w:eastAsia="仿宋_GB2312" w:hAnsi="仿宋" w:hint="eastAsia"/>
          <w:sz w:val="32"/>
          <w:szCs w:val="32"/>
        </w:rPr>
        <w:t>2019</w:t>
      </w:r>
      <w:r>
        <w:rPr>
          <w:rFonts w:ascii="仿宋_GB2312" w:eastAsia="仿宋_GB2312" w:hAnsi="仿宋" w:hint="eastAsia"/>
          <w:sz w:val="32"/>
          <w:szCs w:val="32"/>
        </w:rPr>
        <w:t>年预算减少</w:t>
      </w:r>
      <w:r>
        <w:rPr>
          <w:rFonts w:ascii="仿宋_GB2312" w:eastAsia="仿宋_GB2312" w:hAnsi="仿宋" w:hint="eastAsia"/>
          <w:sz w:val="32"/>
          <w:szCs w:val="32"/>
        </w:rPr>
        <w:t>8.29</w:t>
      </w:r>
      <w:r>
        <w:rPr>
          <w:rFonts w:ascii="仿宋_GB2312" w:eastAsia="仿宋_GB2312" w:hAnsi="仿宋" w:hint="eastAsia"/>
          <w:sz w:val="32"/>
          <w:szCs w:val="32"/>
        </w:rPr>
        <w:t>万元，下降</w:t>
      </w:r>
      <w:r>
        <w:rPr>
          <w:rFonts w:ascii="仿宋_GB2312" w:eastAsia="仿宋_GB2312" w:hAnsi="仿宋" w:hint="eastAsia"/>
          <w:sz w:val="32"/>
          <w:szCs w:val="32"/>
        </w:rPr>
        <w:t>1.72</w:t>
      </w:r>
      <w:r>
        <w:rPr>
          <w:rFonts w:ascii="仿宋_GB2312" w:eastAsia="仿宋_GB2312" w:hAnsi="仿宋" w:hint="eastAsia"/>
          <w:sz w:val="32"/>
          <w:szCs w:val="32"/>
        </w:rPr>
        <w:t>%</w:t>
      </w:r>
      <w:r>
        <w:rPr>
          <w:rFonts w:ascii="仿宋_GB2312" w:eastAsia="仿宋_GB2312" w:hAnsi="仿宋" w:hint="eastAsia"/>
          <w:sz w:val="32"/>
          <w:szCs w:val="32"/>
        </w:rPr>
        <w:t>，下降原因主要是</w:t>
      </w:r>
      <w:r>
        <w:rPr>
          <w:rFonts w:ascii="仿宋_GB2312" w:eastAsia="仿宋_GB2312" w:hAnsi="仿宋" w:hint="eastAsia"/>
          <w:sz w:val="32"/>
          <w:szCs w:val="32"/>
        </w:rPr>
        <w:t>退休人员纳入社保</w:t>
      </w:r>
      <w:r>
        <w:rPr>
          <w:rFonts w:ascii="仿宋_GB2312" w:eastAsia="仿宋_GB2312" w:hAnsi="仿宋" w:hint="eastAsia"/>
          <w:sz w:val="32"/>
          <w:szCs w:val="32"/>
        </w:rPr>
        <w:t>。其中</w:t>
      </w:r>
      <w:r>
        <w:rPr>
          <w:rFonts w:ascii="仿宋_GB2312" w:eastAsia="仿宋_GB2312" w:hAnsi="仿宋" w:hint="eastAsia"/>
          <w:sz w:val="32"/>
          <w:szCs w:val="32"/>
        </w:rPr>
        <w:t>：</w:t>
      </w:r>
      <w:r>
        <w:rPr>
          <w:rFonts w:ascii="仿宋_GB2312" w:eastAsia="仿宋_GB2312" w:hAnsi="仿宋" w:hint="eastAsia"/>
          <w:sz w:val="32"/>
          <w:szCs w:val="32"/>
        </w:rPr>
        <w:t>基本支出</w:t>
      </w:r>
      <w:r>
        <w:rPr>
          <w:rFonts w:ascii="仿宋_GB2312" w:eastAsia="仿宋_GB2312" w:hAnsi="仿宋" w:hint="eastAsia"/>
          <w:sz w:val="32"/>
          <w:szCs w:val="32"/>
        </w:rPr>
        <w:t>481.85</w:t>
      </w:r>
      <w:r>
        <w:rPr>
          <w:rFonts w:ascii="仿宋_GB2312" w:eastAsia="仿宋_GB2312" w:hAnsi="仿宋" w:hint="eastAsia"/>
          <w:sz w:val="32"/>
          <w:szCs w:val="32"/>
        </w:rPr>
        <w:t>万元，占</w:t>
      </w:r>
      <w:r>
        <w:rPr>
          <w:rFonts w:ascii="仿宋_GB2312" w:eastAsia="仿宋_GB2312" w:hAnsi="仿宋" w:hint="eastAsia"/>
          <w:sz w:val="32"/>
          <w:szCs w:val="32"/>
        </w:rPr>
        <w:t>100</w:t>
      </w:r>
      <w:r>
        <w:rPr>
          <w:rFonts w:ascii="仿宋_GB2312" w:eastAsia="仿宋_GB2312" w:hAnsi="仿宋" w:hint="eastAsia"/>
          <w:sz w:val="32"/>
          <w:szCs w:val="32"/>
        </w:rPr>
        <w:t>%</w:t>
      </w:r>
      <w:r>
        <w:rPr>
          <w:rFonts w:ascii="仿宋_GB2312" w:eastAsia="仿宋_GB2312" w:hAnsi="仿宋" w:hint="eastAsia"/>
          <w:sz w:val="32"/>
          <w:szCs w:val="32"/>
        </w:rPr>
        <w:t>，主要用于保障机构日常运转、完成日常工作任务等；项目支出</w:t>
      </w:r>
      <w:r>
        <w:rPr>
          <w:rFonts w:ascii="仿宋_GB2312" w:eastAsia="仿宋_GB2312" w:hAnsi="仿宋" w:hint="eastAsia"/>
          <w:sz w:val="32"/>
          <w:szCs w:val="32"/>
        </w:rPr>
        <w:t>0</w:t>
      </w:r>
      <w:r>
        <w:rPr>
          <w:rFonts w:ascii="仿宋_GB2312" w:eastAsia="仿宋_GB2312" w:hAnsi="仿宋" w:hint="eastAsia"/>
          <w:sz w:val="32"/>
          <w:szCs w:val="32"/>
        </w:rPr>
        <w:t>万元</w:t>
      </w:r>
      <w:r>
        <w:rPr>
          <w:rFonts w:ascii="仿宋_GB2312" w:eastAsia="仿宋_GB2312" w:hAnsi="仿宋" w:hint="eastAsia"/>
          <w:sz w:val="32"/>
          <w:szCs w:val="32"/>
        </w:rPr>
        <w:t>。</w:t>
      </w:r>
    </w:p>
    <w:p w:rsidR="00696C38" w:rsidRDefault="00696C38">
      <w:pPr>
        <w:pStyle w:val="Style2"/>
      </w:pPr>
    </w:p>
    <w:p w:rsidR="00696C38" w:rsidRDefault="00934A44">
      <w:pPr>
        <w:adjustRightInd w:val="0"/>
        <w:snapToGrid w:val="0"/>
        <w:spacing w:line="600" w:lineRule="exact"/>
        <w:ind w:firstLineChars="200" w:firstLine="640"/>
        <w:rPr>
          <w:rFonts w:ascii="黑体" w:eastAsia="黑体" w:hAnsi="黑体"/>
          <w:sz w:val="32"/>
          <w:szCs w:val="32"/>
        </w:rPr>
      </w:pPr>
      <w:r>
        <w:rPr>
          <w:rFonts w:ascii="黑体" w:eastAsia="黑体" w:hAnsi="黑体" w:hint="eastAsia"/>
          <w:sz w:val="32"/>
          <w:szCs w:val="32"/>
        </w:rPr>
        <w:t>九、其他重要事项情况说明</w:t>
      </w:r>
    </w:p>
    <w:p w:rsidR="00696C38" w:rsidRDefault="00934A44" w:rsidP="00696C38">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（一）项目及绩效目标情况。</w:t>
      </w:r>
    </w:p>
    <w:p w:rsidR="00696C38" w:rsidRDefault="00934A44">
      <w:pPr>
        <w:pStyle w:val="Style2"/>
      </w:pPr>
      <w:r>
        <w:rPr>
          <w:rFonts w:ascii="仿宋" w:eastAsia="仿宋" w:hAnsi="仿宋" w:cs="仿宋" w:hint="eastAsia"/>
          <w:kern w:val="0"/>
          <w:sz w:val="32"/>
          <w:szCs w:val="32"/>
        </w:rPr>
        <w:t>埇桥区</w:t>
      </w:r>
      <w:r>
        <w:rPr>
          <w:rFonts w:ascii="仿宋" w:eastAsia="仿宋" w:hAnsi="仿宋" w:cs="仿宋" w:hint="eastAsia"/>
          <w:sz w:val="32"/>
          <w:szCs w:val="32"/>
        </w:rPr>
        <w:t>东关街道</w:t>
      </w:r>
      <w:r>
        <w:rPr>
          <w:rFonts w:ascii="仿宋" w:eastAsia="仿宋" w:hAnsi="仿宋" w:cs="仿宋" w:hint="eastAsia"/>
          <w:kern w:val="0"/>
          <w:sz w:val="32"/>
          <w:szCs w:val="32"/>
        </w:rPr>
        <w:t>20</w:t>
      </w:r>
      <w:r>
        <w:rPr>
          <w:rFonts w:ascii="仿宋" w:eastAsia="仿宋" w:hAnsi="仿宋" w:cs="仿宋" w:hint="eastAsia"/>
          <w:kern w:val="0"/>
          <w:sz w:val="32"/>
          <w:szCs w:val="32"/>
        </w:rPr>
        <w:t>20</w:t>
      </w:r>
      <w:r>
        <w:rPr>
          <w:rFonts w:ascii="仿宋" w:eastAsia="仿宋" w:hAnsi="仿宋" w:cs="仿宋" w:hint="eastAsia"/>
          <w:kern w:val="0"/>
          <w:sz w:val="32"/>
          <w:szCs w:val="32"/>
        </w:rPr>
        <w:t>年部门预算未批复绩效目标项目，无项目绩效目标设置。</w:t>
      </w:r>
    </w:p>
    <w:p w:rsidR="00696C38" w:rsidRDefault="00934A44" w:rsidP="00696C38">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（二）机关运行经费。</w:t>
      </w:r>
    </w:p>
    <w:p w:rsidR="00696C38" w:rsidRDefault="00934A44">
      <w:pPr>
        <w:adjustRightInd w:val="0"/>
        <w:snapToGrid w:val="0"/>
        <w:spacing w:line="600" w:lineRule="exact"/>
        <w:ind w:firstLineChars="200" w:firstLine="640"/>
        <w:rPr>
          <w:rFonts w:ascii="仿宋_GB2312" w:eastAsia="仿宋_GB2312" w:hAnsi="仿宋"/>
          <w:sz w:val="32"/>
          <w:szCs w:val="32"/>
        </w:rPr>
      </w:pPr>
      <w:r>
        <w:rPr>
          <w:rFonts w:ascii="仿宋" w:eastAsia="仿宋" w:hAnsi="仿宋" w:cs="仿宋" w:hint="eastAsia"/>
          <w:kern w:val="0"/>
          <w:sz w:val="32"/>
          <w:szCs w:val="32"/>
        </w:rPr>
        <w:t>埇桥区</w:t>
      </w:r>
      <w:r>
        <w:rPr>
          <w:rFonts w:ascii="仿宋" w:eastAsia="仿宋" w:hAnsi="仿宋" w:cs="仿宋" w:hint="eastAsia"/>
          <w:color w:val="000000"/>
          <w:sz w:val="32"/>
          <w:szCs w:val="32"/>
        </w:rPr>
        <w:t>东关街道</w:t>
      </w:r>
      <w:r>
        <w:rPr>
          <w:rFonts w:ascii="仿宋_GB2312" w:eastAsia="仿宋_GB2312" w:hAnsi="仿宋" w:hint="eastAsia"/>
          <w:sz w:val="32"/>
          <w:szCs w:val="32"/>
        </w:rPr>
        <w:t>2020</w:t>
      </w:r>
      <w:r>
        <w:rPr>
          <w:rFonts w:ascii="仿宋_GB2312" w:eastAsia="仿宋_GB2312" w:hAnsi="仿宋" w:hint="eastAsia"/>
          <w:sz w:val="32"/>
          <w:szCs w:val="32"/>
        </w:rPr>
        <w:t>年机关运行经费财政拨款预算</w:t>
      </w:r>
      <w:r>
        <w:rPr>
          <w:rFonts w:ascii="仿宋_GB2312" w:eastAsia="仿宋_GB2312" w:hAnsi="仿宋" w:hint="eastAsia"/>
          <w:sz w:val="32"/>
          <w:szCs w:val="32"/>
        </w:rPr>
        <w:t>481.85</w:t>
      </w:r>
      <w:r>
        <w:rPr>
          <w:rFonts w:ascii="仿宋_GB2312" w:eastAsia="仿宋_GB2312" w:hAnsi="仿宋" w:hint="eastAsia"/>
          <w:sz w:val="32"/>
          <w:szCs w:val="32"/>
        </w:rPr>
        <w:t>万元，比</w:t>
      </w:r>
      <w:r>
        <w:rPr>
          <w:rFonts w:ascii="仿宋_GB2312" w:eastAsia="仿宋_GB2312" w:hAnsi="仿宋" w:hint="eastAsia"/>
          <w:sz w:val="32"/>
          <w:szCs w:val="32"/>
        </w:rPr>
        <w:t>2019</w:t>
      </w:r>
      <w:r>
        <w:rPr>
          <w:rFonts w:ascii="仿宋_GB2312" w:eastAsia="仿宋_GB2312" w:hAnsi="仿宋" w:hint="eastAsia"/>
          <w:sz w:val="32"/>
          <w:szCs w:val="32"/>
        </w:rPr>
        <w:t>年减少</w:t>
      </w:r>
      <w:r>
        <w:rPr>
          <w:rFonts w:ascii="仿宋_GB2312" w:eastAsia="仿宋_GB2312" w:hAnsi="仿宋" w:hint="eastAsia"/>
          <w:sz w:val="32"/>
          <w:szCs w:val="32"/>
        </w:rPr>
        <w:t>8.29</w:t>
      </w:r>
      <w:r>
        <w:rPr>
          <w:rFonts w:ascii="仿宋_GB2312" w:eastAsia="仿宋_GB2312" w:hAnsi="仿宋" w:hint="eastAsia"/>
          <w:sz w:val="32"/>
          <w:szCs w:val="32"/>
        </w:rPr>
        <w:t>万元，下降</w:t>
      </w:r>
      <w:r>
        <w:rPr>
          <w:rFonts w:ascii="仿宋_GB2312" w:eastAsia="仿宋_GB2312" w:hAnsi="仿宋" w:hint="eastAsia"/>
          <w:sz w:val="32"/>
          <w:szCs w:val="32"/>
        </w:rPr>
        <w:t>1.72</w:t>
      </w:r>
      <w:r>
        <w:rPr>
          <w:rFonts w:ascii="仿宋_GB2312" w:eastAsia="仿宋_GB2312" w:hAnsi="仿宋" w:hint="eastAsia"/>
          <w:sz w:val="32"/>
          <w:szCs w:val="32"/>
        </w:rPr>
        <w:t>%</w:t>
      </w:r>
      <w:r>
        <w:rPr>
          <w:rFonts w:ascii="仿宋_GB2312" w:eastAsia="仿宋_GB2312" w:hAnsi="仿宋" w:hint="eastAsia"/>
          <w:sz w:val="32"/>
          <w:szCs w:val="32"/>
        </w:rPr>
        <w:t>，下降主要原因是</w:t>
      </w:r>
      <w:r>
        <w:rPr>
          <w:rFonts w:ascii="仿宋_GB2312" w:eastAsia="仿宋_GB2312" w:hAnsi="仿宋" w:hint="eastAsia"/>
          <w:sz w:val="32"/>
          <w:szCs w:val="32"/>
        </w:rPr>
        <w:t>人员减少，</w:t>
      </w:r>
      <w:r>
        <w:rPr>
          <w:rFonts w:ascii="仿宋_GB2312" w:eastAsia="仿宋_GB2312" w:hAnsi="仿宋" w:hint="eastAsia"/>
          <w:sz w:val="32"/>
          <w:szCs w:val="32"/>
        </w:rPr>
        <w:t>退休人员纳入社保</w:t>
      </w:r>
      <w:r>
        <w:rPr>
          <w:rFonts w:ascii="仿宋_GB2312" w:eastAsia="仿宋_GB2312" w:hAnsi="仿宋" w:hint="eastAsia"/>
          <w:sz w:val="32"/>
          <w:szCs w:val="32"/>
        </w:rPr>
        <w:t>。</w:t>
      </w:r>
    </w:p>
    <w:p w:rsidR="00696C38" w:rsidRDefault="00934A44" w:rsidP="00696C38">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（三）政府采购情况。</w:t>
      </w:r>
    </w:p>
    <w:p w:rsidR="00696C38" w:rsidRDefault="00934A44">
      <w:pPr>
        <w:adjustRightInd w:val="0"/>
        <w:snapToGrid w:val="0"/>
        <w:spacing w:line="600" w:lineRule="exact"/>
        <w:ind w:firstLineChars="200" w:firstLine="640"/>
        <w:rPr>
          <w:rFonts w:ascii="仿宋_GB2312" w:eastAsia="仿宋_GB2312" w:hAnsi="楷体"/>
          <w:b/>
          <w:sz w:val="32"/>
          <w:szCs w:val="32"/>
        </w:rPr>
      </w:pPr>
      <w:r>
        <w:rPr>
          <w:rFonts w:ascii="仿宋" w:eastAsia="仿宋" w:hAnsi="仿宋" w:cs="仿宋" w:hint="eastAsia"/>
          <w:kern w:val="0"/>
          <w:sz w:val="32"/>
          <w:szCs w:val="32"/>
        </w:rPr>
        <w:t>埇桥区</w:t>
      </w:r>
      <w:r>
        <w:rPr>
          <w:rFonts w:ascii="仿宋" w:eastAsia="仿宋" w:hAnsi="仿宋" w:cs="仿宋" w:hint="eastAsia"/>
          <w:color w:val="000000"/>
          <w:sz w:val="32"/>
          <w:szCs w:val="32"/>
        </w:rPr>
        <w:t>东关街道</w:t>
      </w:r>
      <w:r>
        <w:rPr>
          <w:rFonts w:ascii="仿宋_GB2312" w:eastAsia="仿宋_GB2312" w:hAnsi="楷体" w:hint="eastAsia"/>
          <w:sz w:val="32"/>
          <w:szCs w:val="32"/>
        </w:rPr>
        <w:t>2020</w:t>
      </w:r>
      <w:r>
        <w:rPr>
          <w:rFonts w:ascii="仿宋_GB2312" w:eastAsia="仿宋_GB2312" w:hAnsi="楷体" w:hint="eastAsia"/>
          <w:sz w:val="32"/>
          <w:szCs w:val="32"/>
        </w:rPr>
        <w:t>年各单位政府采购预算总额</w:t>
      </w:r>
      <w:r>
        <w:rPr>
          <w:rFonts w:ascii="仿宋_GB2312" w:eastAsia="仿宋_GB2312" w:hAnsi="楷体" w:hint="eastAsia"/>
          <w:sz w:val="32"/>
          <w:szCs w:val="32"/>
        </w:rPr>
        <w:t>0</w:t>
      </w:r>
      <w:r>
        <w:rPr>
          <w:rFonts w:ascii="仿宋_GB2312" w:eastAsia="仿宋_GB2312" w:hAnsi="楷体" w:hint="eastAsia"/>
          <w:sz w:val="32"/>
          <w:szCs w:val="32"/>
        </w:rPr>
        <w:t>万元。</w:t>
      </w:r>
      <w:r>
        <w:rPr>
          <w:rFonts w:ascii="仿宋_GB2312" w:eastAsia="仿宋_GB2312" w:hAnsi="楷体" w:hint="eastAsia"/>
          <w:b/>
          <w:sz w:val="32"/>
          <w:szCs w:val="32"/>
        </w:rPr>
        <w:lastRenderedPageBreak/>
        <w:t>（四）国有资产占有使用情况。</w:t>
      </w:r>
    </w:p>
    <w:p w:rsidR="00696C38" w:rsidRDefault="00934A44">
      <w:pPr>
        <w:widowControl/>
        <w:adjustRightInd w:val="0"/>
        <w:spacing w:line="600" w:lineRule="exact"/>
        <w:ind w:firstLineChars="200" w:firstLine="640"/>
        <w:jc w:val="left"/>
      </w:pPr>
      <w:r>
        <w:rPr>
          <w:rFonts w:ascii="仿宋_GB2312" w:eastAsia="仿宋_GB2312" w:hAnsi="仿宋" w:cs="仿宋_GB2312"/>
          <w:color w:val="333333"/>
          <w:sz w:val="32"/>
          <w:szCs w:val="32"/>
          <w:lang/>
        </w:rPr>
        <w:t>截至</w:t>
      </w:r>
      <w:r>
        <w:rPr>
          <w:rFonts w:ascii="仿宋_GB2312" w:eastAsia="仿宋_GB2312" w:hAnsi="仿宋" w:cs="仿宋_GB2312" w:hint="eastAsia"/>
          <w:color w:val="333333"/>
          <w:sz w:val="32"/>
          <w:szCs w:val="32"/>
          <w:lang/>
        </w:rPr>
        <w:t>2019</w:t>
      </w:r>
      <w:r>
        <w:rPr>
          <w:rFonts w:ascii="仿宋_GB2312" w:eastAsia="仿宋_GB2312" w:hAnsi="仿宋" w:cs="仿宋_GB2312"/>
          <w:color w:val="333333"/>
          <w:sz w:val="32"/>
          <w:szCs w:val="32"/>
          <w:lang/>
        </w:rPr>
        <w:t>年底，</w:t>
      </w:r>
      <w:r>
        <w:rPr>
          <w:rFonts w:ascii="仿宋" w:eastAsia="仿宋" w:hAnsi="仿宋" w:cs="仿宋" w:hint="eastAsia"/>
          <w:kern w:val="0"/>
          <w:sz w:val="32"/>
          <w:szCs w:val="32"/>
        </w:rPr>
        <w:t>埇桥区</w:t>
      </w:r>
      <w:r>
        <w:rPr>
          <w:rFonts w:ascii="仿宋" w:eastAsia="仿宋" w:hAnsi="仿宋" w:cs="仿宋" w:hint="eastAsia"/>
          <w:color w:val="000000"/>
          <w:sz w:val="32"/>
          <w:szCs w:val="32"/>
        </w:rPr>
        <w:t>东关街道</w:t>
      </w:r>
      <w:r>
        <w:rPr>
          <w:rFonts w:ascii="仿宋_GB2312" w:eastAsia="仿宋_GB2312" w:hAnsi="楷体" w:cs="仿宋_GB2312"/>
          <w:color w:val="333333"/>
          <w:sz w:val="32"/>
          <w:szCs w:val="32"/>
          <w:lang/>
        </w:rPr>
        <w:t>共有车辆</w:t>
      </w:r>
      <w:r>
        <w:rPr>
          <w:rFonts w:ascii="仿宋_GB2312" w:eastAsia="仿宋_GB2312" w:hAnsi="楷体" w:cs="仿宋_GB2312" w:hint="eastAsia"/>
          <w:color w:val="333333"/>
          <w:sz w:val="32"/>
          <w:szCs w:val="32"/>
          <w:lang/>
        </w:rPr>
        <w:t>2</w:t>
      </w:r>
      <w:r>
        <w:rPr>
          <w:rFonts w:ascii="仿宋_GB2312" w:eastAsia="仿宋_GB2312" w:hAnsi="楷体" w:cs="仿宋_GB2312"/>
          <w:color w:val="333333"/>
          <w:sz w:val="32"/>
          <w:szCs w:val="32"/>
          <w:lang/>
        </w:rPr>
        <w:t>辆</w:t>
      </w:r>
      <w:r>
        <w:rPr>
          <w:rFonts w:ascii="仿宋_GB2312" w:eastAsia="仿宋_GB2312" w:hAnsi="楷体" w:cs="仿宋_GB2312" w:hint="eastAsia"/>
          <w:color w:val="333333"/>
          <w:sz w:val="32"/>
          <w:szCs w:val="32"/>
          <w:lang/>
        </w:rPr>
        <w:t>，包括：</w:t>
      </w:r>
      <w:r>
        <w:rPr>
          <w:rFonts w:ascii="仿宋_GB2312" w:eastAsia="仿宋_GB2312" w:hAnsi="楷体" w:cs="仿宋_GB2312" w:hint="eastAsia"/>
          <w:color w:val="333333"/>
          <w:sz w:val="32"/>
          <w:szCs w:val="32"/>
          <w:lang/>
        </w:rPr>
        <w:t>轿车</w:t>
      </w:r>
      <w:r>
        <w:rPr>
          <w:rFonts w:ascii="仿宋_GB2312" w:eastAsia="仿宋_GB2312" w:hAnsi="楷体" w:cs="仿宋_GB2312" w:hint="eastAsia"/>
          <w:color w:val="333333"/>
          <w:sz w:val="32"/>
          <w:szCs w:val="32"/>
          <w:lang/>
        </w:rPr>
        <w:t>1</w:t>
      </w:r>
      <w:r>
        <w:rPr>
          <w:rFonts w:ascii="仿宋_GB2312" w:eastAsia="仿宋_GB2312" w:hAnsi="楷体" w:cs="仿宋_GB2312" w:hint="eastAsia"/>
          <w:color w:val="333333"/>
          <w:sz w:val="32"/>
          <w:szCs w:val="32"/>
          <w:lang/>
        </w:rPr>
        <w:t>辆，城建巡查车</w:t>
      </w:r>
      <w:r>
        <w:rPr>
          <w:rFonts w:ascii="仿宋_GB2312" w:eastAsia="仿宋_GB2312" w:hAnsi="楷体" w:cs="仿宋_GB2312" w:hint="eastAsia"/>
          <w:color w:val="333333"/>
          <w:sz w:val="32"/>
          <w:szCs w:val="32"/>
          <w:lang/>
        </w:rPr>
        <w:t>1</w:t>
      </w:r>
      <w:r>
        <w:rPr>
          <w:rFonts w:ascii="仿宋_GB2312" w:eastAsia="仿宋_GB2312" w:hAnsi="楷体" w:cs="仿宋_GB2312" w:hint="eastAsia"/>
          <w:color w:val="333333"/>
          <w:sz w:val="32"/>
          <w:szCs w:val="32"/>
          <w:lang/>
        </w:rPr>
        <w:t>辆</w:t>
      </w:r>
      <w:r>
        <w:rPr>
          <w:rFonts w:ascii="仿宋_GB2312" w:eastAsia="仿宋_GB2312" w:hAnsi="楷体" w:cs="仿宋_GB2312"/>
          <w:color w:val="333333"/>
          <w:sz w:val="32"/>
          <w:szCs w:val="32"/>
          <w:lang/>
        </w:rPr>
        <w:t>。</w:t>
      </w:r>
      <w:r>
        <w:rPr>
          <w:rFonts w:ascii="仿宋_GB2312" w:eastAsia="仿宋_GB2312" w:hAnsi="楷体" w:cs="仿宋_GB2312"/>
          <w:color w:val="333333"/>
          <w:sz w:val="32"/>
          <w:szCs w:val="32"/>
          <w:lang/>
        </w:rPr>
        <w:t>单位价值</w:t>
      </w:r>
      <w:r>
        <w:rPr>
          <w:rFonts w:ascii="仿宋_GB2312" w:eastAsia="仿宋_GB2312" w:hAnsi="楷体" w:cs="仿宋_GB2312"/>
          <w:color w:val="333333"/>
          <w:sz w:val="32"/>
          <w:szCs w:val="32"/>
          <w:lang/>
        </w:rPr>
        <w:t>50</w:t>
      </w:r>
      <w:r>
        <w:rPr>
          <w:rFonts w:ascii="仿宋_GB2312" w:eastAsia="仿宋_GB2312" w:hAnsi="楷体" w:cs="仿宋_GB2312"/>
          <w:color w:val="333333"/>
          <w:sz w:val="32"/>
          <w:szCs w:val="32"/>
          <w:lang/>
        </w:rPr>
        <w:t>万元以上的通用设备</w:t>
      </w:r>
      <w:r>
        <w:rPr>
          <w:rFonts w:ascii="仿宋_GB2312" w:eastAsia="仿宋_GB2312" w:hAnsi="楷体" w:cs="仿宋_GB2312"/>
          <w:color w:val="333333"/>
          <w:sz w:val="32"/>
          <w:szCs w:val="32"/>
          <w:lang/>
        </w:rPr>
        <w:t>0</w:t>
      </w:r>
      <w:r>
        <w:rPr>
          <w:rFonts w:ascii="仿宋_GB2312" w:eastAsia="仿宋_GB2312" w:hAnsi="楷体" w:cs="仿宋_GB2312"/>
          <w:color w:val="333333"/>
          <w:sz w:val="32"/>
          <w:szCs w:val="32"/>
          <w:lang/>
        </w:rPr>
        <w:t>台，单位价值</w:t>
      </w:r>
      <w:r>
        <w:rPr>
          <w:rFonts w:ascii="仿宋_GB2312" w:eastAsia="仿宋_GB2312" w:hAnsi="楷体" w:cs="仿宋_GB2312"/>
          <w:color w:val="333333"/>
          <w:sz w:val="32"/>
          <w:szCs w:val="32"/>
          <w:lang/>
        </w:rPr>
        <w:t>100</w:t>
      </w:r>
      <w:r>
        <w:rPr>
          <w:rFonts w:ascii="仿宋_GB2312" w:eastAsia="仿宋_GB2312" w:hAnsi="楷体" w:cs="仿宋_GB2312"/>
          <w:color w:val="333333"/>
          <w:sz w:val="32"/>
          <w:szCs w:val="32"/>
          <w:lang/>
        </w:rPr>
        <w:t>万元以上的专用设备</w:t>
      </w:r>
      <w:r>
        <w:rPr>
          <w:rFonts w:ascii="仿宋_GB2312" w:eastAsia="仿宋_GB2312" w:hAnsi="楷体" w:cs="仿宋_GB2312"/>
          <w:color w:val="333333"/>
          <w:sz w:val="32"/>
          <w:szCs w:val="32"/>
          <w:lang/>
        </w:rPr>
        <w:t>0</w:t>
      </w:r>
      <w:r>
        <w:rPr>
          <w:rFonts w:ascii="仿宋_GB2312" w:eastAsia="仿宋_GB2312" w:hAnsi="楷体" w:cs="仿宋_GB2312"/>
          <w:color w:val="333333"/>
          <w:sz w:val="32"/>
          <w:szCs w:val="32"/>
          <w:lang/>
        </w:rPr>
        <w:t>台。</w:t>
      </w:r>
    </w:p>
    <w:p w:rsidR="00696C38" w:rsidRDefault="00934A44">
      <w:pPr>
        <w:widowControl/>
        <w:adjustRightInd w:val="0"/>
        <w:spacing w:line="600" w:lineRule="exact"/>
        <w:ind w:firstLineChars="200" w:firstLine="640"/>
        <w:jc w:val="left"/>
      </w:pPr>
      <w:r>
        <w:rPr>
          <w:rFonts w:ascii="仿宋_GB2312" w:eastAsia="仿宋_GB2312" w:hAnsi="楷体" w:cs="仿宋_GB2312" w:hint="eastAsia"/>
          <w:color w:val="333333"/>
          <w:sz w:val="32"/>
          <w:szCs w:val="32"/>
          <w:lang/>
        </w:rPr>
        <w:t>2020</w:t>
      </w:r>
      <w:r>
        <w:rPr>
          <w:rFonts w:ascii="仿宋_GB2312" w:eastAsia="仿宋_GB2312" w:hAnsi="楷体" w:cs="仿宋_GB2312"/>
          <w:color w:val="333333"/>
          <w:sz w:val="32"/>
          <w:szCs w:val="32"/>
          <w:lang/>
        </w:rPr>
        <w:t>年部门预算安排购置公务用车</w:t>
      </w:r>
      <w:r>
        <w:rPr>
          <w:rFonts w:ascii="仿宋_GB2312" w:eastAsia="仿宋_GB2312" w:hAnsi="楷体" w:cs="仿宋_GB2312"/>
          <w:color w:val="333333"/>
          <w:sz w:val="32"/>
          <w:szCs w:val="32"/>
          <w:lang/>
        </w:rPr>
        <w:t>0</w:t>
      </w:r>
      <w:r>
        <w:rPr>
          <w:rFonts w:ascii="仿宋_GB2312" w:eastAsia="仿宋_GB2312" w:hAnsi="楷体" w:cs="仿宋_GB2312"/>
          <w:color w:val="333333"/>
          <w:sz w:val="32"/>
          <w:szCs w:val="32"/>
          <w:lang/>
        </w:rPr>
        <w:t>辆，购置费</w:t>
      </w:r>
      <w:r>
        <w:rPr>
          <w:rFonts w:ascii="仿宋_GB2312" w:eastAsia="仿宋_GB2312" w:hAnsi="楷体" w:cs="仿宋_GB2312"/>
          <w:color w:val="333333"/>
          <w:sz w:val="32"/>
          <w:szCs w:val="32"/>
          <w:lang/>
        </w:rPr>
        <w:t>0</w:t>
      </w:r>
      <w:r>
        <w:rPr>
          <w:rFonts w:ascii="仿宋_GB2312" w:eastAsia="仿宋_GB2312" w:hAnsi="楷体" w:cs="仿宋_GB2312"/>
          <w:color w:val="333333"/>
          <w:sz w:val="32"/>
          <w:szCs w:val="32"/>
          <w:lang/>
        </w:rPr>
        <w:t>万元；安排购置单位价值</w:t>
      </w:r>
      <w:r>
        <w:rPr>
          <w:rFonts w:ascii="仿宋_GB2312" w:eastAsia="仿宋_GB2312" w:hAnsi="楷体" w:cs="仿宋_GB2312"/>
          <w:color w:val="333333"/>
          <w:sz w:val="32"/>
          <w:szCs w:val="32"/>
          <w:lang/>
        </w:rPr>
        <w:t>50</w:t>
      </w:r>
      <w:r>
        <w:rPr>
          <w:rFonts w:ascii="仿宋_GB2312" w:eastAsia="仿宋_GB2312" w:hAnsi="楷体" w:cs="仿宋_GB2312"/>
          <w:color w:val="333333"/>
          <w:sz w:val="32"/>
          <w:szCs w:val="32"/>
          <w:lang/>
        </w:rPr>
        <w:t>万元以上的通用设备</w:t>
      </w:r>
      <w:r>
        <w:rPr>
          <w:rFonts w:ascii="仿宋_GB2312" w:eastAsia="仿宋_GB2312" w:hAnsi="楷体" w:cs="仿宋_GB2312"/>
          <w:color w:val="333333"/>
          <w:sz w:val="32"/>
          <w:szCs w:val="32"/>
          <w:lang/>
        </w:rPr>
        <w:t>0</w:t>
      </w:r>
      <w:r>
        <w:rPr>
          <w:rFonts w:ascii="仿宋_GB2312" w:eastAsia="仿宋_GB2312" w:hAnsi="楷体" w:cs="仿宋_GB2312"/>
          <w:color w:val="333333"/>
          <w:sz w:val="32"/>
          <w:szCs w:val="32"/>
          <w:lang/>
        </w:rPr>
        <w:t>台（套），购置费</w:t>
      </w:r>
      <w:r>
        <w:rPr>
          <w:rFonts w:ascii="仿宋_GB2312" w:eastAsia="仿宋_GB2312" w:hAnsi="楷体" w:cs="仿宋_GB2312"/>
          <w:color w:val="333333"/>
          <w:sz w:val="32"/>
          <w:szCs w:val="32"/>
          <w:lang/>
        </w:rPr>
        <w:t>0</w:t>
      </w:r>
      <w:r>
        <w:rPr>
          <w:rFonts w:ascii="仿宋_GB2312" w:eastAsia="仿宋_GB2312" w:hAnsi="楷体" w:cs="仿宋_GB2312"/>
          <w:color w:val="333333"/>
          <w:sz w:val="32"/>
          <w:szCs w:val="32"/>
          <w:lang/>
        </w:rPr>
        <w:t>万元；安排购置单位价值</w:t>
      </w:r>
      <w:r>
        <w:rPr>
          <w:rFonts w:ascii="仿宋_GB2312" w:eastAsia="仿宋_GB2312" w:hAnsi="楷体" w:cs="仿宋_GB2312"/>
          <w:color w:val="333333"/>
          <w:sz w:val="32"/>
          <w:szCs w:val="32"/>
          <w:lang/>
        </w:rPr>
        <w:t>100</w:t>
      </w:r>
      <w:r>
        <w:rPr>
          <w:rFonts w:ascii="仿宋_GB2312" w:eastAsia="仿宋_GB2312" w:hAnsi="楷体" w:cs="仿宋_GB2312"/>
          <w:color w:val="333333"/>
          <w:sz w:val="32"/>
          <w:szCs w:val="32"/>
          <w:lang/>
        </w:rPr>
        <w:t>万元以上专用设备</w:t>
      </w:r>
      <w:r>
        <w:rPr>
          <w:rFonts w:ascii="仿宋_GB2312" w:eastAsia="仿宋_GB2312" w:hAnsi="楷体" w:cs="仿宋_GB2312"/>
          <w:color w:val="333333"/>
          <w:sz w:val="32"/>
          <w:szCs w:val="32"/>
          <w:lang/>
        </w:rPr>
        <w:t>0</w:t>
      </w:r>
      <w:r>
        <w:rPr>
          <w:rFonts w:ascii="仿宋_GB2312" w:eastAsia="仿宋_GB2312" w:hAnsi="楷体" w:cs="仿宋_GB2312"/>
          <w:color w:val="333333"/>
          <w:sz w:val="32"/>
          <w:szCs w:val="32"/>
          <w:lang/>
        </w:rPr>
        <w:t>台（套），购置费</w:t>
      </w:r>
      <w:r>
        <w:rPr>
          <w:rFonts w:ascii="仿宋_GB2312" w:eastAsia="仿宋_GB2312" w:hAnsi="楷体" w:cs="仿宋_GB2312"/>
          <w:color w:val="333333"/>
          <w:sz w:val="32"/>
          <w:szCs w:val="32"/>
          <w:lang/>
        </w:rPr>
        <w:t>0</w:t>
      </w:r>
      <w:r>
        <w:rPr>
          <w:rFonts w:ascii="仿宋_GB2312" w:eastAsia="仿宋_GB2312" w:hAnsi="楷体" w:cs="仿宋_GB2312"/>
          <w:color w:val="333333"/>
          <w:sz w:val="32"/>
          <w:szCs w:val="32"/>
          <w:lang/>
        </w:rPr>
        <w:t>万元。</w:t>
      </w:r>
    </w:p>
    <w:p w:rsidR="00696C38" w:rsidRDefault="00934A44" w:rsidP="00696C38">
      <w:pPr>
        <w:adjustRightInd w:val="0"/>
        <w:snapToGrid w:val="0"/>
        <w:spacing w:line="600" w:lineRule="exact"/>
        <w:ind w:firstLineChars="200" w:firstLine="643"/>
        <w:rPr>
          <w:rFonts w:ascii="仿宋_GB2312" w:eastAsia="仿宋_GB2312" w:hAnsi="楷体"/>
          <w:b/>
          <w:sz w:val="32"/>
          <w:szCs w:val="32"/>
        </w:rPr>
      </w:pPr>
      <w:r>
        <w:rPr>
          <w:rFonts w:ascii="仿宋_GB2312" w:eastAsia="仿宋_GB2312" w:hAnsi="楷体" w:hint="eastAsia"/>
          <w:b/>
          <w:sz w:val="32"/>
          <w:szCs w:val="32"/>
        </w:rPr>
        <w:t>（五）绩效目标设置情况。</w:t>
      </w:r>
    </w:p>
    <w:p w:rsidR="00696C38" w:rsidRDefault="00934A44">
      <w:pPr>
        <w:widowControl/>
        <w:adjustRightInd w:val="0"/>
        <w:spacing w:line="600" w:lineRule="exact"/>
        <w:ind w:firstLineChars="200" w:firstLine="640"/>
        <w:jc w:val="left"/>
        <w:rPr>
          <w:rFonts w:ascii="黑体" w:eastAsia="黑体" w:cs="宋体"/>
          <w:sz w:val="36"/>
          <w:szCs w:val="36"/>
        </w:rPr>
      </w:pPr>
      <w:r>
        <w:rPr>
          <w:rFonts w:ascii="仿宋" w:eastAsia="仿宋" w:hAnsi="仿宋" w:cs="仿宋" w:hint="eastAsia"/>
          <w:kern w:val="0"/>
          <w:sz w:val="32"/>
          <w:szCs w:val="32"/>
        </w:rPr>
        <w:t>埇桥区</w:t>
      </w:r>
      <w:r>
        <w:rPr>
          <w:rFonts w:ascii="仿宋" w:eastAsia="仿宋" w:hAnsi="仿宋" w:cs="仿宋" w:hint="eastAsia"/>
          <w:color w:val="000000"/>
          <w:sz w:val="32"/>
          <w:szCs w:val="32"/>
        </w:rPr>
        <w:t>东关街道</w:t>
      </w:r>
      <w:r>
        <w:rPr>
          <w:rFonts w:ascii="仿宋_GB2312" w:eastAsia="仿宋_GB2312" w:hAnsi="楷体" w:hint="eastAsia"/>
          <w:sz w:val="32"/>
          <w:szCs w:val="32"/>
        </w:rPr>
        <w:t>2020</w:t>
      </w:r>
      <w:r>
        <w:rPr>
          <w:rFonts w:ascii="仿宋_GB2312" w:eastAsia="仿宋_GB2312" w:hAnsi="楷体" w:hint="eastAsia"/>
          <w:sz w:val="32"/>
          <w:szCs w:val="32"/>
        </w:rPr>
        <w:t>年</w:t>
      </w:r>
      <w:r>
        <w:rPr>
          <w:rFonts w:ascii="仿宋_GB2312" w:eastAsia="仿宋_GB2312" w:hAnsi="楷体" w:hint="eastAsia"/>
          <w:sz w:val="32"/>
          <w:szCs w:val="32"/>
        </w:rPr>
        <w:t>故未设置项目绩效目标。</w:t>
      </w:r>
      <w:r>
        <w:rPr>
          <w:rFonts w:ascii="仿宋_GB2312" w:eastAsia="仿宋_GB2312" w:hAnsi="楷体" w:cs="仿宋_GB2312" w:hint="eastAsia"/>
          <w:color w:val="333333"/>
          <w:sz w:val="32"/>
          <w:szCs w:val="32"/>
          <w:lang/>
        </w:rPr>
        <w:t>2020</w:t>
      </w:r>
      <w:r>
        <w:rPr>
          <w:rFonts w:ascii="仿宋_GB2312" w:eastAsia="仿宋_GB2312" w:hAnsi="楷体" w:cs="仿宋_GB2312"/>
          <w:color w:val="333333"/>
          <w:sz w:val="32"/>
          <w:szCs w:val="32"/>
          <w:lang/>
        </w:rPr>
        <w:t>年项目支出按规定设置支出绩效目标，</w:t>
      </w:r>
      <w:r>
        <w:rPr>
          <w:rFonts w:ascii="仿宋_GB2312" w:eastAsia="仿宋_GB2312" w:hAnsi="楷体" w:hint="eastAsia"/>
          <w:sz w:val="32"/>
          <w:szCs w:val="32"/>
        </w:rPr>
        <w:t>部门预算</w:t>
      </w:r>
      <w:r>
        <w:rPr>
          <w:rFonts w:ascii="仿宋_GB2312" w:eastAsia="仿宋_GB2312" w:hAnsi="楷体" w:hint="eastAsia"/>
          <w:sz w:val="32"/>
          <w:szCs w:val="32"/>
        </w:rPr>
        <w:t>未批复绩效目标项目，本单位</w:t>
      </w:r>
      <w:r>
        <w:rPr>
          <w:rFonts w:ascii="仿宋_GB2312" w:eastAsia="仿宋_GB2312" w:hAnsi="楷体" w:cs="仿宋_GB2312"/>
          <w:color w:val="333333"/>
          <w:sz w:val="32"/>
          <w:szCs w:val="32"/>
          <w:lang/>
        </w:rPr>
        <w:t>实行部门自评或第三方评价。</w:t>
      </w:r>
    </w:p>
    <w:p w:rsidR="00696C38" w:rsidRDefault="00696C38">
      <w:pPr>
        <w:adjustRightInd w:val="0"/>
        <w:snapToGrid w:val="0"/>
        <w:spacing w:line="600" w:lineRule="exact"/>
        <w:jc w:val="center"/>
        <w:rPr>
          <w:rFonts w:ascii="黑体" w:eastAsia="黑体" w:cs="宋体"/>
          <w:sz w:val="36"/>
          <w:szCs w:val="36"/>
        </w:rPr>
      </w:pPr>
    </w:p>
    <w:p w:rsidR="00696C38" w:rsidRDefault="00696C38">
      <w:pPr>
        <w:adjustRightInd w:val="0"/>
        <w:snapToGrid w:val="0"/>
        <w:spacing w:line="600" w:lineRule="exact"/>
        <w:jc w:val="center"/>
        <w:rPr>
          <w:rFonts w:ascii="黑体" w:eastAsia="黑体" w:cs="宋体"/>
          <w:sz w:val="36"/>
          <w:szCs w:val="36"/>
        </w:rPr>
      </w:pPr>
    </w:p>
    <w:p w:rsidR="00696C38" w:rsidRDefault="00934A44">
      <w:pPr>
        <w:adjustRightInd w:val="0"/>
        <w:snapToGrid w:val="0"/>
        <w:spacing w:line="600" w:lineRule="exact"/>
        <w:jc w:val="center"/>
        <w:rPr>
          <w:rFonts w:ascii="黑体" w:eastAsia="黑体" w:cs="宋体"/>
          <w:sz w:val="36"/>
          <w:szCs w:val="36"/>
        </w:rPr>
      </w:pPr>
      <w:r>
        <w:rPr>
          <w:rFonts w:ascii="黑体" w:eastAsia="黑体" w:cs="宋体" w:hint="eastAsia"/>
          <w:sz w:val="36"/>
          <w:szCs w:val="36"/>
        </w:rPr>
        <w:t>第四部分</w:t>
      </w:r>
      <w:r>
        <w:rPr>
          <w:rFonts w:ascii="黑体" w:eastAsia="黑体" w:cs="宋体" w:hint="eastAsia"/>
          <w:sz w:val="36"/>
          <w:szCs w:val="36"/>
        </w:rPr>
        <w:t xml:space="preserve"> </w:t>
      </w:r>
      <w:r>
        <w:rPr>
          <w:rFonts w:ascii="黑体" w:eastAsia="黑体" w:cs="宋体" w:hint="eastAsia"/>
          <w:sz w:val="36"/>
          <w:szCs w:val="36"/>
        </w:rPr>
        <w:t>名词解释</w:t>
      </w:r>
    </w:p>
    <w:p w:rsidR="00696C38" w:rsidRDefault="00696C38">
      <w:pPr>
        <w:adjustRightInd w:val="0"/>
        <w:snapToGrid w:val="0"/>
        <w:spacing w:line="600" w:lineRule="exact"/>
        <w:jc w:val="center"/>
        <w:rPr>
          <w:rFonts w:ascii="黑体" w:eastAsia="黑体" w:hAnsi="黑体"/>
          <w:sz w:val="32"/>
          <w:szCs w:val="32"/>
        </w:rPr>
      </w:pPr>
    </w:p>
    <w:p w:rsidR="00696C38" w:rsidRDefault="00934A44">
      <w:pPr>
        <w:adjustRightInd w:val="0"/>
        <w:snapToGrid w:val="0"/>
        <w:spacing w:line="600" w:lineRule="exact"/>
        <w:ind w:firstLineChars="200" w:firstLine="640"/>
        <w:rPr>
          <w:rFonts w:ascii="仿宋_GB2312" w:eastAsia="仿宋_GB2312" w:hAnsi="仿宋"/>
          <w:sz w:val="32"/>
          <w:szCs w:val="32"/>
        </w:rPr>
      </w:pPr>
      <w:r>
        <w:rPr>
          <w:rFonts w:ascii="黑体" w:eastAsia="黑体" w:hAnsi="仿宋" w:hint="eastAsia"/>
          <w:sz w:val="32"/>
          <w:szCs w:val="32"/>
        </w:rPr>
        <w:t>一、财政拨款收入</w:t>
      </w:r>
      <w:r>
        <w:rPr>
          <w:rFonts w:ascii="仿宋_GB2312" w:eastAsia="仿宋_GB2312" w:hAnsi="仿宋" w:hint="eastAsia"/>
          <w:b/>
          <w:sz w:val="32"/>
          <w:szCs w:val="32"/>
        </w:rPr>
        <w:t>：</w:t>
      </w:r>
      <w:r>
        <w:rPr>
          <w:rFonts w:ascii="仿宋_GB2312" w:eastAsia="仿宋_GB2312" w:hAnsi="仿宋" w:hint="eastAsia"/>
          <w:sz w:val="32"/>
          <w:szCs w:val="32"/>
        </w:rPr>
        <w:t>指省财政当年拨付的资金，主要包括一般公共预算拨款收入、政府性基金预算拨款收入、国有资本经营预算拨款收入。</w:t>
      </w:r>
    </w:p>
    <w:p w:rsidR="00696C38" w:rsidRDefault="00934A44">
      <w:pPr>
        <w:pStyle w:val="a5"/>
        <w:adjustRightInd w:val="0"/>
        <w:snapToGrid w:val="0"/>
        <w:spacing w:before="0" w:beforeAutospacing="0" w:after="0" w:afterAutospacing="0" w:line="600" w:lineRule="exact"/>
        <w:ind w:firstLineChars="196" w:firstLine="627"/>
        <w:rPr>
          <w:rFonts w:ascii="仿宋_GB2312" w:eastAsia="仿宋_GB2312" w:hAnsi="仿宋" w:cs="Times New Roman"/>
          <w:kern w:val="2"/>
          <w:sz w:val="32"/>
          <w:szCs w:val="32"/>
        </w:rPr>
      </w:pPr>
      <w:r>
        <w:rPr>
          <w:rFonts w:ascii="黑体" w:eastAsia="黑体" w:hAnsi="黑体" w:hint="eastAsia"/>
          <w:sz w:val="32"/>
          <w:szCs w:val="32"/>
        </w:rPr>
        <w:t>二、财政专户管理非税收入：</w:t>
      </w:r>
      <w:r>
        <w:rPr>
          <w:rFonts w:ascii="仿宋_GB2312" w:eastAsia="仿宋_GB2312" w:hAnsi="仿宋" w:cs="Times New Roman" w:hint="eastAsia"/>
          <w:kern w:val="2"/>
          <w:sz w:val="32"/>
          <w:szCs w:val="32"/>
        </w:rPr>
        <w:t>指按照非税收入管理相关规定，纳入财政专户管理的教育收费等。</w:t>
      </w:r>
    </w:p>
    <w:p w:rsidR="00696C38" w:rsidRDefault="00934A44" w:rsidP="00696C38">
      <w:pPr>
        <w:pStyle w:val="a5"/>
        <w:adjustRightInd w:val="0"/>
        <w:snapToGrid w:val="0"/>
        <w:spacing w:before="0" w:beforeAutospacing="0" w:after="0" w:afterAutospacing="0" w:line="600" w:lineRule="exact"/>
        <w:ind w:firstLineChars="200" w:firstLine="643"/>
        <w:rPr>
          <w:rFonts w:ascii="仿宋_GB2312" w:eastAsia="仿宋_GB2312" w:hAnsi="黑体"/>
          <w:sz w:val="32"/>
          <w:szCs w:val="32"/>
        </w:rPr>
      </w:pPr>
      <w:r>
        <w:rPr>
          <w:rFonts w:ascii="黑体" w:eastAsia="黑体" w:hAnsi="黑体" w:hint="eastAsia"/>
          <w:b/>
          <w:bCs/>
          <w:sz w:val="32"/>
          <w:szCs w:val="32"/>
        </w:rPr>
        <w:t>三</w:t>
      </w:r>
      <w:r>
        <w:rPr>
          <w:rFonts w:ascii="黑体" w:eastAsia="黑体" w:hAnsi="黑体" w:hint="eastAsia"/>
          <w:sz w:val="32"/>
          <w:szCs w:val="32"/>
        </w:rPr>
        <w:t>、</w:t>
      </w:r>
      <w:r>
        <w:rPr>
          <w:rFonts w:ascii="黑体" w:eastAsia="黑体" w:hAnsi="黑体" w:hint="eastAsia"/>
          <w:sz w:val="32"/>
          <w:szCs w:val="32"/>
        </w:rPr>
        <w:t>基本支出</w:t>
      </w:r>
      <w:r>
        <w:rPr>
          <w:rFonts w:ascii="仿宋_GB2312" w:eastAsia="仿宋_GB2312" w:hAnsi="黑体" w:hint="eastAsia"/>
          <w:b/>
          <w:sz w:val="32"/>
          <w:szCs w:val="32"/>
        </w:rPr>
        <w:t>：</w:t>
      </w:r>
      <w:r>
        <w:rPr>
          <w:rFonts w:ascii="仿宋_GB2312" w:eastAsia="仿宋_GB2312" w:hAnsi="黑体" w:hint="eastAsia"/>
          <w:sz w:val="32"/>
          <w:szCs w:val="32"/>
        </w:rPr>
        <w:t>指为保障机构正常运转、完成日常工作任务而发生的人员支出和公用支出。</w:t>
      </w:r>
    </w:p>
    <w:p w:rsidR="00696C38" w:rsidRDefault="00934A44">
      <w:pPr>
        <w:pStyle w:val="a5"/>
        <w:spacing w:before="0" w:beforeAutospacing="0" w:after="0" w:afterAutospacing="0" w:line="600" w:lineRule="exact"/>
        <w:ind w:firstLineChars="196" w:firstLine="627"/>
        <w:jc w:val="both"/>
        <w:rPr>
          <w:rFonts w:ascii="仿宋_GB2312" w:eastAsia="仿宋_GB2312" w:hAnsi="黑体"/>
          <w:sz w:val="32"/>
          <w:szCs w:val="32"/>
        </w:rPr>
      </w:pPr>
      <w:r>
        <w:rPr>
          <w:rFonts w:ascii="黑体" w:eastAsia="黑体" w:hAnsi="黑体" w:hint="eastAsia"/>
          <w:sz w:val="32"/>
          <w:szCs w:val="32"/>
        </w:rPr>
        <w:lastRenderedPageBreak/>
        <w:t>四</w:t>
      </w:r>
      <w:r>
        <w:rPr>
          <w:rFonts w:ascii="黑体" w:eastAsia="黑体" w:hAnsi="黑体" w:hint="eastAsia"/>
          <w:sz w:val="32"/>
          <w:szCs w:val="32"/>
        </w:rPr>
        <w:t>、项目支出</w:t>
      </w:r>
      <w:r>
        <w:rPr>
          <w:rFonts w:ascii="仿宋_GB2312" w:eastAsia="仿宋_GB2312" w:hAnsi="黑体" w:hint="eastAsia"/>
          <w:b/>
          <w:sz w:val="32"/>
          <w:szCs w:val="32"/>
        </w:rPr>
        <w:t>：</w:t>
      </w:r>
      <w:r>
        <w:rPr>
          <w:rFonts w:ascii="仿宋_GB2312" w:eastAsia="仿宋_GB2312" w:hAnsi="黑体" w:hint="eastAsia"/>
          <w:sz w:val="32"/>
          <w:szCs w:val="32"/>
        </w:rPr>
        <w:t>指在基本支出之外为完成特定行政任务和事业发展目标所发生的支出。</w:t>
      </w:r>
    </w:p>
    <w:p w:rsidR="00696C38" w:rsidRDefault="00934A44" w:rsidP="00696C38">
      <w:pPr>
        <w:pStyle w:val="a5"/>
        <w:adjustRightInd w:val="0"/>
        <w:spacing w:before="0" w:beforeAutospacing="0" w:after="0" w:afterAutospacing="0" w:line="600" w:lineRule="exact"/>
        <w:ind w:firstLineChars="196" w:firstLine="630"/>
        <w:rPr>
          <w:rFonts w:ascii="仿宋_GB2312" w:eastAsia="仿宋_GB2312" w:hAnsi="黑体"/>
          <w:sz w:val="32"/>
          <w:szCs w:val="32"/>
        </w:rPr>
      </w:pPr>
      <w:r>
        <w:rPr>
          <w:rFonts w:ascii="仿宋_GB2312" w:eastAsia="仿宋_GB2312" w:hAnsi="黑体" w:hint="eastAsia"/>
          <w:b/>
          <w:bCs/>
          <w:sz w:val="32"/>
          <w:szCs w:val="32"/>
        </w:rPr>
        <w:t>五、</w:t>
      </w:r>
      <w:r>
        <w:rPr>
          <w:rFonts w:ascii="黑体" w:eastAsia="黑体" w:cs="黑体" w:hint="eastAsia"/>
          <w:color w:val="333333"/>
          <w:sz w:val="32"/>
          <w:szCs w:val="32"/>
          <w:lang/>
        </w:rPr>
        <w:t>其他收入：</w:t>
      </w:r>
      <w:r>
        <w:rPr>
          <w:rFonts w:ascii="仿宋_GB2312" w:eastAsia="仿宋_GB2312" w:hAnsi="仿宋" w:cs="仿宋_GB2312"/>
          <w:color w:val="333333"/>
          <w:kern w:val="2"/>
          <w:sz w:val="32"/>
          <w:szCs w:val="32"/>
          <w:lang/>
        </w:rPr>
        <w:t>指除了财政拨款收入、财政专户管理非税收入等以外的收入。</w:t>
      </w:r>
    </w:p>
    <w:p w:rsidR="00696C38" w:rsidRDefault="00934A44" w:rsidP="00696C38">
      <w:pPr>
        <w:pStyle w:val="a5"/>
        <w:adjustRightInd w:val="0"/>
        <w:snapToGrid w:val="0"/>
        <w:spacing w:before="0" w:beforeAutospacing="0" w:after="0" w:afterAutospacing="0" w:line="600" w:lineRule="exact"/>
        <w:ind w:firstLineChars="200" w:firstLine="643"/>
        <w:jc w:val="both"/>
        <w:rPr>
          <w:rFonts w:ascii="仿宋_GB2312" w:eastAsia="仿宋_GB2312" w:cs="仿宋_GB2312"/>
          <w:sz w:val="32"/>
          <w:szCs w:val="32"/>
        </w:rPr>
      </w:pPr>
      <w:r>
        <w:rPr>
          <w:rStyle w:val="a6"/>
          <w:rFonts w:ascii="仿宋_GB2312" w:eastAsia="仿宋_GB2312" w:cs="仿宋_GB2312" w:hint="eastAsia"/>
          <w:sz w:val="32"/>
          <w:szCs w:val="32"/>
        </w:rPr>
        <w:t>六、</w:t>
      </w:r>
      <w:r>
        <w:rPr>
          <w:rStyle w:val="a6"/>
          <w:rFonts w:ascii="仿宋_GB2312" w:eastAsia="仿宋_GB2312" w:cs="仿宋_GB2312"/>
          <w:sz w:val="32"/>
          <w:szCs w:val="32"/>
        </w:rPr>
        <w:t>机关运行经费</w:t>
      </w:r>
      <w:r>
        <w:t>：</w:t>
      </w:r>
      <w:r>
        <w:rPr>
          <w:rFonts w:ascii="仿宋_GB2312" w:eastAsia="仿宋_GB2312" w:cs="仿宋_GB2312"/>
          <w:sz w:val="32"/>
          <w:szCs w:val="32"/>
        </w:rPr>
        <w:t>机关运行经费指为保障行政单位（包括参照公务员法管理的事业单位）运行，用于</w:t>
      </w:r>
    </w:p>
    <w:p w:rsidR="00696C38" w:rsidRDefault="00934A44">
      <w:pPr>
        <w:pStyle w:val="a5"/>
        <w:adjustRightInd w:val="0"/>
        <w:snapToGrid w:val="0"/>
        <w:spacing w:before="0" w:beforeAutospacing="0" w:after="0" w:afterAutospacing="0" w:line="600" w:lineRule="exact"/>
        <w:ind w:firstLineChars="200" w:firstLine="640"/>
        <w:jc w:val="both"/>
        <w:rPr>
          <w:rFonts w:ascii="仿宋_GB2312" w:eastAsia="仿宋_GB2312" w:hAnsi="黑体"/>
          <w:b/>
          <w:sz w:val="32"/>
          <w:szCs w:val="32"/>
        </w:rPr>
      </w:pPr>
      <w:r>
        <w:rPr>
          <w:rFonts w:ascii="仿宋_GB2312" w:eastAsia="仿宋_GB2312" w:cs="仿宋_GB2312"/>
          <w:sz w:val="32"/>
          <w:szCs w:val="32"/>
        </w:rPr>
        <w:t>购买货物和服务的各项资金</w:t>
      </w:r>
      <w:r>
        <w:rPr>
          <w:rFonts w:ascii="仿宋_GB2312" w:eastAsia="仿宋_GB2312" w:hAnsi="Times New Roman" w:cs="仿宋_GB2312"/>
          <w:kern w:val="2"/>
          <w:sz w:val="32"/>
          <w:szCs w:val="32"/>
        </w:rPr>
        <w:t>。</w:t>
      </w:r>
      <w:r>
        <w:rPr>
          <w:rFonts w:ascii="仿宋_GB2312" w:eastAsia="仿宋_GB2312" w:hAnsi="黑体"/>
          <w:b/>
          <w:bCs/>
          <w:sz w:val="32"/>
          <w:szCs w:val="32"/>
        </w:rPr>
        <w:br/>
      </w:r>
      <w:r>
        <w:rPr>
          <w:rFonts w:ascii="仿宋_GB2312" w:eastAsia="仿宋_GB2312" w:hAnsi="黑体" w:hint="eastAsia"/>
          <w:sz w:val="32"/>
          <w:szCs w:val="32"/>
        </w:rPr>
        <w:t xml:space="preserve">  </w:t>
      </w:r>
      <w:r>
        <w:rPr>
          <w:rFonts w:ascii="仿宋_GB2312" w:eastAsia="仿宋_GB2312" w:hAnsi="黑体" w:hint="eastAsia"/>
          <w:sz w:val="32"/>
          <w:szCs w:val="32"/>
        </w:rPr>
        <w:t xml:space="preserve"> </w:t>
      </w:r>
      <w:r>
        <w:rPr>
          <w:rFonts w:ascii="仿宋_GB2312" w:eastAsia="仿宋_GB2312" w:hAnsi="黑体" w:hint="eastAsia"/>
          <w:b/>
          <w:bCs/>
          <w:sz w:val="32"/>
          <w:szCs w:val="32"/>
        </w:rPr>
        <w:t xml:space="preserve"> </w:t>
      </w:r>
      <w:r>
        <w:rPr>
          <w:rFonts w:ascii="仿宋_GB2312" w:eastAsia="仿宋_GB2312" w:hAnsi="黑体" w:hint="eastAsia"/>
          <w:b/>
          <w:bCs/>
          <w:sz w:val="32"/>
          <w:szCs w:val="32"/>
        </w:rPr>
        <w:t>七</w:t>
      </w:r>
      <w:r>
        <w:rPr>
          <w:rFonts w:ascii="黑体" w:eastAsia="黑体" w:hAnsi="黑体" w:hint="eastAsia"/>
          <w:sz w:val="32"/>
          <w:szCs w:val="32"/>
        </w:rPr>
        <w:t>、“三公”经费：</w:t>
      </w:r>
      <w:r>
        <w:rPr>
          <w:rFonts w:ascii="仿宋_GB2312" w:eastAsia="仿宋_GB2312" w:hAnsi="黑体" w:hint="eastAsia"/>
          <w:sz w:val="32"/>
          <w:szCs w:val="32"/>
        </w:rPr>
        <w:t>纳入财政预决算管理的“三公”经费，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燃料费、维修费、过桥过路费、保险费、安全奖励费用等支出；公务接待费反映单位按规定开支的各类公务接待（含外宾接待</w:t>
      </w:r>
      <w:r>
        <w:rPr>
          <w:rFonts w:ascii="仿宋_GB2312" w:eastAsia="仿宋_GB2312" w:hAnsi="黑体"/>
          <w:sz w:val="32"/>
          <w:szCs w:val="32"/>
        </w:rPr>
        <w:t>）</w:t>
      </w:r>
      <w:r>
        <w:rPr>
          <w:rFonts w:ascii="仿宋_GB2312" w:eastAsia="仿宋_GB2312" w:hAnsi="黑体" w:hint="eastAsia"/>
          <w:sz w:val="32"/>
          <w:szCs w:val="32"/>
        </w:rPr>
        <w:t>支出。</w:t>
      </w:r>
    </w:p>
    <w:p w:rsidR="00696C38" w:rsidRDefault="00934A44">
      <w:pPr>
        <w:pStyle w:val="a5"/>
        <w:spacing w:before="0" w:beforeAutospacing="0" w:after="0" w:afterAutospacing="0" w:line="600" w:lineRule="exact"/>
        <w:jc w:val="center"/>
        <w:rPr>
          <w:rStyle w:val="a6"/>
          <w:rFonts w:ascii="黑体" w:eastAsia="黑体"/>
          <w:color w:val="000000"/>
          <w:sz w:val="36"/>
          <w:szCs w:val="36"/>
        </w:rPr>
      </w:pPr>
      <w:r>
        <w:rPr>
          <w:rFonts w:ascii="黑体" w:eastAsia="黑体" w:hAnsi="Times New Roman" w:hint="eastAsia"/>
          <w:kern w:val="2"/>
          <w:sz w:val="36"/>
          <w:szCs w:val="36"/>
        </w:rPr>
        <w:t xml:space="preserve">    </w:t>
      </w:r>
    </w:p>
    <w:p w:rsidR="00696C38" w:rsidRDefault="00696C38"/>
    <w:sectPr w:rsidR="00696C38" w:rsidSect="00696C38">
      <w:footerReference w:type="default" r:id="rId9"/>
      <w:pgSz w:w="11906" w:h="16838"/>
      <w:pgMar w:top="1440" w:right="1418" w:bottom="1440" w:left="1797"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C38" w:rsidRDefault="00696C38" w:rsidP="00696C38">
      <w:r>
        <w:separator/>
      </w:r>
    </w:p>
  </w:endnote>
  <w:endnote w:type="continuationSeparator" w:id="0">
    <w:p w:rsidR="00696C38" w:rsidRDefault="00696C38" w:rsidP="00696C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38" w:rsidRDefault="00696C38">
    <w:pPr>
      <w:pStyle w:val="a3"/>
      <w:jc w:val="center"/>
    </w:pPr>
    <w:r>
      <w:fldChar w:fldCharType="begin"/>
    </w:r>
    <w:r w:rsidR="00934A44">
      <w:instrText xml:space="preserve"> PAGE   \* MERGEFORMAT </w:instrText>
    </w:r>
    <w:r>
      <w:fldChar w:fldCharType="separate"/>
    </w:r>
    <w:r w:rsidR="00934A44" w:rsidRPr="00934A44">
      <w:rPr>
        <w:noProof/>
        <w:lang w:val="zh-CN"/>
      </w:rPr>
      <w:t>15</w:t>
    </w:r>
    <w:r>
      <w:fldChar w:fldCharType="end"/>
    </w:r>
  </w:p>
  <w:p w:rsidR="00696C38" w:rsidRDefault="00696C38">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6C38" w:rsidRDefault="00696C38">
    <w:pPr>
      <w:pStyle w:val="a3"/>
      <w:jc w:val="center"/>
    </w:pPr>
    <w:r>
      <w:fldChar w:fldCharType="begin"/>
    </w:r>
    <w:r w:rsidR="00934A44">
      <w:instrText xml:space="preserve"> PAGE   \* MERGEFORMAT </w:instrText>
    </w:r>
    <w:r>
      <w:fldChar w:fldCharType="separate"/>
    </w:r>
    <w:r w:rsidR="00934A44" w:rsidRPr="00934A44">
      <w:rPr>
        <w:noProof/>
        <w:lang w:val="zh-CN"/>
      </w:rPr>
      <w:t>18</w:t>
    </w:r>
    <w:r>
      <w:fldChar w:fldCharType="end"/>
    </w:r>
  </w:p>
  <w:p w:rsidR="00696C38" w:rsidRDefault="00696C3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C38" w:rsidRDefault="00696C38" w:rsidP="00696C38">
      <w:r>
        <w:separator/>
      </w:r>
    </w:p>
  </w:footnote>
  <w:footnote w:type="continuationSeparator" w:id="0">
    <w:p w:rsidR="00696C38" w:rsidRDefault="00696C38" w:rsidP="00696C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4DC3B"/>
    <w:multiLevelType w:val="singleLevel"/>
    <w:tmpl w:val="3104DC3B"/>
    <w:lvl w:ilvl="0">
      <w:start w:val="15"/>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B376431"/>
    <w:rsid w:val="00696C38"/>
    <w:rsid w:val="00867425"/>
    <w:rsid w:val="00892600"/>
    <w:rsid w:val="00934A44"/>
    <w:rsid w:val="0D676A5E"/>
    <w:rsid w:val="21F04504"/>
    <w:rsid w:val="24574610"/>
    <w:rsid w:val="4FCC16F0"/>
    <w:rsid w:val="61361C38"/>
    <w:rsid w:val="69E93D86"/>
    <w:rsid w:val="7A271331"/>
    <w:rsid w:val="7B3764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2"/>
    <w:qFormat/>
    <w:rsid w:val="00696C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_Style 2"/>
    <w:basedOn w:val="a"/>
    <w:uiPriority w:val="99"/>
    <w:qFormat/>
    <w:rsid w:val="00696C38"/>
    <w:pPr>
      <w:spacing w:line="351" w:lineRule="atLeast"/>
      <w:ind w:firstLine="623"/>
      <w:textAlignment w:val="baseline"/>
    </w:pPr>
    <w:rPr>
      <w:rFonts w:eastAsia="仿宋_GB2312"/>
      <w:color w:val="000000"/>
      <w:sz w:val="31"/>
      <w:szCs w:val="20"/>
    </w:rPr>
  </w:style>
  <w:style w:type="paragraph" w:styleId="a3">
    <w:name w:val="footer"/>
    <w:basedOn w:val="a"/>
    <w:uiPriority w:val="99"/>
    <w:qFormat/>
    <w:rsid w:val="00696C38"/>
    <w:pPr>
      <w:tabs>
        <w:tab w:val="center" w:pos="4153"/>
        <w:tab w:val="right" w:pos="8306"/>
      </w:tabs>
      <w:snapToGrid w:val="0"/>
      <w:jc w:val="left"/>
    </w:pPr>
    <w:rPr>
      <w:sz w:val="18"/>
      <w:szCs w:val="18"/>
    </w:rPr>
  </w:style>
  <w:style w:type="paragraph" w:styleId="a4">
    <w:name w:val="header"/>
    <w:basedOn w:val="a"/>
    <w:qFormat/>
    <w:rsid w:val="00696C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96C38"/>
    <w:pPr>
      <w:widowControl/>
      <w:spacing w:before="100" w:beforeAutospacing="1" w:after="100" w:afterAutospacing="1"/>
      <w:jc w:val="left"/>
    </w:pPr>
    <w:rPr>
      <w:rFonts w:ascii="宋体" w:hAnsi="宋体" w:cs="宋体"/>
      <w:kern w:val="0"/>
      <w:sz w:val="24"/>
    </w:rPr>
  </w:style>
  <w:style w:type="character" w:styleId="a6">
    <w:name w:val="Strong"/>
    <w:basedOn w:val="a0"/>
    <w:qFormat/>
    <w:rsid w:val="00696C38"/>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9105</Words>
  <Characters>7310</Characters>
  <Application>Microsoft Office Word</Application>
  <DocSecurity>0</DocSecurity>
  <Lines>60</Lines>
  <Paragraphs>32</Paragraphs>
  <ScaleCrop>false</ScaleCrop>
  <Company/>
  <LinksUpToDate>false</LinksUpToDate>
  <CharactersWithSpaces>16383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2020-03-06T07:44:00Z</cp:lastPrinted>
  <dcterms:created xsi:type="dcterms:W3CDTF">2020-03-03T02:09:00Z</dcterms:created>
  <dcterms:modified xsi:type="dcterms:W3CDTF">2020-03-06T08:10:00Z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