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995E" w14:textId="616B4A66" w:rsidR="00B30DE7" w:rsidRDefault="004764E4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路湖村国土空间用途管制规则</w:t>
      </w:r>
    </w:p>
    <w:p w14:paraId="6E04F3AE" w14:textId="77777777" w:rsidR="00B30DE7" w:rsidRDefault="00000000">
      <w:pPr>
        <w:ind w:firstLine="480"/>
        <w:rPr>
          <w:rFonts w:ascii="宋体" w:eastAsia="宋体" w:hAnsi="宋体" w:cs="宋体" w:hint="eastAsia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规划期内在国土空间上进行的各类活动应按照以下规则进行，确需改变用途的，应按照国家和安徽省相关规定，对规划进行调整或修改。涉及永久基本农田、生态保护红线、历史文化保护线等有关控制线的，按照国家和安徽省有关要求进行管控。位于村庄建设边界外的村庄建设用地，在规划期内优先考虑按照实际情况逐步拆并，确实不能拆并的，应保留现状用地规模和范围，不得扩大。</w:t>
      </w:r>
    </w:p>
    <w:p w14:paraId="0BD40C1F" w14:textId="77777777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1. 耕地</w:t>
      </w:r>
    </w:p>
    <w:p w14:paraId="60E1CA2A" w14:textId="407A4395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 xml:space="preserve">本村耕地保有量 </w:t>
      </w:r>
      <w:r w:rsidR="001E10F0">
        <w:rPr>
          <w:rFonts w:ascii="宋体" w:eastAsia="宋体" w:hAnsi="宋体" w:cs="宋体" w:hint="eastAsia"/>
          <w:sz w:val="28"/>
          <w:szCs w:val="36"/>
        </w:rPr>
        <w:t>692.31</w:t>
      </w:r>
      <w:r w:rsidRPr="004764E4">
        <w:rPr>
          <w:rFonts w:ascii="宋体" w:eastAsia="宋体" w:hAnsi="宋体" w:cs="宋体" w:hint="eastAsia"/>
          <w:sz w:val="28"/>
          <w:szCs w:val="36"/>
        </w:rPr>
        <w:t>公顷，永久基本农田 634.93公顷。永久基本农田重点用于粮食生产，原则上全部用于粮食生产，一般耕地主要用于粮食和棉、油、糖、蔬菜等农产品及饲草饲料生产，在不破坏耕地耕作层且不造成耕地地类改变的前提下，可以适度种植其他农作物。禁止非农建设和破坏耕作层、改变耕地地类的农业生产活动。</w:t>
      </w:r>
    </w:p>
    <w:p w14:paraId="5115A358" w14:textId="77777777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2. 林地</w:t>
      </w:r>
    </w:p>
    <w:p w14:paraId="46284AFF" w14:textId="672BE0C4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 xml:space="preserve">本村林地 </w:t>
      </w:r>
      <w:r w:rsidR="001E10F0">
        <w:rPr>
          <w:rFonts w:ascii="宋体" w:eastAsia="宋体" w:hAnsi="宋体" w:cs="宋体" w:hint="eastAsia"/>
          <w:sz w:val="28"/>
          <w:szCs w:val="36"/>
        </w:rPr>
        <w:t>64.63</w:t>
      </w:r>
      <w:r w:rsidRPr="004764E4">
        <w:rPr>
          <w:rFonts w:ascii="宋体" w:eastAsia="宋体" w:hAnsi="宋体" w:cs="宋体" w:hint="eastAsia"/>
          <w:sz w:val="28"/>
          <w:szCs w:val="36"/>
        </w:rPr>
        <w:t>公顷。主要用于生长乔木、竹类、灌木。禁止非农建设，限制改变用途。公益林或生态保护红线范围内的林地禁止改变用途。</w:t>
      </w:r>
    </w:p>
    <w:p w14:paraId="12D20549" w14:textId="77777777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3. 草地</w:t>
      </w:r>
    </w:p>
    <w:p w14:paraId="1E218389" w14:textId="43F8C94E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本村草地 0.1</w:t>
      </w:r>
      <w:r w:rsidR="001E10F0">
        <w:rPr>
          <w:rFonts w:ascii="宋体" w:eastAsia="宋体" w:hAnsi="宋体" w:cs="宋体" w:hint="eastAsia"/>
          <w:sz w:val="28"/>
          <w:szCs w:val="36"/>
        </w:rPr>
        <w:t>9</w:t>
      </w:r>
      <w:r w:rsidRPr="004764E4">
        <w:rPr>
          <w:rFonts w:ascii="宋体" w:eastAsia="宋体" w:hAnsi="宋体" w:cs="宋体" w:hint="eastAsia"/>
          <w:sz w:val="28"/>
          <w:szCs w:val="36"/>
        </w:rPr>
        <w:t>公顷。主要用于生长草本植物，禁止非农建设。生态保护红线范围内的草地禁止改变用途。</w:t>
      </w:r>
    </w:p>
    <w:p w14:paraId="06BFD339" w14:textId="77777777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4. 农业设施建设用地</w:t>
      </w:r>
    </w:p>
    <w:p w14:paraId="0816EAE2" w14:textId="097C83C2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本村农业设施建设用地 20.</w:t>
      </w:r>
      <w:r w:rsidR="001E10F0">
        <w:rPr>
          <w:rFonts w:ascii="宋体" w:eastAsia="宋体" w:hAnsi="宋体" w:cs="宋体" w:hint="eastAsia"/>
          <w:sz w:val="28"/>
          <w:szCs w:val="36"/>
        </w:rPr>
        <w:t>31</w:t>
      </w:r>
      <w:r w:rsidRPr="004764E4">
        <w:rPr>
          <w:rFonts w:ascii="宋体" w:eastAsia="宋体" w:hAnsi="宋体" w:cs="宋体" w:hint="eastAsia"/>
          <w:sz w:val="28"/>
          <w:szCs w:val="36"/>
        </w:rPr>
        <w:t xml:space="preserve"> 公顷。主要用于建设为农业生产、</w:t>
      </w:r>
      <w:r w:rsidRPr="004764E4">
        <w:rPr>
          <w:rFonts w:ascii="宋体" w:eastAsia="宋体" w:hAnsi="宋体" w:cs="宋体" w:hint="eastAsia"/>
          <w:sz w:val="28"/>
          <w:szCs w:val="36"/>
        </w:rPr>
        <w:lastRenderedPageBreak/>
        <w:t>农村生活服务的乡村道路用地以及种植设施、畜禽养殖设施、水产养殖设施。禁止非农建设。</w:t>
      </w:r>
    </w:p>
    <w:p w14:paraId="723D83EA" w14:textId="77777777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5. 居住用地</w:t>
      </w:r>
    </w:p>
    <w:p w14:paraId="3CFAA178" w14:textId="09E2897A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本村居住用地</w:t>
      </w:r>
      <w:r w:rsidR="000B6503">
        <w:rPr>
          <w:rFonts w:ascii="宋体" w:eastAsia="宋体" w:hAnsi="宋体" w:cs="宋体" w:hint="eastAsia"/>
          <w:sz w:val="28"/>
          <w:szCs w:val="36"/>
        </w:rPr>
        <w:t>87.84</w:t>
      </w:r>
      <w:r w:rsidRPr="004764E4">
        <w:rPr>
          <w:rFonts w:ascii="宋体" w:eastAsia="宋体" w:hAnsi="宋体" w:cs="宋体" w:hint="eastAsia"/>
          <w:sz w:val="28"/>
          <w:szCs w:val="36"/>
        </w:rPr>
        <w:t>公顷。主要用于城乡住宅及其居住生活配套的社区服务设施建设。</w:t>
      </w:r>
    </w:p>
    <w:p w14:paraId="76113D00" w14:textId="77777777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6. 公共管理与公共服务用地</w:t>
      </w:r>
    </w:p>
    <w:p w14:paraId="0E5E22FD" w14:textId="77777777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本村公共管理与公共服务用地 0.35公顷。主要用于机关团体、科研、文化、教育、体育、卫生、社会福利等机构和设施建设。。</w:t>
      </w:r>
    </w:p>
    <w:p w14:paraId="4C70EC4C" w14:textId="77777777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7. 工矿用地</w:t>
      </w:r>
    </w:p>
    <w:p w14:paraId="2325F5C7" w14:textId="304B0B63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本村工矿用地</w:t>
      </w:r>
      <w:r w:rsidR="000B6503">
        <w:rPr>
          <w:rFonts w:ascii="宋体" w:eastAsia="宋体" w:hAnsi="宋体" w:cs="宋体" w:hint="eastAsia"/>
          <w:sz w:val="28"/>
          <w:szCs w:val="36"/>
        </w:rPr>
        <w:t>4.81</w:t>
      </w:r>
      <w:r w:rsidRPr="004764E4">
        <w:rPr>
          <w:rFonts w:ascii="宋体" w:eastAsia="宋体" w:hAnsi="宋体" w:cs="宋体" w:hint="eastAsia"/>
          <w:sz w:val="28"/>
          <w:szCs w:val="36"/>
        </w:rPr>
        <w:t>公顷。主要用于工矿业生产。</w:t>
      </w:r>
    </w:p>
    <w:p w14:paraId="0252A8CA" w14:textId="77777777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8. 仓储用地</w:t>
      </w:r>
    </w:p>
    <w:p w14:paraId="38220A86" w14:textId="1999C8C1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本村仓储用地</w:t>
      </w:r>
      <w:r w:rsidR="000B6503">
        <w:rPr>
          <w:rFonts w:ascii="宋体" w:eastAsia="宋体" w:hAnsi="宋体" w:cs="宋体" w:hint="eastAsia"/>
          <w:sz w:val="28"/>
          <w:szCs w:val="36"/>
        </w:rPr>
        <w:t>2.90</w:t>
      </w:r>
      <w:r w:rsidRPr="004764E4">
        <w:rPr>
          <w:rFonts w:ascii="宋体" w:eastAsia="宋体" w:hAnsi="宋体" w:cs="宋体" w:hint="eastAsia"/>
          <w:sz w:val="28"/>
          <w:szCs w:val="36"/>
        </w:rPr>
        <w:t>公顷。主要用于物流仓储和战略性物资储备。</w:t>
      </w:r>
    </w:p>
    <w:p w14:paraId="0CFA98EB" w14:textId="77777777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9. 交通运输用地</w:t>
      </w:r>
    </w:p>
    <w:p w14:paraId="04C91883" w14:textId="77777777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本村交通运输用地6.84公顷。主要用于铁路、公路、机场、港口码头、管道运输、城市轨道交通、各种道路以及交通场站等交通运输设施及其附属设施建设。</w:t>
      </w:r>
    </w:p>
    <w:p w14:paraId="31BE025A" w14:textId="77777777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10. 公用设施用地</w:t>
      </w:r>
    </w:p>
    <w:p w14:paraId="616D0957" w14:textId="77777777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本村公用设施用地39.98公顷。主要用于城乡和区域基础设施的供水、排水、供电、供燃气、供热、通信、邮政、广播电视、环卫、消防、干渠、水工等设施建设。</w:t>
      </w:r>
    </w:p>
    <w:p w14:paraId="2F0C35DC" w14:textId="77777777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11. 特殊用地</w:t>
      </w:r>
    </w:p>
    <w:p w14:paraId="027AF7F1" w14:textId="77777777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本村特殊用地0.35公顷。主要用于军事、外事、宗教、安保、</w:t>
      </w:r>
      <w:r w:rsidRPr="004764E4">
        <w:rPr>
          <w:rFonts w:ascii="宋体" w:eastAsia="宋体" w:hAnsi="宋体" w:cs="宋体" w:hint="eastAsia"/>
          <w:sz w:val="28"/>
          <w:szCs w:val="36"/>
        </w:rPr>
        <w:lastRenderedPageBreak/>
        <w:t>殡葬，以及文物古迹等具有特殊性质的土地。</w:t>
      </w:r>
    </w:p>
    <w:p w14:paraId="428682CF" w14:textId="77777777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12.留白用地</w:t>
      </w:r>
    </w:p>
    <w:p w14:paraId="3D552A20" w14:textId="07C0F3BF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本村留白用地</w:t>
      </w:r>
      <w:r w:rsidR="001E10F0">
        <w:rPr>
          <w:rFonts w:ascii="宋体" w:eastAsia="宋体" w:hAnsi="宋体" w:cs="宋体" w:hint="eastAsia"/>
          <w:sz w:val="28"/>
          <w:szCs w:val="36"/>
        </w:rPr>
        <w:t>5.37</w:t>
      </w:r>
      <w:r w:rsidRPr="004764E4">
        <w:rPr>
          <w:rFonts w:ascii="宋体" w:eastAsia="宋体" w:hAnsi="宋体" w:cs="宋体" w:hint="eastAsia"/>
          <w:sz w:val="28"/>
          <w:szCs w:val="36"/>
        </w:rPr>
        <w:t>公顷。待用地性质明确后可按要求使用。在用地性质明确前，按现状地类使用，不得闲置浪费。</w:t>
      </w:r>
    </w:p>
    <w:p w14:paraId="073DDFD3" w14:textId="77777777" w:rsidR="004764E4" w:rsidRPr="004764E4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13. 陆地水域</w:t>
      </w:r>
    </w:p>
    <w:p w14:paraId="23A9C0CE" w14:textId="45B959D6" w:rsidR="00B30DE7" w:rsidRDefault="004764E4" w:rsidP="004764E4">
      <w:pPr>
        <w:ind w:firstLine="480"/>
        <w:rPr>
          <w:rFonts w:ascii="宋体" w:eastAsia="宋体" w:hAnsi="宋体" w:cs="宋体" w:hint="eastAsia"/>
          <w:sz w:val="28"/>
          <w:szCs w:val="36"/>
        </w:rPr>
      </w:pPr>
      <w:r w:rsidRPr="004764E4">
        <w:rPr>
          <w:rFonts w:ascii="宋体" w:eastAsia="宋体" w:hAnsi="宋体" w:cs="宋体" w:hint="eastAsia"/>
          <w:sz w:val="28"/>
          <w:szCs w:val="36"/>
        </w:rPr>
        <w:t>本村陆地水域</w:t>
      </w:r>
      <w:r w:rsidR="001E10F0">
        <w:rPr>
          <w:rFonts w:ascii="宋体" w:eastAsia="宋体" w:hAnsi="宋体" w:cs="宋体" w:hint="eastAsia"/>
          <w:sz w:val="28"/>
          <w:szCs w:val="36"/>
        </w:rPr>
        <w:t>61.31</w:t>
      </w:r>
      <w:r w:rsidRPr="004764E4">
        <w:rPr>
          <w:rFonts w:ascii="宋体" w:eastAsia="宋体" w:hAnsi="宋体" w:cs="宋体" w:hint="eastAsia"/>
          <w:sz w:val="28"/>
          <w:szCs w:val="36"/>
        </w:rPr>
        <w:t>公顷。主要用于陆域内的河流、湖泊等天然陆地水域，以及水库、坑塘水面、沟渠等人工陆地水域。河流、湖泊、水库禁止改变用途，坑塘水面、沟渠禁止非农建设。</w:t>
      </w:r>
    </w:p>
    <w:p w14:paraId="5A517D30" w14:textId="77777777" w:rsidR="00B30DE7" w:rsidRDefault="00B30DE7">
      <w:pPr>
        <w:jc w:val="center"/>
        <w:rPr>
          <w:rFonts w:ascii="宋体" w:eastAsia="宋体" w:hAnsi="宋体" w:cs="宋体" w:hint="eastAsia"/>
          <w:b/>
          <w:bCs/>
          <w:sz w:val="32"/>
          <w:szCs w:val="40"/>
        </w:rPr>
      </w:pPr>
    </w:p>
    <w:sectPr w:rsidR="00B30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6994FFA"/>
    <w:rsid w:val="000B6503"/>
    <w:rsid w:val="001E10F0"/>
    <w:rsid w:val="004764E4"/>
    <w:rsid w:val="006B6727"/>
    <w:rsid w:val="00705119"/>
    <w:rsid w:val="00B30DE7"/>
    <w:rsid w:val="00EA21B5"/>
    <w:rsid w:val="26994FFA"/>
    <w:rsid w:val="2F50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A2220"/>
  <w15:docId w15:val="{F5369D7B-9517-4B24-8526-57D0C21E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djustRightInd w:val="0"/>
      <w:snapToGrid w:val="0"/>
      <w:ind w:firstLine="420"/>
    </w:pPr>
    <w:rPr>
      <w:rFonts w:ascii="宋体" w:eastAsia="仿宋_GB2312" w:hAnsi="Courier New"/>
      <w:bCs/>
      <w:sz w:val="28"/>
      <w:szCs w:val="21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552</Words>
  <Characters>587</Characters>
  <Application>Microsoft Office Word</Application>
  <DocSecurity>0</DocSecurity>
  <Lines>29</Lines>
  <Paragraphs>29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Wonder伟</dc:creator>
  <cp:lastModifiedBy>Imp</cp:lastModifiedBy>
  <cp:revision>4</cp:revision>
  <dcterms:created xsi:type="dcterms:W3CDTF">2025-08-05T09:18:00Z</dcterms:created>
  <dcterms:modified xsi:type="dcterms:W3CDTF">2025-11-04T11:38:00Z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0A0A57F8A09347639442D86F4FF86CF4_11</vt:lpwstr>
  </property>
  <property fmtid="{D5CDD505-2E9C-101B-9397-08002B2CF9AE}" pid="4" name="KSOTemplateDocerSaveRecord">
    <vt:lpwstr>eyJoZGlkIjoiMDVlNDgwYWZkYWE4ZGRlMDY0YWI5MDQxNjRkMmYzNDkiLCJ1c2VySWQiOiIzNjkyMDQwMDAifQ==</vt:lpwstr>
  </property>
</Properties>
</file>