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F7" w:rsidRPr="00A92F9E" w:rsidRDefault="006676F7" w:rsidP="006676F7">
      <w:pPr>
        <w:jc w:val="center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hint="eastAsia"/>
          <w:b/>
          <w:sz w:val="32"/>
          <w:szCs w:val="32"/>
        </w:rPr>
        <w:t>2019</w:t>
      </w:r>
      <w:r>
        <w:rPr>
          <w:rFonts w:ascii="仿宋_GB2312" w:hint="eastAsia"/>
          <w:b/>
          <w:sz w:val="32"/>
          <w:szCs w:val="32"/>
        </w:rPr>
        <w:t>年</w:t>
      </w:r>
      <w:r w:rsidRPr="00A92F9E">
        <w:rPr>
          <w:rFonts w:ascii="仿宋_GB2312" w:hint="eastAsia"/>
          <w:b/>
          <w:sz w:val="32"/>
          <w:szCs w:val="32"/>
        </w:rPr>
        <w:t>埇</w:t>
      </w:r>
      <w:r w:rsidRPr="00A92F9E">
        <w:rPr>
          <w:rFonts w:ascii="仿宋_GB2312" w:eastAsia="仿宋_GB2312" w:hint="eastAsia"/>
          <w:b/>
          <w:sz w:val="32"/>
          <w:szCs w:val="32"/>
        </w:rPr>
        <w:t>桥区区级国有资本经营预算收入决算说明</w:t>
      </w:r>
    </w:p>
    <w:p w:rsidR="006676F7" w:rsidRPr="00A92F9E" w:rsidRDefault="006676F7" w:rsidP="006676F7">
      <w:pPr>
        <w:rPr>
          <w:rFonts w:ascii="仿宋_GB2312" w:eastAsia="仿宋_GB2312" w:hint="eastAsia"/>
          <w:sz w:val="30"/>
          <w:szCs w:val="30"/>
        </w:rPr>
      </w:pPr>
    </w:p>
    <w:p w:rsidR="006676F7" w:rsidRPr="00B11858" w:rsidRDefault="006676F7" w:rsidP="006676F7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hint="eastAsia"/>
          <w:sz w:val="30"/>
          <w:szCs w:val="30"/>
        </w:rPr>
        <w:t>2019</w:t>
      </w:r>
      <w:r>
        <w:rPr>
          <w:rFonts w:ascii="仿宋_GB2312" w:hint="eastAsia"/>
          <w:sz w:val="30"/>
          <w:szCs w:val="30"/>
        </w:rPr>
        <w:t>年</w:t>
      </w:r>
      <w:r w:rsidRPr="00B11858">
        <w:rPr>
          <w:rFonts w:ascii="仿宋_GB2312" w:hint="eastAsia"/>
          <w:sz w:val="30"/>
          <w:szCs w:val="30"/>
        </w:rPr>
        <w:t>埇</w:t>
      </w:r>
      <w:r w:rsidRPr="00B11858">
        <w:rPr>
          <w:rFonts w:ascii="仿宋_GB2312" w:eastAsia="仿宋_GB2312" w:hint="eastAsia"/>
          <w:sz w:val="30"/>
          <w:szCs w:val="30"/>
        </w:rPr>
        <w:t>桥区区级国有资本经营预算收入决算</w:t>
      </w:r>
      <w:r>
        <w:rPr>
          <w:rFonts w:ascii="仿宋_GB2312" w:eastAsia="仿宋_GB2312" w:hint="eastAsia"/>
          <w:sz w:val="30"/>
          <w:szCs w:val="30"/>
        </w:rPr>
        <w:t>数为99万元，完成预算的104.2%。全部为</w:t>
      </w:r>
      <w:r w:rsidRPr="00B11858">
        <w:rPr>
          <w:rFonts w:ascii="仿宋_GB2312" w:eastAsia="仿宋_GB2312" w:hint="eastAsia"/>
          <w:sz w:val="30"/>
          <w:szCs w:val="30"/>
        </w:rPr>
        <w:t>其他国有资本经营预算企业利润收入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775A7E" w:rsidRPr="006676F7" w:rsidRDefault="00775A7E"/>
    <w:sectPr w:rsidR="00775A7E" w:rsidRPr="00667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A7E" w:rsidRDefault="00775A7E" w:rsidP="006676F7">
      <w:r>
        <w:separator/>
      </w:r>
    </w:p>
  </w:endnote>
  <w:endnote w:type="continuationSeparator" w:id="1">
    <w:p w:rsidR="00775A7E" w:rsidRDefault="00775A7E" w:rsidP="00667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A7E" w:rsidRDefault="00775A7E" w:rsidP="006676F7">
      <w:r>
        <w:separator/>
      </w:r>
    </w:p>
  </w:footnote>
  <w:footnote w:type="continuationSeparator" w:id="1">
    <w:p w:rsidR="00775A7E" w:rsidRDefault="00775A7E" w:rsidP="006676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76F7"/>
    <w:rsid w:val="006676F7"/>
    <w:rsid w:val="00775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6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7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76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76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76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Company>Microsoft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lihao</dc:creator>
  <cp:keywords/>
  <dc:description/>
  <cp:lastModifiedBy>lihao</cp:lastModifiedBy>
  <cp:revision>2</cp:revision>
  <dcterms:created xsi:type="dcterms:W3CDTF">2020-07-07T02:30:00Z</dcterms:created>
  <dcterms:modified xsi:type="dcterms:W3CDTF">2020-07-07T02:31:00Z</dcterms:modified>
</cp:coreProperties>
</file>