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48" w:rsidRPr="00621191" w:rsidRDefault="00412548" w:rsidP="00412548">
      <w:pPr>
        <w:jc w:val="center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ascii="仿宋_GB2312" w:hint="eastAsia"/>
          <w:sz w:val="32"/>
          <w:szCs w:val="32"/>
          <w:lang w:eastAsia="zh-CN"/>
        </w:rPr>
        <w:t>2019</w:t>
      </w:r>
      <w:r>
        <w:rPr>
          <w:rFonts w:ascii="仿宋_GB2312" w:hint="eastAsia"/>
          <w:sz w:val="32"/>
          <w:szCs w:val="32"/>
          <w:lang w:eastAsia="zh-CN"/>
        </w:rPr>
        <w:t>年</w:t>
      </w:r>
      <w:r w:rsidRPr="00621191">
        <w:rPr>
          <w:rFonts w:ascii="仿宋_GB2312" w:hint="eastAsia"/>
          <w:sz w:val="32"/>
          <w:szCs w:val="32"/>
          <w:lang w:eastAsia="zh-CN"/>
        </w:rPr>
        <w:t>埇</w:t>
      </w:r>
      <w:r w:rsidRPr="00621191">
        <w:rPr>
          <w:rFonts w:ascii="仿宋_GB2312" w:eastAsia="仿宋_GB2312" w:hint="eastAsia"/>
          <w:b/>
          <w:sz w:val="32"/>
          <w:szCs w:val="32"/>
          <w:lang w:eastAsia="zh-CN"/>
        </w:rPr>
        <w:t>桥区一般债务</w:t>
      </w:r>
      <w:r w:rsidR="001A7A87">
        <w:rPr>
          <w:rFonts w:ascii="仿宋_GB2312" w:eastAsia="仿宋_GB2312" w:hint="eastAsia"/>
          <w:b/>
          <w:sz w:val="32"/>
          <w:szCs w:val="32"/>
          <w:lang w:eastAsia="zh-CN"/>
        </w:rPr>
        <w:t>的</w:t>
      </w:r>
      <w:r w:rsidRPr="00621191">
        <w:rPr>
          <w:rFonts w:ascii="仿宋_GB2312" w:eastAsia="仿宋_GB2312" w:hint="eastAsia"/>
          <w:b/>
          <w:sz w:val="32"/>
          <w:szCs w:val="32"/>
          <w:lang w:eastAsia="zh-CN"/>
        </w:rPr>
        <w:t>说明</w:t>
      </w:r>
    </w:p>
    <w:p w:rsidR="00412548" w:rsidRPr="001A7A87" w:rsidRDefault="00412548" w:rsidP="00412548">
      <w:pPr>
        <w:rPr>
          <w:rFonts w:ascii="仿宋_GB2312" w:eastAsia="仿宋_GB2312"/>
          <w:sz w:val="30"/>
          <w:szCs w:val="30"/>
          <w:lang w:eastAsia="zh-CN"/>
        </w:rPr>
      </w:pPr>
    </w:p>
    <w:p w:rsidR="00412548" w:rsidRDefault="0088103E" w:rsidP="0088103E">
      <w:pPr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截至2019年底，</w:t>
      </w:r>
      <w:r w:rsidR="00412548">
        <w:rPr>
          <w:rFonts w:ascii="仿宋_GB2312" w:eastAsia="仿宋_GB2312" w:hint="eastAsia"/>
          <w:sz w:val="30"/>
          <w:szCs w:val="30"/>
          <w:lang w:eastAsia="zh-CN"/>
        </w:rPr>
        <w:t>埇桥区2019年全区一般债务（均为区级）限额为160090万元</w:t>
      </w:r>
      <w:r>
        <w:rPr>
          <w:rFonts w:ascii="仿宋_GB2312" w:eastAsia="仿宋_GB2312" w:hint="eastAsia"/>
          <w:sz w:val="30"/>
          <w:szCs w:val="30"/>
          <w:lang w:eastAsia="zh-CN"/>
        </w:rPr>
        <w:t>，决算反映2019年全区一般债务余额为147358万元（均为区级），其中：一般债券余额为145712万元，向国际组织借款余额为1646万元</w:t>
      </w:r>
      <w:r w:rsidR="00412548"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 w:rsidR="007B2F3C" w:rsidRDefault="0088103E" w:rsidP="0088103E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1、2019年一般债券收入11497万元，再融资一般债券23103万元，世行贷款转入338万元。</w:t>
      </w:r>
    </w:p>
    <w:p w:rsidR="0088103E" w:rsidRDefault="007B2F3C" w:rsidP="0088103E">
      <w:pPr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2、</w:t>
      </w:r>
      <w:r w:rsidR="0088103E">
        <w:rPr>
          <w:rFonts w:ascii="仿宋_GB2312" w:eastAsia="仿宋_GB2312" w:hint="eastAsia"/>
          <w:sz w:val="30"/>
          <w:szCs w:val="30"/>
          <w:lang w:eastAsia="zh-CN"/>
        </w:rPr>
        <w:t>2019年全区（均为区级）一般债券还本支出23103万元，均为再融资一般债券还本。</w:t>
      </w:r>
    </w:p>
    <w:p w:rsidR="007B2F3C" w:rsidRDefault="007B2F3C" w:rsidP="00A26390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3</w:t>
      </w:r>
      <w:r w:rsidR="0088103E">
        <w:rPr>
          <w:rFonts w:ascii="仿宋_GB2312" w:eastAsia="仿宋_GB2312" w:hint="eastAsia"/>
          <w:sz w:val="30"/>
          <w:szCs w:val="30"/>
          <w:lang w:eastAsia="zh-CN"/>
        </w:rPr>
        <w:t>、</w:t>
      </w:r>
      <w:r>
        <w:rPr>
          <w:rFonts w:ascii="仿宋_GB2312" w:eastAsia="仿宋_GB2312" w:hint="eastAsia"/>
          <w:sz w:val="30"/>
          <w:szCs w:val="30"/>
          <w:lang w:eastAsia="zh-CN"/>
        </w:rPr>
        <w:t>一般债券付息4562万元。</w:t>
      </w:r>
    </w:p>
    <w:p w:rsidR="00412548" w:rsidRDefault="007B2F3C" w:rsidP="00A26390">
      <w:pPr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4、</w:t>
      </w:r>
      <w:r w:rsidR="00412548">
        <w:rPr>
          <w:rFonts w:ascii="仿宋_GB2312" w:eastAsia="仿宋_GB2312" w:hint="eastAsia"/>
          <w:sz w:val="30"/>
          <w:szCs w:val="30"/>
          <w:lang w:eastAsia="zh-CN"/>
        </w:rPr>
        <w:t>2019年一般债务年初余额为135523万元，全部为一般债券余额。</w:t>
      </w:r>
    </w:p>
    <w:p w:rsidR="00412548" w:rsidRDefault="00412548" w:rsidP="00412548">
      <w:pPr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2019年一般债务余额为147358万元，其中：一般债券余额为145712万元，向国际组织借款余额1646万元。</w:t>
      </w:r>
    </w:p>
    <w:p w:rsidR="00412548" w:rsidRDefault="00412548" w:rsidP="00412548">
      <w:pPr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</w:p>
    <w:p w:rsidR="002E0CE5" w:rsidRPr="00A26390" w:rsidRDefault="002E0CE5">
      <w:pPr>
        <w:rPr>
          <w:lang w:eastAsia="zh-CN"/>
        </w:rPr>
      </w:pPr>
    </w:p>
    <w:sectPr w:rsidR="002E0CE5" w:rsidRPr="00A26390" w:rsidSect="009F7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FA4" w:rsidRDefault="00BB7FA4" w:rsidP="00412548">
      <w:r>
        <w:separator/>
      </w:r>
    </w:p>
  </w:endnote>
  <w:endnote w:type="continuationSeparator" w:id="1">
    <w:p w:rsidR="00BB7FA4" w:rsidRDefault="00BB7FA4" w:rsidP="00412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FA4" w:rsidRDefault="00BB7FA4" w:rsidP="00412548">
      <w:r>
        <w:separator/>
      </w:r>
    </w:p>
  </w:footnote>
  <w:footnote w:type="continuationSeparator" w:id="1">
    <w:p w:rsidR="00BB7FA4" w:rsidRDefault="00BB7FA4" w:rsidP="00412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548"/>
    <w:rsid w:val="00103888"/>
    <w:rsid w:val="001A7A87"/>
    <w:rsid w:val="002E0CE5"/>
    <w:rsid w:val="00412548"/>
    <w:rsid w:val="004E3520"/>
    <w:rsid w:val="00550098"/>
    <w:rsid w:val="007B2F3C"/>
    <w:rsid w:val="0088103E"/>
    <w:rsid w:val="009F7F90"/>
    <w:rsid w:val="00A26390"/>
    <w:rsid w:val="00BB7FA4"/>
    <w:rsid w:val="00BF483F"/>
    <w:rsid w:val="00DB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48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54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4125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54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4125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6</cp:revision>
  <dcterms:created xsi:type="dcterms:W3CDTF">2020-07-06T07:19:00Z</dcterms:created>
  <dcterms:modified xsi:type="dcterms:W3CDTF">2020-11-01T02:48:00Z</dcterms:modified>
</cp:coreProperties>
</file>