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line="450" w:lineRule="atLeast"/>
              <w:jc w:val="center"/>
              <w:rPr>
                <w:rFonts w:ascii="黑体" w:hAnsi="宋体" w:eastAsia="黑体" w:cs="黑体"/>
                <w:b w:val="0"/>
                <w:color w:val="375DA4"/>
                <w:sz w:val="30"/>
                <w:szCs w:val="30"/>
              </w:rPr>
            </w:pPr>
            <w:r>
              <w:rPr>
                <w:rFonts w:hint="eastAsia" w:ascii="黑体" w:hAnsi="宋体" w:eastAsia="黑体" w:cs="黑体"/>
                <w:b w:val="0"/>
                <w:color w:val="375DA4"/>
                <w:kern w:val="0"/>
                <w:sz w:val="30"/>
                <w:szCs w:val="30"/>
                <w:lang w:val="en-US" w:eastAsia="zh-CN" w:bidi="ar"/>
              </w:rPr>
              <w:t>关于进一步做好小学升入初中免试就近入学工作的实施意见</w:t>
            </w:r>
          </w:p>
        </w:tc>
      </w:tr>
    </w:tbl>
    <w:p>
      <w:pPr>
        <w:keepNext w:val="0"/>
        <w:keepLines w:val="0"/>
        <w:widowControl/>
        <w:suppressLineNumbers w:val="0"/>
        <w:jc w:val="right"/>
        <w:rPr>
          <w:sz w:val="21"/>
          <w:szCs w:val="21"/>
        </w:rPr>
      </w:pPr>
      <w:r>
        <w:rPr>
          <w:rFonts w:ascii="宋体" w:hAnsi="宋体" w:eastAsia="宋体" w:cs="宋体"/>
          <w:kern w:val="0"/>
          <w:sz w:val="21"/>
          <w:szCs w:val="21"/>
          <w:lang w:val="en-US" w:eastAsia="zh-CN" w:bidi="ar"/>
        </w:rPr>
        <w:t>教基一[2014]1号</w:t>
      </w: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375" w:hRule="atLeast"/>
          <w:tblCellSpacing w:w="0" w:type="dxa"/>
        </w:trPr>
        <w:tc>
          <w:tcPr>
            <w:tcW w:w="0" w:type="auto"/>
            <w:shd w:val="clear"/>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tc>
      </w:tr>
    </w:tbl>
    <w:p>
      <w:pPr>
        <w:rPr>
          <w:vanish/>
          <w:sz w:val="24"/>
          <w:szCs w:val="24"/>
        </w:rPr>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top"/>
          </w:tcPr>
          <w:p>
            <w:pPr>
              <w:pStyle w:val="2"/>
              <w:keepNext w:val="0"/>
              <w:keepLines w:val="0"/>
              <w:widowControl/>
              <w:suppressLineNumbers w:val="0"/>
              <w:spacing w:after="375" w:afterAutospacing="0" w:line="480" w:lineRule="atLeast"/>
            </w:pPr>
            <w:r>
              <w:rPr>
                <w:color w:val="000000"/>
                <w:sz w:val="24"/>
                <w:szCs w:val="24"/>
              </w:rPr>
              <w:t>各省、自治区、直辖市教育厅（教委），新疆生产建设兵团教育局：</w:t>
            </w:r>
          </w:p>
          <w:p>
            <w:pPr>
              <w:pStyle w:val="2"/>
              <w:keepNext w:val="0"/>
              <w:keepLines w:val="0"/>
              <w:widowControl/>
              <w:suppressLineNumbers w:val="0"/>
              <w:spacing w:after="375" w:afterAutospacing="0" w:line="480" w:lineRule="atLeast"/>
            </w:pPr>
            <w:r>
              <w:rPr>
                <w:color w:val="000000"/>
                <w:sz w:val="24"/>
                <w:szCs w:val="24"/>
              </w:rPr>
              <w:t>　　为贯彻十八届三中全会精神，落实义务教育免试就近入学要求，健全科学、明晰、便利的小学升入初中制度，规范招生入学行为，提高治理水平，促进教育公平，根据《义务教育法》规定，提出如下实施意见。</w:t>
            </w:r>
          </w:p>
          <w:p>
            <w:pPr>
              <w:pStyle w:val="2"/>
              <w:keepNext w:val="0"/>
              <w:keepLines w:val="0"/>
              <w:widowControl/>
              <w:suppressLineNumbers w:val="0"/>
              <w:spacing w:after="375" w:afterAutospacing="0" w:line="480" w:lineRule="atLeast"/>
            </w:pPr>
            <w:r>
              <w:rPr>
                <w:color w:val="000000"/>
                <w:sz w:val="24"/>
                <w:szCs w:val="24"/>
              </w:rPr>
              <w:t>　　</w:t>
            </w:r>
            <w:r>
              <w:rPr>
                <w:rStyle w:val="5"/>
                <w:color w:val="000000"/>
                <w:sz w:val="24"/>
                <w:szCs w:val="24"/>
              </w:rPr>
              <w:t>一、合理划定招生范围</w:t>
            </w:r>
          </w:p>
          <w:p>
            <w:pPr>
              <w:pStyle w:val="2"/>
              <w:keepNext w:val="0"/>
              <w:keepLines w:val="0"/>
              <w:widowControl/>
              <w:suppressLineNumbers w:val="0"/>
              <w:spacing w:after="375" w:afterAutospacing="0" w:line="480" w:lineRule="atLeast"/>
            </w:pPr>
            <w:r>
              <w:rPr>
                <w:color w:val="000000"/>
                <w:sz w:val="24"/>
                <w:szCs w:val="24"/>
              </w:rPr>
              <w:t>　　县级教育行政部门要在上级教育行政部门指导统筹下，根据适龄学生人数、学校分布、所在学区、学校规模、交通状况等因素，按照就近入学原则依街道、路段、门牌号、村组等，为每一所初中合理划定对口小学（单校划片）。对于城市老城区暂时难以实行单校划片的，可按照初中新生招生数和小学毕业生基本相当的原则为多所初中划定同一招生范围（多校划片）。优质初中要纳入多校划片范围。</w:t>
            </w:r>
          </w:p>
          <w:p>
            <w:pPr>
              <w:pStyle w:val="2"/>
              <w:keepNext w:val="0"/>
              <w:keepLines w:val="0"/>
              <w:widowControl/>
              <w:suppressLineNumbers w:val="0"/>
              <w:spacing w:after="375" w:afterAutospacing="0" w:line="480" w:lineRule="atLeast"/>
            </w:pPr>
            <w:r>
              <w:rPr>
                <w:color w:val="000000"/>
                <w:sz w:val="24"/>
                <w:szCs w:val="24"/>
              </w:rPr>
              <w:t>　　片区划定后要相对稳定，确需调整时要由县级教育行政部门邀请相关单位和家长代表参与，进行审慎论证。</w:t>
            </w:r>
          </w:p>
          <w:p>
            <w:pPr>
              <w:pStyle w:val="2"/>
              <w:keepNext w:val="0"/>
              <w:keepLines w:val="0"/>
              <w:widowControl/>
              <w:suppressLineNumbers w:val="0"/>
              <w:spacing w:after="375" w:afterAutospacing="0" w:line="480" w:lineRule="atLeast"/>
            </w:pPr>
            <w:r>
              <w:rPr>
                <w:color w:val="000000"/>
                <w:sz w:val="24"/>
                <w:szCs w:val="24"/>
              </w:rPr>
              <w:t>　　</w:t>
            </w:r>
            <w:r>
              <w:rPr>
                <w:rStyle w:val="5"/>
                <w:color w:val="000000"/>
                <w:sz w:val="24"/>
                <w:szCs w:val="24"/>
              </w:rPr>
              <w:t>二、有序确定入学对象</w:t>
            </w:r>
          </w:p>
          <w:p>
            <w:pPr>
              <w:pStyle w:val="2"/>
              <w:keepNext w:val="0"/>
              <w:keepLines w:val="0"/>
              <w:widowControl/>
              <w:suppressLineNumbers w:val="0"/>
              <w:spacing w:after="375" w:afterAutospacing="0" w:line="480" w:lineRule="atLeast"/>
            </w:pPr>
            <w:r>
              <w:rPr>
                <w:color w:val="000000"/>
                <w:sz w:val="24"/>
                <w:szCs w:val="24"/>
              </w:rPr>
              <w:t>　　县级教育行政部门应充分利用全国中小学生学籍信息管理系统组织实施小升初工作，严格实行“一人一籍、籍随人走”，提高学籍管理信息化水平，为小升初学生登记、随机派位及遏制学生无序流动等提供基础性保障。</w:t>
            </w:r>
          </w:p>
          <w:p>
            <w:pPr>
              <w:pStyle w:val="2"/>
              <w:keepNext w:val="0"/>
              <w:keepLines w:val="0"/>
              <w:widowControl/>
              <w:suppressLineNumbers w:val="0"/>
              <w:spacing w:after="375" w:afterAutospacing="0" w:line="480" w:lineRule="atLeast"/>
            </w:pPr>
            <w:r>
              <w:rPr>
                <w:color w:val="000000"/>
                <w:sz w:val="24"/>
                <w:szCs w:val="24"/>
              </w:rPr>
              <w:t>　　单校划片学校采用对口直升方式招生，即一所初中对口片区内所有小学毕业生入学。多校划片学校，先征求入学志愿，对报名人数少于招生人数的初中，学生直接入学；对报名人数超过招生人数的初中，以随机派位的方式确定学生。随机派位工作由县级教育行政部门统一组织，邀请相关单位和家长代表参与。</w:t>
            </w:r>
          </w:p>
          <w:p>
            <w:pPr>
              <w:pStyle w:val="2"/>
              <w:keepNext w:val="0"/>
              <w:keepLines w:val="0"/>
              <w:widowControl/>
              <w:suppressLineNumbers w:val="0"/>
              <w:spacing w:after="375" w:afterAutospacing="0" w:line="480" w:lineRule="atLeast"/>
            </w:pPr>
            <w:r>
              <w:rPr>
                <w:color w:val="000000"/>
                <w:sz w:val="24"/>
                <w:szCs w:val="24"/>
              </w:rPr>
              <w:t>　　未在户籍所在片区小学就读的学生，如申请升入户籍所在片区初中，由县级教育行政部门统一受理、审核，统筹安排就学。</w:t>
            </w:r>
          </w:p>
          <w:p>
            <w:pPr>
              <w:pStyle w:val="2"/>
              <w:keepNext w:val="0"/>
              <w:keepLines w:val="0"/>
              <w:widowControl/>
              <w:suppressLineNumbers w:val="0"/>
              <w:spacing w:after="375" w:afterAutospacing="0" w:line="480" w:lineRule="atLeast"/>
            </w:pPr>
            <w:r>
              <w:rPr>
                <w:color w:val="000000"/>
                <w:sz w:val="24"/>
                <w:szCs w:val="24"/>
              </w:rPr>
              <w:t>　　地方各级教育行政部门和公办、民办学校均不得采取考试方式选拔学生。公办学校不得以各类竞赛证书或考级证明作为招生入学依据。</w:t>
            </w:r>
          </w:p>
          <w:p>
            <w:pPr>
              <w:pStyle w:val="2"/>
              <w:keepNext w:val="0"/>
              <w:keepLines w:val="0"/>
              <w:widowControl/>
              <w:suppressLineNumbers w:val="0"/>
              <w:spacing w:after="375" w:afterAutospacing="0" w:line="480" w:lineRule="atLeast"/>
            </w:pPr>
            <w:r>
              <w:rPr>
                <w:color w:val="000000"/>
                <w:sz w:val="24"/>
                <w:szCs w:val="24"/>
              </w:rPr>
              <w:t>　　</w:t>
            </w:r>
            <w:r>
              <w:rPr>
                <w:rStyle w:val="5"/>
                <w:color w:val="000000"/>
                <w:sz w:val="24"/>
                <w:szCs w:val="24"/>
              </w:rPr>
              <w:t>三、规范办理入学手续</w:t>
            </w:r>
          </w:p>
          <w:p>
            <w:pPr>
              <w:pStyle w:val="2"/>
              <w:keepNext w:val="0"/>
              <w:keepLines w:val="0"/>
              <w:widowControl/>
              <w:suppressLineNumbers w:val="0"/>
              <w:spacing w:after="375" w:afterAutospacing="0" w:line="480" w:lineRule="atLeast"/>
            </w:pPr>
            <w:r>
              <w:rPr>
                <w:color w:val="000000"/>
                <w:sz w:val="24"/>
                <w:szCs w:val="24"/>
              </w:rPr>
              <w:t>　　县域内初中新生入学手续办理工作要在同一时段进行。学生及父母或其他法定监护人持省级教育行政部门规定的有效证明，到拟升入的初中或县级教育行政部门指定的地点办理入学手续。</w:t>
            </w:r>
          </w:p>
          <w:p>
            <w:pPr>
              <w:pStyle w:val="2"/>
              <w:keepNext w:val="0"/>
              <w:keepLines w:val="0"/>
              <w:widowControl/>
              <w:suppressLineNumbers w:val="0"/>
              <w:spacing w:after="375" w:afterAutospacing="0" w:line="480" w:lineRule="atLeast"/>
            </w:pPr>
            <w:r>
              <w:rPr>
                <w:color w:val="000000"/>
                <w:sz w:val="24"/>
                <w:szCs w:val="24"/>
              </w:rPr>
              <w:t>　　县级教育行政部门应及时汇总入学手续办理信息，对实际办理入学手续人数超出或不满计划数的学校，及时进行必要调整。</w:t>
            </w:r>
          </w:p>
          <w:p>
            <w:pPr>
              <w:pStyle w:val="2"/>
              <w:keepNext w:val="0"/>
              <w:keepLines w:val="0"/>
              <w:widowControl/>
              <w:suppressLineNumbers w:val="0"/>
              <w:spacing w:after="375" w:afterAutospacing="0" w:line="480" w:lineRule="atLeast"/>
            </w:pPr>
            <w:r>
              <w:rPr>
                <w:color w:val="000000"/>
                <w:sz w:val="24"/>
                <w:szCs w:val="24"/>
              </w:rPr>
              <w:t>　　</w:t>
            </w:r>
            <w:r>
              <w:rPr>
                <w:rStyle w:val="5"/>
                <w:color w:val="000000"/>
                <w:sz w:val="24"/>
                <w:szCs w:val="24"/>
              </w:rPr>
              <w:t>四、全面实行阳光招生</w:t>
            </w:r>
          </w:p>
          <w:p>
            <w:pPr>
              <w:pStyle w:val="2"/>
              <w:keepNext w:val="0"/>
              <w:keepLines w:val="0"/>
              <w:widowControl/>
              <w:suppressLineNumbers w:val="0"/>
              <w:spacing w:after="375" w:afterAutospacing="0" w:line="480" w:lineRule="atLeast"/>
            </w:pPr>
            <w:r>
              <w:rPr>
                <w:color w:val="000000"/>
                <w:sz w:val="24"/>
                <w:szCs w:val="24"/>
              </w:rPr>
              <w:t>　　小升初工作开始前，县级教育行政部门要通过多种形式主动向社会公开相关信息。包括县域内小升初具体政策，每所初中划片范围、招生计划、程序时间、办学条件，省级教育行政部门批准的特长生招生信息和录取办法，以及工作咨询方式、监督举报平台、信访接待地址等。</w:t>
            </w:r>
          </w:p>
          <w:p>
            <w:pPr>
              <w:pStyle w:val="2"/>
              <w:keepNext w:val="0"/>
              <w:keepLines w:val="0"/>
              <w:widowControl/>
              <w:suppressLineNumbers w:val="0"/>
              <w:spacing w:after="375" w:afterAutospacing="0" w:line="480" w:lineRule="atLeast"/>
            </w:pPr>
            <w:r>
              <w:rPr>
                <w:color w:val="000000"/>
                <w:sz w:val="24"/>
                <w:szCs w:val="24"/>
              </w:rPr>
              <w:t>　　小升初期间，县级教育行政部门要主动公布招生结果等相关信息，做好信访接待工作，及时回应社会关切。学校也要主动公开招生结果等重要信息。</w:t>
            </w:r>
          </w:p>
          <w:p>
            <w:pPr>
              <w:pStyle w:val="2"/>
              <w:keepNext w:val="0"/>
              <w:keepLines w:val="0"/>
              <w:widowControl/>
              <w:suppressLineNumbers w:val="0"/>
              <w:spacing w:after="375" w:afterAutospacing="0" w:line="480" w:lineRule="atLeast"/>
            </w:pPr>
            <w:r>
              <w:rPr>
                <w:color w:val="000000"/>
                <w:sz w:val="24"/>
                <w:szCs w:val="24"/>
              </w:rPr>
              <w:t>　　</w:t>
            </w:r>
            <w:r>
              <w:rPr>
                <w:rStyle w:val="5"/>
                <w:color w:val="000000"/>
                <w:sz w:val="24"/>
                <w:szCs w:val="24"/>
              </w:rPr>
              <w:t>五、逐步减少特长招生</w:t>
            </w:r>
          </w:p>
          <w:p>
            <w:pPr>
              <w:pStyle w:val="2"/>
              <w:keepNext w:val="0"/>
              <w:keepLines w:val="0"/>
              <w:widowControl/>
              <w:suppressLineNumbers w:val="0"/>
              <w:spacing w:after="375" w:afterAutospacing="0" w:line="480" w:lineRule="atLeast"/>
            </w:pPr>
            <w:r>
              <w:rPr>
                <w:color w:val="000000"/>
                <w:sz w:val="24"/>
                <w:szCs w:val="24"/>
              </w:rPr>
              <w:t>　　强化义务教育注重品行培养、激发学习兴趣、培育健康体魄、养成良好习惯的目标任务，逐步减少特长生招生学校和招生比例，到2016年经省级教育行政部门批准招收特长生的学校所招收的特长生比例应降到5%以内。没有特长生招生方式的地方不再增设该方式。特长生招生具体办法由县级教育行政部门制定，报省级教育行政部门备案。</w:t>
            </w:r>
          </w:p>
          <w:p>
            <w:pPr>
              <w:pStyle w:val="2"/>
              <w:keepNext w:val="0"/>
              <w:keepLines w:val="0"/>
              <w:widowControl/>
              <w:suppressLineNumbers w:val="0"/>
              <w:spacing w:after="375" w:afterAutospacing="0" w:line="480" w:lineRule="atLeast"/>
            </w:pPr>
            <w:r>
              <w:rPr>
                <w:color w:val="000000"/>
                <w:sz w:val="24"/>
                <w:szCs w:val="24"/>
              </w:rPr>
              <w:t>　　</w:t>
            </w:r>
            <w:r>
              <w:rPr>
                <w:rStyle w:val="5"/>
                <w:color w:val="000000"/>
                <w:sz w:val="24"/>
                <w:szCs w:val="24"/>
              </w:rPr>
              <w:t>六、做好随迁子女就学</w:t>
            </w:r>
          </w:p>
          <w:p>
            <w:pPr>
              <w:pStyle w:val="2"/>
              <w:keepNext w:val="0"/>
              <w:keepLines w:val="0"/>
              <w:widowControl/>
              <w:suppressLineNumbers w:val="0"/>
              <w:spacing w:after="375" w:afterAutospacing="0" w:line="480" w:lineRule="atLeast"/>
            </w:pPr>
            <w:r>
              <w:rPr>
                <w:color w:val="000000"/>
                <w:sz w:val="24"/>
                <w:szCs w:val="24"/>
              </w:rPr>
              <w:t>　　坚持深化改革，分类推进，妥善解决外来务工人员随迁子女小升初问题。省级教育行政部门要依法制定随迁子女初中入学的政策措施，县级教育行政部门要做好实施工作。各地要依法合理确定随迁子女入学条件，积极接收随迁子女就学，帮助他们解决实际困难，融入城市生活。随迁子女特别集中的地方，要扩大公办学校容量，鼓励社会力量办学，购买民办学校服务，加大对接收随迁子女学校的支持力度，满足随迁子女入学需求。特大城市要结合城市发展规划、人口控制目标和教育承载能力，稳步有序地安排符合条件的随迁子女就学。</w:t>
            </w:r>
          </w:p>
          <w:p>
            <w:pPr>
              <w:pStyle w:val="2"/>
              <w:keepNext w:val="0"/>
              <w:keepLines w:val="0"/>
              <w:widowControl/>
              <w:suppressLineNumbers w:val="0"/>
              <w:spacing w:after="375" w:afterAutospacing="0" w:line="480" w:lineRule="atLeast"/>
            </w:pPr>
            <w:r>
              <w:rPr>
                <w:color w:val="000000"/>
                <w:sz w:val="24"/>
                <w:szCs w:val="24"/>
              </w:rPr>
              <w:t>　　</w:t>
            </w:r>
            <w:r>
              <w:rPr>
                <w:rStyle w:val="5"/>
                <w:color w:val="000000"/>
                <w:sz w:val="24"/>
                <w:szCs w:val="24"/>
              </w:rPr>
              <w:t>七、大力推进均衡发展</w:t>
            </w:r>
          </w:p>
          <w:p>
            <w:pPr>
              <w:pStyle w:val="2"/>
              <w:keepNext w:val="0"/>
              <w:keepLines w:val="0"/>
              <w:widowControl/>
              <w:suppressLineNumbers w:val="0"/>
              <w:spacing w:after="375" w:afterAutospacing="0" w:line="480" w:lineRule="atLeast"/>
            </w:pPr>
            <w:r>
              <w:rPr>
                <w:color w:val="000000"/>
                <w:sz w:val="24"/>
                <w:szCs w:val="24"/>
              </w:rPr>
              <w:t>　　各地要统筹义务教育资源均衡配置，开展义务教育学校标准化建设，整体提升办学条件和办学水平，办好每一所初中，为小升初工作夯实良好基础。实行校长教师交流轮岗。大力推进学校联盟或集团化办学模式。将不低于50%的优质高中招生名额合理分配到区域内初中并完善操作办法。</w:t>
            </w:r>
          </w:p>
          <w:p>
            <w:pPr>
              <w:pStyle w:val="2"/>
              <w:keepNext w:val="0"/>
              <w:keepLines w:val="0"/>
              <w:widowControl/>
              <w:suppressLineNumbers w:val="0"/>
              <w:spacing w:after="375" w:afterAutospacing="0" w:line="480" w:lineRule="atLeast"/>
            </w:pPr>
            <w:r>
              <w:rPr>
                <w:color w:val="000000"/>
                <w:sz w:val="24"/>
                <w:szCs w:val="24"/>
              </w:rPr>
              <w:t>　　</w:t>
            </w:r>
            <w:r>
              <w:rPr>
                <w:rStyle w:val="5"/>
                <w:color w:val="000000"/>
                <w:sz w:val="24"/>
                <w:szCs w:val="24"/>
              </w:rPr>
              <w:t>八、试行学区化办学</w:t>
            </w:r>
          </w:p>
          <w:p>
            <w:pPr>
              <w:pStyle w:val="2"/>
              <w:keepNext w:val="0"/>
              <w:keepLines w:val="0"/>
              <w:widowControl/>
              <w:suppressLineNumbers w:val="0"/>
              <w:spacing w:after="375" w:afterAutospacing="0" w:line="480" w:lineRule="atLeast"/>
            </w:pPr>
            <w:r>
              <w:rPr>
                <w:color w:val="000000"/>
                <w:sz w:val="24"/>
                <w:szCs w:val="24"/>
              </w:rPr>
              <w:t>　　要因地制宜，按照地理位置相对就近、办学水平大致均衡的原则，将初中和小学结合成片进行统筹管理，提倡多校协同、资源整合、九年一贯。推动学区内学校之间校长教师均衡配置，促进设施设备和运动场地等教育教学资源充分共享，全面提升学区内教学管理、教师培训、学生活动、课堂改革、质量考核等工作水平。</w:t>
            </w:r>
          </w:p>
          <w:p>
            <w:pPr>
              <w:pStyle w:val="2"/>
              <w:keepNext w:val="0"/>
              <w:keepLines w:val="0"/>
              <w:widowControl/>
              <w:suppressLineNumbers w:val="0"/>
              <w:spacing w:after="375" w:afterAutospacing="0" w:line="480" w:lineRule="atLeast"/>
            </w:pPr>
            <w:r>
              <w:rPr>
                <w:color w:val="000000"/>
                <w:sz w:val="24"/>
                <w:szCs w:val="24"/>
              </w:rPr>
              <w:t>　  </w:t>
            </w:r>
            <w:r>
              <w:rPr>
                <w:rStyle w:val="5"/>
                <w:color w:val="000000"/>
                <w:sz w:val="24"/>
                <w:szCs w:val="24"/>
              </w:rPr>
              <w:t>九、加强组织领导</w:t>
            </w:r>
          </w:p>
          <w:p>
            <w:pPr>
              <w:pStyle w:val="2"/>
              <w:keepNext w:val="0"/>
              <w:keepLines w:val="0"/>
              <w:widowControl/>
              <w:suppressLineNumbers w:val="0"/>
              <w:spacing w:after="375" w:afterAutospacing="0" w:line="480" w:lineRule="atLeast"/>
            </w:pPr>
            <w:r>
              <w:rPr>
                <w:color w:val="000000"/>
                <w:sz w:val="24"/>
                <w:szCs w:val="24"/>
              </w:rPr>
              <w:t>　　地方各级教育行政部门要加强对小升初工作的领导，制订实施方案，建立工作推进制度、划片决策制度、入学监督制度、信息公开制度和责任追究制度。教育行政部门“一把手”要负总责，分管领导具体负责，明确岗位职责，加强协调配合，建立科学有序、运转高效、公正透明的小升初工作机制。要加大查处力度，重点纠正违规考试招生、不按就近原则安排入学、随意接收择校生及乱收费行为。各级教育督导部门要对政策实施情况进行专项督导。国家开展的义务教育发展基本均衡县区认定、相关考评与各地小升初工作情况挂钩。</w:t>
            </w:r>
          </w:p>
          <w:p>
            <w:pPr>
              <w:pStyle w:val="2"/>
              <w:keepNext w:val="0"/>
              <w:keepLines w:val="0"/>
              <w:widowControl/>
              <w:suppressLineNumbers w:val="0"/>
              <w:spacing w:after="375" w:afterAutospacing="0" w:line="480" w:lineRule="atLeast"/>
            </w:pPr>
            <w:r>
              <w:rPr>
                <w:color w:val="000000"/>
                <w:sz w:val="24"/>
                <w:szCs w:val="24"/>
              </w:rPr>
              <w:t>　　</w:t>
            </w:r>
            <w:r>
              <w:rPr>
                <w:rStyle w:val="5"/>
                <w:color w:val="000000"/>
                <w:sz w:val="24"/>
                <w:szCs w:val="24"/>
              </w:rPr>
              <w:t>十、加强宣传引导</w:t>
            </w:r>
          </w:p>
          <w:p>
            <w:pPr>
              <w:pStyle w:val="2"/>
              <w:keepNext w:val="0"/>
              <w:keepLines w:val="0"/>
              <w:widowControl/>
              <w:suppressLineNumbers w:val="0"/>
              <w:spacing w:after="375" w:afterAutospacing="0" w:line="480" w:lineRule="atLeast"/>
            </w:pPr>
            <w:r>
              <w:rPr>
                <w:color w:val="000000"/>
                <w:sz w:val="24"/>
                <w:szCs w:val="24"/>
              </w:rPr>
              <w:t>　　各地要围绕政策制订和实施的具体办法，利用报纸、电视、网络、微博、微信等多种方式进行解读，使之家喻户晓，让社会支持，让家长理解。要加大宣传力度，总结推广小升初工作的先进典型和成功经验。要倡导科学教育理念，让各界明白就近入学有利于适龄儿童少年健康成长，努力营造小升初工作良好社会环境和舆论氛围。</w:t>
            </w:r>
          </w:p>
          <w:p>
            <w:pPr>
              <w:pStyle w:val="2"/>
              <w:keepNext w:val="0"/>
              <w:keepLines w:val="0"/>
              <w:widowControl/>
              <w:suppressLineNumbers w:val="0"/>
              <w:spacing w:after="375" w:afterAutospacing="0" w:line="480" w:lineRule="atLeast"/>
              <w:jc w:val="right"/>
            </w:pPr>
            <w:r>
              <w:rPr>
                <w:color w:val="000000"/>
                <w:sz w:val="24"/>
                <w:szCs w:val="24"/>
              </w:rPr>
              <w:t>教育部</w:t>
            </w:r>
          </w:p>
          <w:p>
            <w:pPr>
              <w:pStyle w:val="2"/>
              <w:keepNext w:val="0"/>
              <w:keepLines w:val="0"/>
              <w:widowControl/>
              <w:suppressLineNumbers w:val="0"/>
              <w:spacing w:after="375" w:afterAutospacing="0" w:line="480" w:lineRule="atLeast"/>
              <w:jc w:val="right"/>
            </w:pPr>
            <w:r>
              <w:rPr>
                <w:color w:val="000000"/>
                <w:sz w:val="24"/>
                <w:szCs w:val="24"/>
              </w:rPr>
              <w:t>2014年1月14日</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E4A76"/>
    <w:rsid w:val="6BAE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2020-11-25T23:52:00Z</dcterms:created>
  <dc:creator>永镇中心校</dc:creator>
  <cp:lastModifiedBy>永镇中心校</cp:lastModifiedBy>
  <dcterms:modified xsi:type="dcterms:W3CDTF">2020-11-25T23:53:10Z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