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val="0"/>
        <w:shd w:val="clear" w:color="auto" w:fill="auto"/>
        <w:bidi w:val="0"/>
        <w:spacing w:before="0" w:after="300" w:line="240" w:lineRule="auto"/>
        <w:ind w:left="0" w:right="0" w:firstLine="62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000000"/>
          <w:spacing w:val="0"/>
          <w:w w:val="100"/>
          <w:position w:val="0"/>
          <w:sz w:val="44"/>
          <w:szCs w:val="44"/>
          <w:lang w:eastAsia="zh-CN"/>
        </w:rPr>
        <w:t>蒿沟镇</w:t>
      </w:r>
      <w:r>
        <w:rPr>
          <w:rFonts w:hint="eastAsia" w:ascii="方正小标宋_GBK" w:hAnsi="方正小标宋_GBK" w:eastAsia="方正小标宋_GBK" w:cs="方正小标宋_GBK"/>
          <w:b w:val="0"/>
          <w:bCs w:val="0"/>
          <w:color w:val="000000"/>
          <w:spacing w:val="0"/>
          <w:w w:val="100"/>
          <w:position w:val="0"/>
          <w:sz w:val="44"/>
          <w:szCs w:val="44"/>
        </w:rPr>
        <w:t>农村户厕问题摸排工作实施方案</w:t>
      </w:r>
    </w:p>
    <w:p>
      <w:pPr>
        <w:pStyle w:val="7"/>
        <w:keepNext w:val="0"/>
        <w:keepLines w:val="0"/>
        <w:widowControl w:val="0"/>
        <w:shd w:val="clear" w:color="auto" w:fill="auto"/>
        <w:bidi w:val="0"/>
        <w:spacing w:before="0" w:after="0" w:line="599" w:lineRule="exact"/>
        <w:ind w:left="0" w:right="0" w:firstLine="640"/>
        <w:jc w:val="both"/>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color w:val="000000"/>
          <w:spacing w:val="0"/>
          <w:w w:val="100"/>
          <w:position w:val="0"/>
          <w:sz w:val="32"/>
          <w:szCs w:val="32"/>
        </w:rPr>
        <w:t>为深入贯彻习近平总书记关于农村厕所革命的重要批示精神，认真落实党中央、国务院及省委、省政府关于农村人居环境整治和</w:t>
      </w:r>
      <w:r>
        <w:rPr>
          <w:rFonts w:hint="default" w:ascii="Times New Roman" w:hAnsi="Times New Roman" w:eastAsia="仿宋" w:cs="Times New Roman"/>
          <w:b w:val="0"/>
          <w:bCs w:val="0"/>
          <w:color w:val="000000"/>
          <w:spacing w:val="0"/>
          <w:w w:val="100"/>
          <w:position w:val="0"/>
          <w:sz w:val="32"/>
          <w:szCs w:val="32"/>
          <w:lang w:val="zh-CN" w:eastAsia="zh-CN" w:bidi="zh-CN"/>
        </w:rPr>
        <w:t>“厕</w:t>
      </w:r>
      <w:r>
        <w:rPr>
          <w:rFonts w:hint="default" w:ascii="Times New Roman" w:hAnsi="Times New Roman" w:eastAsia="仿宋" w:cs="Times New Roman"/>
          <w:b w:val="0"/>
          <w:bCs w:val="0"/>
          <w:color w:val="000000"/>
          <w:spacing w:val="0"/>
          <w:w w:val="100"/>
          <w:position w:val="0"/>
          <w:sz w:val="32"/>
          <w:szCs w:val="32"/>
        </w:rPr>
        <w:t>所革命”的决策部署，根据</w:t>
      </w:r>
      <w:r>
        <w:rPr>
          <w:rFonts w:hint="default" w:ascii="Times New Roman" w:hAnsi="Times New Roman" w:eastAsia="仿宋" w:cs="Times New Roman"/>
          <w:b w:val="0"/>
          <w:bCs w:val="0"/>
          <w:color w:val="000000"/>
          <w:spacing w:val="0"/>
          <w:w w:val="100"/>
          <w:position w:val="0"/>
          <w:sz w:val="32"/>
          <w:szCs w:val="32"/>
          <w:lang w:eastAsia="zh-CN"/>
        </w:rPr>
        <w:t>埇桥区农村人居环境整治工作领导小组</w:t>
      </w:r>
      <w:r>
        <w:rPr>
          <w:rFonts w:hint="default" w:ascii="Times New Roman" w:hAnsi="Times New Roman" w:eastAsia="仿宋" w:cs="Times New Roman"/>
          <w:b w:val="0"/>
          <w:bCs w:val="0"/>
          <w:color w:val="000000"/>
          <w:spacing w:val="0"/>
          <w:w w:val="100"/>
          <w:position w:val="0"/>
          <w:sz w:val="32"/>
          <w:szCs w:val="32"/>
        </w:rPr>
        <w:t>关于印发《</w:t>
      </w:r>
      <w:r>
        <w:rPr>
          <w:rFonts w:hint="default" w:ascii="Times New Roman" w:hAnsi="Times New Roman" w:eastAsia="仿宋" w:cs="Times New Roman"/>
          <w:b w:val="0"/>
          <w:bCs w:val="0"/>
          <w:color w:val="000000"/>
          <w:spacing w:val="0"/>
          <w:w w:val="100"/>
          <w:position w:val="0"/>
          <w:sz w:val="32"/>
          <w:szCs w:val="32"/>
          <w:lang w:eastAsia="zh-CN"/>
        </w:rPr>
        <w:t>埇桥区</w:t>
      </w:r>
      <w:r>
        <w:rPr>
          <w:rFonts w:hint="default" w:ascii="Times New Roman" w:hAnsi="Times New Roman" w:eastAsia="仿宋" w:cs="Times New Roman"/>
          <w:b w:val="0"/>
          <w:bCs w:val="0"/>
          <w:color w:val="000000"/>
          <w:spacing w:val="0"/>
          <w:w w:val="100"/>
          <w:position w:val="0"/>
          <w:sz w:val="32"/>
          <w:szCs w:val="32"/>
        </w:rPr>
        <w:t>农村户厕摸排工作实施方案》</w:t>
      </w:r>
      <w:r>
        <w:rPr>
          <w:rFonts w:hint="default" w:ascii="Times New Roman" w:hAnsi="Times New Roman" w:eastAsia="仿宋" w:cs="Times New Roman"/>
          <w:b w:val="0"/>
          <w:bCs w:val="0"/>
          <w:color w:val="000000"/>
          <w:spacing w:val="0"/>
          <w:w w:val="100"/>
          <w:position w:val="0"/>
          <w:sz w:val="32"/>
          <w:szCs w:val="32"/>
          <w:lang w:eastAsia="zh-CN"/>
        </w:rPr>
        <w:t>（埇农环组字</w:t>
      </w:r>
      <w:r>
        <w:rPr>
          <w:rFonts w:hint="default" w:ascii="Times New Roman" w:hAnsi="Times New Roman" w:eastAsia="仿宋" w:cs="Times New Roman"/>
          <w:b w:val="0"/>
          <w:bCs w:val="0"/>
          <w:color w:val="000000"/>
          <w:spacing w:val="0"/>
          <w:w w:val="100"/>
          <w:position w:val="0"/>
          <w:sz w:val="32"/>
          <w:szCs w:val="32"/>
          <w:lang w:val="en-US" w:eastAsia="zh-CN"/>
        </w:rPr>
        <w:t>〔2021〕6号</w:t>
      </w:r>
      <w:r>
        <w:rPr>
          <w:rFonts w:hint="default" w:ascii="Times New Roman" w:hAnsi="Times New Roman" w:eastAsia="仿宋" w:cs="Times New Roman"/>
          <w:b w:val="0"/>
          <w:bCs w:val="0"/>
          <w:color w:val="000000"/>
          <w:spacing w:val="0"/>
          <w:w w:val="100"/>
          <w:position w:val="0"/>
          <w:sz w:val="32"/>
          <w:szCs w:val="32"/>
          <w:lang w:eastAsia="zh-CN"/>
        </w:rPr>
        <w:t>）</w:t>
      </w:r>
      <w:r>
        <w:rPr>
          <w:rFonts w:hint="default" w:ascii="Times New Roman" w:hAnsi="Times New Roman" w:eastAsia="仿宋" w:cs="Times New Roman"/>
          <w:b w:val="0"/>
          <w:bCs w:val="0"/>
          <w:color w:val="000000"/>
          <w:spacing w:val="0"/>
          <w:w w:val="100"/>
          <w:position w:val="0"/>
          <w:sz w:val="32"/>
          <w:szCs w:val="32"/>
        </w:rPr>
        <w:t>的通知要求，结合我</w:t>
      </w:r>
      <w:r>
        <w:rPr>
          <w:rFonts w:hint="default" w:ascii="Times New Roman" w:hAnsi="Times New Roman" w:eastAsia="仿宋" w:cs="Times New Roman"/>
          <w:b w:val="0"/>
          <w:bCs w:val="0"/>
          <w:color w:val="000000"/>
          <w:spacing w:val="0"/>
          <w:w w:val="100"/>
          <w:position w:val="0"/>
          <w:sz w:val="32"/>
          <w:szCs w:val="32"/>
          <w:lang w:eastAsia="zh-CN"/>
        </w:rPr>
        <w:t>镇</w:t>
      </w:r>
      <w:r>
        <w:rPr>
          <w:rFonts w:hint="default" w:ascii="Times New Roman" w:hAnsi="Times New Roman" w:eastAsia="仿宋" w:cs="Times New Roman"/>
          <w:b w:val="0"/>
          <w:bCs w:val="0"/>
          <w:color w:val="000000"/>
          <w:spacing w:val="0"/>
          <w:w w:val="100"/>
          <w:position w:val="0"/>
          <w:sz w:val="32"/>
          <w:szCs w:val="32"/>
        </w:rPr>
        <w:t>实际，制定本方案。</w:t>
      </w:r>
    </w:p>
    <w:p>
      <w:pPr>
        <w:pStyle w:val="7"/>
        <w:keepNext w:val="0"/>
        <w:keepLines w:val="0"/>
        <w:widowControl w:val="0"/>
        <w:shd w:val="clear" w:color="auto" w:fill="auto"/>
        <w:tabs>
          <w:tab w:val="left" w:pos="1271"/>
        </w:tabs>
        <w:bidi w:val="0"/>
        <w:spacing w:before="0" w:after="0" w:line="599" w:lineRule="exact"/>
        <w:ind w:left="0" w:right="0" w:firstLine="640"/>
        <w:jc w:val="both"/>
        <w:rPr>
          <w:rFonts w:hint="eastAsia" w:ascii="黑体" w:hAnsi="黑体" w:eastAsia="黑体" w:cs="黑体"/>
          <w:b w:val="0"/>
          <w:bCs w:val="0"/>
          <w:sz w:val="32"/>
          <w:szCs w:val="32"/>
        </w:rPr>
      </w:pPr>
      <w:bookmarkStart w:id="0" w:name="bookmark0"/>
      <w:r>
        <w:rPr>
          <w:rFonts w:hint="eastAsia" w:ascii="黑体" w:hAnsi="黑体" w:eastAsia="黑体" w:cs="黑体"/>
          <w:b w:val="0"/>
          <w:bCs w:val="0"/>
          <w:color w:val="000000"/>
          <w:spacing w:val="0"/>
          <w:w w:val="100"/>
          <w:position w:val="0"/>
          <w:sz w:val="32"/>
          <w:szCs w:val="32"/>
        </w:rPr>
        <w:t>一</w:t>
      </w:r>
      <w:bookmarkEnd w:id="0"/>
      <w:r>
        <w:rPr>
          <w:rFonts w:hint="eastAsia" w:ascii="黑体" w:hAnsi="黑体" w:eastAsia="黑体" w:cs="黑体"/>
          <w:b w:val="0"/>
          <w:bCs w:val="0"/>
          <w:color w:val="000000"/>
          <w:spacing w:val="0"/>
          <w:w w:val="100"/>
          <w:position w:val="0"/>
          <w:sz w:val="32"/>
          <w:szCs w:val="32"/>
        </w:rPr>
        <w:t>、总体原则</w:t>
      </w:r>
    </w:p>
    <w:p>
      <w:pPr>
        <w:pStyle w:val="7"/>
        <w:keepNext w:val="0"/>
        <w:keepLines w:val="0"/>
        <w:widowControl w:val="0"/>
        <w:shd w:val="clear" w:color="auto" w:fill="auto"/>
        <w:bidi w:val="0"/>
        <w:spacing w:before="0" w:after="0" w:line="599" w:lineRule="exact"/>
        <w:ind w:left="0" w:right="0" w:firstLine="640"/>
        <w:jc w:val="both"/>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color w:val="000000"/>
          <w:spacing w:val="0"/>
          <w:w w:val="100"/>
          <w:position w:val="0"/>
          <w:sz w:val="32"/>
          <w:szCs w:val="32"/>
        </w:rPr>
        <w:t>坚持问题导向、目标导向、结果导向和群众满意，聚焦突出问题，实行清单管理，深入查找问题根源，力戒形式主义、官僚主义，举一反三抓好整改。坚持边排查、边整改，立行立改、远近结合、标本兼治，进一步健全工作推进机制，分类有序推进农村厕所革命。坚持以整改促工作，切实抓好农村人居环境整治“三大革命</w:t>
      </w:r>
      <w:r>
        <w:rPr>
          <w:rFonts w:hint="default" w:ascii="Times New Roman" w:hAnsi="Times New Roman" w:eastAsia="仿宋" w:cs="Times New Roman"/>
          <w:b w:val="0"/>
          <w:bCs w:val="0"/>
          <w:color w:val="000000"/>
          <w:spacing w:val="0"/>
          <w:w w:val="100"/>
          <w:position w:val="0"/>
          <w:sz w:val="32"/>
          <w:szCs w:val="32"/>
          <w:lang w:val="zh-CN" w:eastAsia="zh-CN" w:bidi="zh-CN"/>
        </w:rPr>
        <w:t>”“三</w:t>
      </w:r>
      <w:r>
        <w:rPr>
          <w:rFonts w:hint="default" w:ascii="Times New Roman" w:hAnsi="Times New Roman" w:eastAsia="仿宋" w:cs="Times New Roman"/>
          <w:b w:val="0"/>
          <w:bCs w:val="0"/>
          <w:color w:val="000000"/>
          <w:spacing w:val="0"/>
          <w:w w:val="100"/>
          <w:position w:val="0"/>
          <w:sz w:val="32"/>
          <w:szCs w:val="32"/>
        </w:rPr>
        <w:t>大行动”，把好事办好，实事办实，不断增强农民群众的获得感、幸福感、安全感。</w:t>
      </w:r>
    </w:p>
    <w:p>
      <w:pPr>
        <w:pStyle w:val="7"/>
        <w:keepNext w:val="0"/>
        <w:keepLines w:val="0"/>
        <w:widowControl w:val="0"/>
        <w:shd w:val="clear" w:color="auto" w:fill="auto"/>
        <w:tabs>
          <w:tab w:val="left" w:pos="1271"/>
        </w:tabs>
        <w:bidi w:val="0"/>
        <w:spacing w:before="0" w:after="0" w:line="599" w:lineRule="exact"/>
        <w:ind w:left="0" w:right="0" w:firstLine="640"/>
        <w:jc w:val="both"/>
        <w:rPr>
          <w:rFonts w:hint="default" w:ascii="黑体" w:hAnsi="黑体" w:eastAsia="黑体" w:cs="黑体"/>
          <w:b w:val="0"/>
          <w:bCs w:val="0"/>
          <w:color w:val="000000"/>
          <w:spacing w:val="0"/>
          <w:w w:val="100"/>
          <w:position w:val="0"/>
          <w:sz w:val="32"/>
          <w:szCs w:val="32"/>
        </w:rPr>
      </w:pPr>
      <w:bookmarkStart w:id="1" w:name="bookmark1"/>
      <w:r>
        <w:rPr>
          <w:rFonts w:hint="default" w:ascii="黑体" w:hAnsi="黑体" w:eastAsia="黑体" w:cs="黑体"/>
          <w:b w:val="0"/>
          <w:bCs w:val="0"/>
          <w:color w:val="000000"/>
          <w:spacing w:val="0"/>
          <w:w w:val="100"/>
          <w:position w:val="0"/>
          <w:sz w:val="32"/>
          <w:szCs w:val="32"/>
        </w:rPr>
        <w:t>二</w:t>
      </w:r>
      <w:bookmarkEnd w:id="1"/>
      <w:r>
        <w:rPr>
          <w:rFonts w:hint="default" w:ascii="黑体" w:hAnsi="黑体" w:eastAsia="黑体" w:cs="黑体"/>
          <w:b w:val="0"/>
          <w:bCs w:val="0"/>
          <w:color w:val="000000"/>
          <w:spacing w:val="0"/>
          <w:w w:val="100"/>
          <w:position w:val="0"/>
          <w:sz w:val="32"/>
          <w:szCs w:val="32"/>
        </w:rPr>
        <w:t>、摸排范围</w:t>
      </w:r>
    </w:p>
    <w:p>
      <w:pPr>
        <w:pStyle w:val="7"/>
        <w:keepNext w:val="0"/>
        <w:keepLines w:val="0"/>
        <w:widowControl w:val="0"/>
        <w:shd w:val="clear" w:color="auto" w:fill="auto"/>
        <w:bidi w:val="0"/>
        <w:spacing w:before="0" w:after="0" w:line="599" w:lineRule="exact"/>
        <w:ind w:left="0" w:right="0" w:firstLine="640"/>
        <w:jc w:val="both"/>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color w:val="000000"/>
          <w:spacing w:val="0"/>
          <w:w w:val="100"/>
          <w:position w:val="0"/>
          <w:sz w:val="32"/>
          <w:szCs w:val="32"/>
        </w:rPr>
        <w:t>本次摸排工作覆盖2013年以来各级财政支持改造的农村户用厕所，既包括农业农村部门牵头改造的，也包括住建、卫健、 红十字会、扶贫、共青团、妇联等部门牵头改造的。</w:t>
      </w:r>
    </w:p>
    <w:p>
      <w:pPr>
        <w:pStyle w:val="7"/>
        <w:keepNext w:val="0"/>
        <w:keepLines w:val="0"/>
        <w:widowControl w:val="0"/>
        <w:shd w:val="clear" w:color="auto" w:fill="auto"/>
        <w:tabs>
          <w:tab w:val="left" w:pos="1271"/>
        </w:tabs>
        <w:bidi w:val="0"/>
        <w:spacing w:before="0" w:after="0" w:line="599" w:lineRule="exact"/>
        <w:ind w:left="0" w:right="0" w:firstLine="640"/>
        <w:jc w:val="both"/>
        <w:rPr>
          <w:rFonts w:hint="default" w:ascii="黑体" w:hAnsi="黑体" w:eastAsia="黑体" w:cs="黑体"/>
          <w:b w:val="0"/>
          <w:bCs w:val="0"/>
          <w:color w:val="000000"/>
          <w:spacing w:val="0"/>
          <w:w w:val="100"/>
          <w:position w:val="0"/>
          <w:sz w:val="32"/>
          <w:szCs w:val="32"/>
        </w:rPr>
      </w:pPr>
      <w:bookmarkStart w:id="2" w:name="bookmark2"/>
      <w:r>
        <w:rPr>
          <w:rFonts w:hint="default" w:ascii="黑体" w:hAnsi="黑体" w:eastAsia="黑体" w:cs="黑体"/>
          <w:b w:val="0"/>
          <w:bCs w:val="0"/>
          <w:color w:val="000000"/>
          <w:spacing w:val="0"/>
          <w:w w:val="100"/>
          <w:position w:val="0"/>
          <w:sz w:val="32"/>
          <w:szCs w:val="32"/>
        </w:rPr>
        <w:t>三</w:t>
      </w:r>
      <w:bookmarkEnd w:id="2"/>
      <w:r>
        <w:rPr>
          <w:rFonts w:hint="default" w:ascii="黑体" w:hAnsi="黑体" w:eastAsia="黑体" w:cs="黑体"/>
          <w:b w:val="0"/>
          <w:bCs w:val="0"/>
          <w:color w:val="000000"/>
          <w:spacing w:val="0"/>
          <w:w w:val="100"/>
          <w:position w:val="0"/>
          <w:sz w:val="32"/>
          <w:szCs w:val="32"/>
        </w:rPr>
        <w:t>、工作要求</w:t>
      </w:r>
    </w:p>
    <w:p>
      <w:pPr>
        <w:pStyle w:val="7"/>
        <w:keepNext w:val="0"/>
        <w:keepLines w:val="0"/>
        <w:widowControl w:val="0"/>
        <w:shd w:val="clear" w:color="auto" w:fill="auto"/>
        <w:bidi w:val="0"/>
        <w:spacing w:before="0" w:after="0" w:line="634" w:lineRule="exact"/>
        <w:ind w:left="0" w:right="0" w:firstLine="640"/>
        <w:jc w:val="both"/>
        <w:rPr>
          <w:rFonts w:hint="default" w:ascii="Times New Roman" w:hAnsi="Times New Roman" w:eastAsia="仿宋" w:cs="Times New Roman"/>
          <w:b w:val="0"/>
          <w:bCs w:val="0"/>
          <w:sz w:val="32"/>
          <w:szCs w:val="32"/>
        </w:rPr>
      </w:pPr>
      <w:r>
        <w:rPr>
          <w:rFonts w:hint="eastAsia" w:ascii="楷体" w:hAnsi="楷体" w:eastAsia="楷体" w:cs="楷体"/>
          <w:b w:val="0"/>
          <w:bCs w:val="0"/>
          <w:color w:val="000000"/>
          <w:spacing w:val="0"/>
          <w:w w:val="100"/>
          <w:position w:val="0"/>
          <w:sz w:val="32"/>
          <w:szCs w:val="32"/>
          <w:lang w:eastAsia="zh-CN"/>
        </w:rPr>
        <w:t>（一）</w:t>
      </w:r>
      <w:r>
        <w:rPr>
          <w:rFonts w:hint="eastAsia" w:ascii="楷体" w:hAnsi="楷体" w:eastAsia="楷体" w:cs="楷体"/>
          <w:b w:val="0"/>
          <w:bCs w:val="0"/>
          <w:color w:val="000000"/>
          <w:spacing w:val="0"/>
          <w:w w:val="100"/>
          <w:position w:val="0"/>
          <w:sz w:val="32"/>
          <w:szCs w:val="32"/>
        </w:rPr>
        <w:t>全面摸排。</w:t>
      </w:r>
      <w:r>
        <w:rPr>
          <w:rFonts w:hint="default" w:ascii="Times New Roman" w:hAnsi="Times New Roman" w:eastAsia="仿宋" w:cs="Times New Roman"/>
          <w:b w:val="0"/>
          <w:bCs w:val="0"/>
          <w:color w:val="000000"/>
          <w:spacing w:val="0"/>
          <w:w w:val="100"/>
          <w:position w:val="0"/>
          <w:sz w:val="32"/>
          <w:szCs w:val="32"/>
        </w:rPr>
        <w:t>2013年至2016年财政资金支持改造的农村户用厕所，由财政</w:t>
      </w:r>
      <w:r>
        <w:rPr>
          <w:rFonts w:hint="default" w:ascii="Times New Roman" w:hAnsi="Times New Roman" w:eastAsia="仿宋" w:cs="Times New Roman"/>
          <w:b w:val="0"/>
          <w:bCs w:val="0"/>
          <w:color w:val="000000"/>
          <w:spacing w:val="0"/>
          <w:w w:val="100"/>
          <w:position w:val="0"/>
          <w:sz w:val="32"/>
          <w:szCs w:val="32"/>
          <w:lang w:eastAsia="zh-CN"/>
        </w:rPr>
        <w:t>所</w:t>
      </w:r>
      <w:r>
        <w:rPr>
          <w:rFonts w:hint="default" w:ascii="Times New Roman" w:hAnsi="Times New Roman" w:eastAsia="仿宋" w:cs="Times New Roman"/>
          <w:b w:val="0"/>
          <w:bCs w:val="0"/>
          <w:color w:val="000000"/>
          <w:spacing w:val="0"/>
          <w:w w:val="100"/>
          <w:position w:val="0"/>
          <w:sz w:val="32"/>
          <w:szCs w:val="32"/>
        </w:rPr>
        <w:t>配合当年实施部门通过查阅改厕台账、验收记录、资金奖补情况等梳理到户清单。2017年以来财政资金支持改造的户用厕所清单，由</w:t>
      </w:r>
      <w:r>
        <w:rPr>
          <w:rFonts w:hint="default" w:ascii="Times New Roman" w:hAnsi="Times New Roman" w:eastAsia="仿宋" w:cs="Times New Roman"/>
          <w:b w:val="0"/>
          <w:bCs w:val="0"/>
          <w:color w:val="000000"/>
          <w:spacing w:val="0"/>
          <w:w w:val="100"/>
          <w:position w:val="0"/>
          <w:sz w:val="32"/>
          <w:szCs w:val="32"/>
          <w:lang w:eastAsia="zh-CN"/>
        </w:rPr>
        <w:t>镇建设所</w:t>
      </w:r>
      <w:r>
        <w:rPr>
          <w:rFonts w:hint="default" w:ascii="Times New Roman" w:hAnsi="Times New Roman" w:eastAsia="仿宋" w:cs="Times New Roman"/>
          <w:b w:val="0"/>
          <w:bCs w:val="0"/>
          <w:color w:val="000000"/>
          <w:spacing w:val="0"/>
          <w:w w:val="100"/>
          <w:position w:val="0"/>
          <w:sz w:val="32"/>
          <w:szCs w:val="32"/>
        </w:rPr>
        <w:t>提供。2013 年至2020年美丽乡村中心村户用厕所改造清单由各</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提供，并将清单上报至</w:t>
      </w:r>
      <w:r>
        <w:rPr>
          <w:rFonts w:hint="default" w:ascii="Times New Roman" w:hAnsi="Times New Roman" w:eastAsia="仿宋" w:cs="Times New Roman"/>
          <w:b w:val="0"/>
          <w:bCs w:val="0"/>
          <w:color w:val="000000"/>
          <w:spacing w:val="0"/>
          <w:w w:val="100"/>
          <w:position w:val="0"/>
          <w:sz w:val="32"/>
          <w:szCs w:val="32"/>
          <w:lang w:eastAsia="zh-CN"/>
        </w:rPr>
        <w:t>镇建设所</w:t>
      </w:r>
      <w:r>
        <w:rPr>
          <w:rFonts w:hint="default" w:ascii="Times New Roman" w:hAnsi="Times New Roman" w:eastAsia="仿宋" w:cs="Times New Roman"/>
          <w:b w:val="0"/>
          <w:bCs w:val="0"/>
          <w:color w:val="000000"/>
          <w:spacing w:val="0"/>
          <w:w w:val="100"/>
          <w:position w:val="0"/>
          <w:sz w:val="32"/>
          <w:szCs w:val="32"/>
        </w:rPr>
        <w:t>。各</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对照到</w:t>
      </w:r>
      <w:r>
        <w:rPr>
          <w:rFonts w:hint="default" w:ascii="Times New Roman" w:hAnsi="Times New Roman" w:eastAsia="仿宋" w:cs="Times New Roman"/>
          <w:b w:val="0"/>
          <w:bCs w:val="0"/>
          <w:color w:val="000000"/>
          <w:spacing w:val="0"/>
          <w:w w:val="100"/>
          <w:position w:val="0"/>
          <w:sz w:val="32"/>
          <w:szCs w:val="32"/>
          <w:lang w:eastAsia="zh-CN"/>
        </w:rPr>
        <w:t>户</w:t>
      </w:r>
      <w:r>
        <w:rPr>
          <w:rFonts w:hint="default" w:ascii="Times New Roman" w:hAnsi="Times New Roman" w:eastAsia="仿宋" w:cs="Times New Roman"/>
          <w:b w:val="0"/>
          <w:bCs w:val="0"/>
          <w:color w:val="000000"/>
          <w:spacing w:val="0"/>
          <w:w w:val="100"/>
          <w:position w:val="0"/>
          <w:sz w:val="32"/>
          <w:szCs w:val="32"/>
        </w:rPr>
        <w:t>清单组织全面排查，通过入户走访等方式，重点摸排目前不能使用或不能全年使用的厕所。排查要做到</w:t>
      </w:r>
      <w:r>
        <w:rPr>
          <w:rFonts w:hint="default" w:ascii="Times New Roman" w:hAnsi="Times New Roman" w:eastAsia="仿宋" w:cs="Times New Roman"/>
          <w:b w:val="0"/>
          <w:bCs w:val="0"/>
          <w:color w:val="000000"/>
          <w:spacing w:val="0"/>
          <w:w w:val="100"/>
          <w:position w:val="0"/>
          <w:sz w:val="32"/>
          <w:szCs w:val="32"/>
          <w:lang w:eastAsia="zh-CN"/>
        </w:rPr>
        <w:t>把工作分解到各村民小组，坚决做到</w:t>
      </w:r>
      <w:r>
        <w:rPr>
          <w:rFonts w:hint="default" w:ascii="Times New Roman" w:hAnsi="Times New Roman" w:eastAsia="仿宋" w:cs="Times New Roman"/>
          <w:b w:val="0"/>
          <w:bCs w:val="0"/>
          <w:color w:val="000000"/>
          <w:spacing w:val="0"/>
          <w:w w:val="100"/>
          <w:position w:val="0"/>
          <w:sz w:val="32"/>
          <w:szCs w:val="32"/>
        </w:rPr>
        <w:t>不落一村、不落一户、不落一项，谁排查、谁签字、谁负责。</w:t>
      </w:r>
      <w:r>
        <w:rPr>
          <w:rFonts w:hint="default" w:ascii="Times New Roman" w:hAnsi="Times New Roman" w:eastAsia="仿宋" w:cs="Times New Roman"/>
          <w:b w:val="0"/>
          <w:bCs w:val="0"/>
          <w:color w:val="000000"/>
          <w:spacing w:val="0"/>
          <w:w w:val="100"/>
          <w:position w:val="0"/>
          <w:sz w:val="32"/>
          <w:szCs w:val="32"/>
          <w:lang w:eastAsia="zh-CN"/>
        </w:rPr>
        <w:t>镇</w:t>
      </w:r>
      <w:r>
        <w:rPr>
          <w:rFonts w:hint="default" w:ascii="Times New Roman" w:hAnsi="Times New Roman" w:eastAsia="仿宋" w:cs="Times New Roman"/>
          <w:b w:val="0"/>
          <w:bCs w:val="0"/>
          <w:color w:val="000000"/>
          <w:spacing w:val="0"/>
          <w:w w:val="100"/>
          <w:position w:val="0"/>
          <w:sz w:val="32"/>
          <w:szCs w:val="32"/>
        </w:rPr>
        <w:t>级适时对排查结果进行抽查复核，对“零报告”的村、排查问题较多的村和被媒体曝光的村进行重点复核，做到谁复核、谁签字、 谁负责。排查工作原则上要于2021年</w:t>
      </w:r>
      <w:r>
        <w:rPr>
          <w:rFonts w:hint="default" w:ascii="Times New Roman" w:hAnsi="Times New Roman" w:eastAsia="仿宋" w:cs="Times New Roman"/>
          <w:b w:val="0"/>
          <w:bCs w:val="0"/>
          <w:color w:val="000000"/>
          <w:spacing w:val="0"/>
          <w:w w:val="100"/>
          <w:position w:val="0"/>
          <w:sz w:val="32"/>
          <w:szCs w:val="32"/>
          <w:lang w:val="en-US" w:eastAsia="zh-CN"/>
        </w:rPr>
        <w:t>5</w:t>
      </w:r>
      <w:r>
        <w:rPr>
          <w:rFonts w:hint="default" w:ascii="Times New Roman" w:hAnsi="Times New Roman" w:eastAsia="仿宋" w:cs="Times New Roman"/>
          <w:b w:val="0"/>
          <w:bCs w:val="0"/>
          <w:color w:val="000000"/>
          <w:spacing w:val="0"/>
          <w:w w:val="100"/>
          <w:position w:val="0"/>
          <w:sz w:val="32"/>
          <w:szCs w:val="32"/>
        </w:rPr>
        <w:t>月</w:t>
      </w:r>
      <w:r>
        <w:rPr>
          <w:rFonts w:hint="default" w:ascii="Times New Roman" w:hAnsi="Times New Roman" w:eastAsia="仿宋" w:cs="Times New Roman"/>
          <w:b w:val="0"/>
          <w:bCs w:val="0"/>
          <w:color w:val="000000"/>
          <w:spacing w:val="0"/>
          <w:w w:val="100"/>
          <w:position w:val="0"/>
          <w:sz w:val="32"/>
          <w:szCs w:val="32"/>
          <w:lang w:val="en-US" w:eastAsia="zh-CN" w:bidi="en-US"/>
        </w:rPr>
        <w:t>31</w:t>
      </w:r>
      <w:r>
        <w:rPr>
          <w:rFonts w:hint="default" w:ascii="Times New Roman" w:hAnsi="Times New Roman" w:eastAsia="仿宋" w:cs="Times New Roman"/>
          <w:b w:val="0"/>
          <w:bCs w:val="0"/>
          <w:color w:val="000000"/>
          <w:spacing w:val="0"/>
          <w:w w:val="100"/>
          <w:position w:val="0"/>
          <w:sz w:val="32"/>
          <w:szCs w:val="32"/>
        </w:rPr>
        <w:t>日前完成。</w:t>
      </w:r>
    </w:p>
    <w:p>
      <w:pPr>
        <w:pStyle w:val="7"/>
        <w:keepNext w:val="0"/>
        <w:keepLines w:val="0"/>
        <w:widowControl w:val="0"/>
        <w:shd w:val="clear" w:color="auto" w:fill="auto"/>
        <w:tabs>
          <w:tab w:val="left" w:pos="1609"/>
        </w:tabs>
        <w:bidi w:val="0"/>
        <w:spacing w:before="0" w:after="0" w:line="620" w:lineRule="exact"/>
        <w:ind w:left="0" w:right="0" w:firstLine="760"/>
        <w:jc w:val="both"/>
        <w:rPr>
          <w:rFonts w:hint="default" w:ascii="Times New Roman" w:hAnsi="Times New Roman" w:eastAsia="仿宋" w:cs="Times New Roman"/>
          <w:b w:val="0"/>
          <w:bCs w:val="0"/>
          <w:sz w:val="32"/>
          <w:szCs w:val="32"/>
        </w:rPr>
      </w:pPr>
      <w:bookmarkStart w:id="3" w:name="bookmark3"/>
      <w:r>
        <w:rPr>
          <w:rFonts w:hint="default" w:ascii="楷体" w:hAnsi="楷体" w:eastAsia="楷体" w:cs="楷体"/>
          <w:b w:val="0"/>
          <w:bCs w:val="0"/>
          <w:color w:val="000000"/>
          <w:spacing w:val="0"/>
          <w:w w:val="100"/>
          <w:position w:val="0"/>
          <w:sz w:val="32"/>
          <w:szCs w:val="32"/>
          <w:lang w:eastAsia="zh-CN"/>
        </w:rPr>
        <w:t>（</w:t>
      </w:r>
      <w:bookmarkEnd w:id="3"/>
      <w:r>
        <w:rPr>
          <w:rFonts w:hint="default" w:ascii="楷体" w:hAnsi="楷体" w:eastAsia="楷体" w:cs="楷体"/>
          <w:b w:val="0"/>
          <w:bCs w:val="0"/>
          <w:color w:val="000000"/>
          <w:spacing w:val="0"/>
          <w:w w:val="100"/>
          <w:position w:val="0"/>
          <w:sz w:val="32"/>
          <w:szCs w:val="32"/>
          <w:lang w:eastAsia="zh-CN"/>
        </w:rPr>
        <w:t>二）分类整改。</w:t>
      </w:r>
      <w:r>
        <w:rPr>
          <w:rFonts w:hint="default" w:ascii="Times New Roman" w:hAnsi="Times New Roman" w:eastAsia="仿宋" w:cs="Times New Roman"/>
          <w:b w:val="0"/>
          <w:bCs w:val="0"/>
          <w:color w:val="000000"/>
          <w:spacing w:val="0"/>
          <w:w w:val="100"/>
          <w:position w:val="0"/>
          <w:sz w:val="32"/>
          <w:szCs w:val="32"/>
        </w:rPr>
        <w:t>各</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对排查发现 存在问题的厕所，及时制定整改方案，明确整改重点、技术路线、力量组织、经费保障、时限要求等，分级建立整改台账，实行销号管理，完成一个、销号一个。在“十四五”期间持续推进分类整改，有小问题但不影响使用的，在排查中立行立改解决；因施工不到位、产品质量不过关等导致的问题厕所，</w:t>
      </w:r>
      <w:r>
        <w:rPr>
          <w:rFonts w:hint="default" w:ascii="Times New Roman" w:hAnsi="Times New Roman" w:eastAsia="仿宋" w:cs="Times New Roman"/>
          <w:b w:val="0"/>
          <w:bCs w:val="0"/>
          <w:color w:val="000000"/>
          <w:spacing w:val="0"/>
          <w:w w:val="100"/>
          <w:position w:val="0"/>
          <w:sz w:val="32"/>
          <w:szCs w:val="32"/>
          <w:lang w:eastAsia="zh-CN"/>
        </w:rPr>
        <w:t>确保</w:t>
      </w:r>
      <w:r>
        <w:rPr>
          <w:rFonts w:hint="default" w:ascii="Times New Roman" w:hAnsi="Times New Roman" w:eastAsia="仿宋" w:cs="Times New Roman"/>
          <w:b w:val="0"/>
          <w:bCs w:val="0"/>
          <w:color w:val="000000"/>
          <w:spacing w:val="0"/>
          <w:w w:val="100"/>
          <w:position w:val="0"/>
          <w:sz w:val="32"/>
          <w:szCs w:val="32"/>
        </w:rPr>
        <w:t>2021年底前完成整改；因技术模式不适宜等导致的问题厕所，纳入改厕计划，明确时间表和路线图，按照改厕进度逐步改造。</w:t>
      </w:r>
    </w:p>
    <w:p>
      <w:pPr>
        <w:pStyle w:val="7"/>
        <w:keepNext w:val="0"/>
        <w:keepLines w:val="0"/>
        <w:widowControl w:val="0"/>
        <w:shd w:val="clear" w:color="auto" w:fill="auto"/>
        <w:tabs>
          <w:tab w:val="left" w:pos="1587"/>
        </w:tabs>
        <w:bidi w:val="0"/>
        <w:spacing w:before="0" w:after="0" w:line="620" w:lineRule="exact"/>
        <w:ind w:left="0" w:right="0" w:firstLine="760"/>
        <w:jc w:val="both"/>
        <w:rPr>
          <w:rFonts w:hint="default" w:ascii="Times New Roman" w:hAnsi="Times New Roman" w:eastAsia="仿宋" w:cs="Times New Roman"/>
          <w:b w:val="0"/>
          <w:bCs w:val="0"/>
          <w:sz w:val="32"/>
          <w:szCs w:val="32"/>
        </w:rPr>
      </w:pPr>
      <w:r>
        <w:rPr>
          <w:rFonts w:hint="default" w:ascii="楷体" w:hAnsi="楷体" w:eastAsia="楷体" w:cs="楷体"/>
          <w:b w:val="0"/>
          <w:bCs w:val="0"/>
          <w:color w:val="000000"/>
          <w:spacing w:val="0"/>
          <w:w w:val="100"/>
          <w:position w:val="0"/>
          <w:sz w:val="32"/>
          <w:szCs w:val="32"/>
          <w:lang w:eastAsia="zh-CN"/>
        </w:rPr>
        <w:t>（三）持续推进巩固提升。</w:t>
      </w:r>
      <w:r>
        <w:rPr>
          <w:rFonts w:hint="default" w:ascii="Times New Roman" w:hAnsi="Times New Roman" w:eastAsia="仿宋" w:cs="Times New Roman"/>
          <w:b w:val="0"/>
          <w:bCs w:val="0"/>
          <w:color w:val="000000"/>
          <w:spacing w:val="0"/>
          <w:w w:val="100"/>
          <w:position w:val="0"/>
          <w:sz w:val="32"/>
          <w:szCs w:val="32"/>
        </w:rPr>
        <w:t>本次排查整改要与正在开展的国务院农村人居环境整治大检查反馈问题整改</w:t>
      </w:r>
      <w:r>
        <w:rPr>
          <w:rFonts w:hint="default" w:ascii="Times New Roman" w:hAnsi="Times New Roman" w:eastAsia="仿宋" w:cs="Times New Roman"/>
          <w:b w:val="0"/>
          <w:bCs w:val="0"/>
          <w:color w:val="000000"/>
          <w:spacing w:val="0"/>
          <w:w w:val="100"/>
          <w:position w:val="0"/>
          <w:sz w:val="32"/>
          <w:szCs w:val="32"/>
          <w:lang w:val="zh-CN" w:eastAsia="zh-CN" w:bidi="zh-CN"/>
        </w:rPr>
        <w:t>“回头</w:t>
      </w:r>
      <w:r>
        <w:rPr>
          <w:rFonts w:hint="default" w:ascii="Times New Roman" w:hAnsi="Times New Roman" w:eastAsia="仿宋" w:cs="Times New Roman"/>
          <w:b w:val="0"/>
          <w:bCs w:val="0"/>
          <w:color w:val="000000"/>
          <w:spacing w:val="0"/>
          <w:w w:val="100"/>
          <w:position w:val="0"/>
          <w:sz w:val="32"/>
          <w:szCs w:val="32"/>
        </w:rPr>
        <w:t>看”和中央巡视反馈问题整改相结合，对发现的问题不遮掩、不回避，彻底改、</w:t>
      </w:r>
      <w:bookmarkStart w:id="4" w:name="bookmark4"/>
      <w:bookmarkEnd w:id="4"/>
      <w:r>
        <w:rPr>
          <w:rFonts w:hint="default" w:ascii="Times New Roman" w:hAnsi="Times New Roman" w:eastAsia="仿宋" w:cs="Times New Roman"/>
          <w:b w:val="0"/>
          <w:bCs w:val="0"/>
          <w:color w:val="000000"/>
          <w:spacing w:val="0"/>
          <w:w w:val="100"/>
          <w:position w:val="0"/>
          <w:sz w:val="32"/>
          <w:szCs w:val="32"/>
        </w:rPr>
        <w:t>改彻底。</w:t>
      </w:r>
      <w:r>
        <w:rPr>
          <w:rFonts w:hint="eastAsia" w:ascii="Times New Roman" w:hAnsi="Times New Roman" w:eastAsia="仿宋" w:cs="Times New Roman"/>
          <w:b w:val="0"/>
          <w:bCs w:val="0"/>
          <w:color w:val="000000"/>
          <w:spacing w:val="0"/>
          <w:w w:val="100"/>
          <w:position w:val="0"/>
          <w:sz w:val="32"/>
          <w:szCs w:val="32"/>
          <w:lang w:eastAsia="zh-CN"/>
        </w:rPr>
        <w:t>针对</w:t>
      </w:r>
      <w:r>
        <w:rPr>
          <w:rFonts w:hint="default" w:ascii="Times New Roman" w:hAnsi="Times New Roman" w:eastAsia="仿宋" w:cs="Times New Roman"/>
          <w:b w:val="0"/>
          <w:bCs w:val="0"/>
          <w:color w:val="000000"/>
          <w:spacing w:val="0"/>
          <w:w w:val="100"/>
          <w:position w:val="0"/>
          <w:sz w:val="32"/>
          <w:szCs w:val="32"/>
        </w:rPr>
        <w:t>整改结果开展全面复核， 评估各</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排查整改成效。各</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要做到举 一反三，进一步完善农村改厕工作推进机制、政策措施等，</w:t>
      </w:r>
      <w:r>
        <w:rPr>
          <w:rFonts w:hint="default" w:ascii="Times New Roman" w:hAnsi="Times New Roman" w:eastAsia="仿宋" w:cs="Times New Roman"/>
          <w:b w:val="0"/>
          <w:bCs w:val="0"/>
          <w:color w:val="000000"/>
          <w:spacing w:val="0"/>
          <w:w w:val="100"/>
          <w:position w:val="0"/>
          <w:sz w:val="32"/>
          <w:szCs w:val="32"/>
          <w:lang w:eastAsia="zh-CN"/>
        </w:rPr>
        <w:t>确保</w:t>
      </w:r>
      <w:r>
        <w:rPr>
          <w:rFonts w:hint="default" w:ascii="Times New Roman" w:hAnsi="Times New Roman" w:eastAsia="仿宋" w:cs="Times New Roman"/>
          <w:b w:val="0"/>
          <w:bCs w:val="0"/>
          <w:color w:val="000000"/>
          <w:spacing w:val="0"/>
          <w:w w:val="100"/>
          <w:position w:val="0"/>
          <w:sz w:val="32"/>
          <w:szCs w:val="32"/>
        </w:rPr>
        <w:t xml:space="preserve"> </w:t>
      </w:r>
      <w:r>
        <w:rPr>
          <w:rFonts w:hint="default" w:ascii="Times New Roman" w:hAnsi="Times New Roman" w:eastAsia="仿宋" w:cs="Times New Roman"/>
          <w:b w:val="0"/>
          <w:bCs w:val="0"/>
          <w:color w:val="000000"/>
          <w:spacing w:val="0"/>
          <w:w w:val="100"/>
          <w:position w:val="0"/>
          <w:sz w:val="32"/>
          <w:szCs w:val="32"/>
          <w:lang w:val="zh-CN" w:eastAsia="zh-CN" w:bidi="zh-CN"/>
        </w:rPr>
        <w:t>“十</w:t>
      </w:r>
      <w:r>
        <w:rPr>
          <w:rFonts w:hint="default" w:ascii="Times New Roman" w:hAnsi="Times New Roman" w:eastAsia="仿宋" w:cs="Times New Roman"/>
          <w:b w:val="0"/>
          <w:bCs w:val="0"/>
          <w:color w:val="000000"/>
          <w:spacing w:val="0"/>
          <w:w w:val="100"/>
          <w:position w:val="0"/>
          <w:sz w:val="32"/>
          <w:szCs w:val="32"/>
        </w:rPr>
        <w:t>四五”期间改一个、成一个。</w:t>
      </w:r>
    </w:p>
    <w:p>
      <w:pPr>
        <w:pStyle w:val="7"/>
        <w:keepNext w:val="0"/>
        <w:keepLines w:val="0"/>
        <w:widowControl w:val="0"/>
        <w:shd w:val="clear" w:color="auto" w:fill="auto"/>
        <w:tabs>
          <w:tab w:val="left" w:pos="1271"/>
        </w:tabs>
        <w:bidi w:val="0"/>
        <w:spacing w:before="0" w:after="0" w:line="599" w:lineRule="exact"/>
        <w:ind w:left="0" w:right="0" w:firstLine="640"/>
        <w:jc w:val="both"/>
        <w:rPr>
          <w:rFonts w:hint="default" w:ascii="黑体" w:hAnsi="黑体" w:eastAsia="黑体" w:cs="黑体"/>
          <w:b w:val="0"/>
          <w:bCs w:val="0"/>
          <w:color w:val="000000"/>
          <w:spacing w:val="0"/>
          <w:w w:val="100"/>
          <w:position w:val="0"/>
          <w:sz w:val="32"/>
          <w:szCs w:val="32"/>
        </w:rPr>
      </w:pPr>
      <w:bookmarkStart w:id="5" w:name="bookmark5"/>
      <w:r>
        <w:rPr>
          <w:rFonts w:hint="default" w:ascii="黑体" w:hAnsi="黑体" w:eastAsia="黑体" w:cs="黑体"/>
          <w:b w:val="0"/>
          <w:bCs w:val="0"/>
          <w:color w:val="000000"/>
          <w:spacing w:val="0"/>
          <w:w w:val="100"/>
          <w:position w:val="0"/>
          <w:sz w:val="32"/>
          <w:szCs w:val="32"/>
        </w:rPr>
        <w:t>四</w:t>
      </w:r>
      <w:bookmarkEnd w:id="5"/>
      <w:r>
        <w:rPr>
          <w:rFonts w:hint="default" w:ascii="黑体" w:hAnsi="黑体" w:eastAsia="黑体" w:cs="黑体"/>
          <w:b w:val="0"/>
          <w:bCs w:val="0"/>
          <w:color w:val="000000"/>
          <w:spacing w:val="0"/>
          <w:w w:val="100"/>
          <w:position w:val="0"/>
          <w:sz w:val="32"/>
          <w:szCs w:val="32"/>
        </w:rPr>
        <w:t>、保障措施</w:t>
      </w:r>
    </w:p>
    <w:p>
      <w:pPr>
        <w:pStyle w:val="7"/>
        <w:keepNext w:val="0"/>
        <w:keepLines w:val="0"/>
        <w:widowControl w:val="0"/>
        <w:shd w:val="clear" w:color="auto" w:fill="auto"/>
        <w:tabs>
          <w:tab w:val="left" w:pos="1605"/>
        </w:tabs>
        <w:bidi w:val="0"/>
        <w:spacing w:before="0" w:after="0" w:line="609" w:lineRule="exact"/>
        <w:ind w:left="0" w:right="0" w:firstLine="720"/>
        <w:jc w:val="both"/>
        <w:rPr>
          <w:rFonts w:hint="default" w:ascii="Times New Roman" w:hAnsi="Times New Roman" w:eastAsia="仿宋" w:cs="Times New Roman"/>
          <w:b w:val="0"/>
          <w:bCs w:val="0"/>
          <w:sz w:val="32"/>
          <w:szCs w:val="32"/>
        </w:rPr>
      </w:pPr>
      <w:bookmarkStart w:id="6" w:name="bookmark6"/>
      <w:r>
        <w:rPr>
          <w:rFonts w:hint="default" w:ascii="楷体" w:hAnsi="楷体" w:eastAsia="楷体" w:cs="楷体"/>
          <w:b w:val="0"/>
          <w:bCs w:val="0"/>
          <w:color w:val="000000"/>
          <w:spacing w:val="0"/>
          <w:w w:val="100"/>
          <w:position w:val="0"/>
          <w:sz w:val="32"/>
          <w:szCs w:val="32"/>
          <w:lang w:eastAsia="zh-CN"/>
        </w:rPr>
        <w:t>（</w:t>
      </w:r>
      <w:bookmarkEnd w:id="6"/>
      <w:r>
        <w:rPr>
          <w:rFonts w:hint="default" w:ascii="楷体" w:hAnsi="楷体" w:eastAsia="楷体" w:cs="楷体"/>
          <w:b w:val="0"/>
          <w:bCs w:val="0"/>
          <w:color w:val="000000"/>
          <w:spacing w:val="0"/>
          <w:w w:val="100"/>
          <w:position w:val="0"/>
          <w:sz w:val="32"/>
          <w:szCs w:val="32"/>
          <w:lang w:eastAsia="zh-CN"/>
        </w:rPr>
        <w:t>一）强化组织领导。</w:t>
      </w:r>
      <w:r>
        <w:rPr>
          <w:rFonts w:hint="default" w:ascii="Times New Roman" w:hAnsi="Times New Roman" w:eastAsia="仿宋" w:cs="Times New Roman"/>
          <w:b w:val="0"/>
          <w:bCs w:val="0"/>
          <w:color w:val="000000"/>
          <w:spacing w:val="0"/>
          <w:w w:val="100"/>
          <w:position w:val="0"/>
          <w:sz w:val="32"/>
          <w:szCs w:val="32"/>
        </w:rPr>
        <w:t>坚持</w:t>
      </w:r>
      <w:r>
        <w:rPr>
          <w:rFonts w:hint="default" w:ascii="Times New Roman" w:hAnsi="Times New Roman" w:eastAsia="仿宋" w:cs="Times New Roman"/>
          <w:b w:val="0"/>
          <w:bCs w:val="0"/>
          <w:color w:val="000000"/>
          <w:spacing w:val="0"/>
          <w:w w:val="100"/>
          <w:position w:val="0"/>
          <w:sz w:val="32"/>
          <w:szCs w:val="32"/>
          <w:lang w:eastAsia="zh-CN"/>
        </w:rPr>
        <w:t>镇党政班子</w:t>
      </w:r>
      <w:r>
        <w:rPr>
          <w:rFonts w:hint="default" w:ascii="Times New Roman" w:hAnsi="Times New Roman" w:eastAsia="仿宋" w:cs="Times New Roman"/>
          <w:b w:val="0"/>
          <w:bCs w:val="0"/>
          <w:color w:val="000000"/>
          <w:spacing w:val="0"/>
          <w:w w:val="100"/>
          <w:position w:val="0"/>
          <w:sz w:val="32"/>
          <w:szCs w:val="32"/>
        </w:rPr>
        <w:t>联系</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工作制度，严格落实</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党政主要负责同志亲自抓， 分管负责同志具体抓的工作机制。各</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要把农村户厕问题摸排工作列入重要议事日程，科学制定实施方案，强化工作措施，夯实工作责任，坚决做到底数清、问题真、整改实。</w:t>
      </w:r>
    </w:p>
    <w:p>
      <w:pPr>
        <w:pStyle w:val="7"/>
        <w:keepNext w:val="0"/>
        <w:keepLines w:val="0"/>
        <w:widowControl w:val="0"/>
        <w:shd w:val="clear" w:color="auto" w:fill="auto"/>
        <w:tabs>
          <w:tab w:val="left" w:pos="1598"/>
        </w:tabs>
        <w:bidi w:val="0"/>
        <w:spacing w:before="0" w:after="0" w:line="606" w:lineRule="exact"/>
        <w:ind w:left="0" w:right="0" w:firstLine="720"/>
        <w:jc w:val="both"/>
        <w:rPr>
          <w:rFonts w:hint="default" w:ascii="Times New Roman" w:hAnsi="Times New Roman" w:eastAsia="仿宋" w:cs="Times New Roman"/>
          <w:b w:val="0"/>
          <w:bCs w:val="0"/>
          <w:sz w:val="32"/>
          <w:szCs w:val="32"/>
        </w:rPr>
      </w:pPr>
      <w:bookmarkStart w:id="7" w:name="bookmark7"/>
      <w:r>
        <w:rPr>
          <w:rFonts w:hint="default" w:ascii="楷体" w:hAnsi="楷体" w:eastAsia="楷体" w:cs="楷体"/>
          <w:b w:val="0"/>
          <w:bCs w:val="0"/>
          <w:color w:val="000000"/>
          <w:spacing w:val="0"/>
          <w:w w:val="100"/>
          <w:position w:val="0"/>
          <w:sz w:val="32"/>
          <w:szCs w:val="32"/>
          <w:lang w:eastAsia="zh-CN"/>
        </w:rPr>
        <w:t>（</w:t>
      </w:r>
      <w:bookmarkEnd w:id="7"/>
      <w:r>
        <w:rPr>
          <w:rFonts w:hint="default" w:ascii="楷体" w:hAnsi="楷体" w:eastAsia="楷体" w:cs="楷体"/>
          <w:b w:val="0"/>
          <w:bCs w:val="0"/>
          <w:color w:val="000000"/>
          <w:spacing w:val="0"/>
          <w:w w:val="100"/>
          <w:position w:val="0"/>
          <w:sz w:val="32"/>
          <w:szCs w:val="32"/>
          <w:lang w:eastAsia="zh-CN"/>
        </w:rPr>
        <w:t>二）加强综合保障。</w:t>
      </w:r>
      <w:r>
        <w:rPr>
          <w:rFonts w:hint="default" w:ascii="Times New Roman" w:hAnsi="Times New Roman" w:eastAsia="仿宋" w:cs="Times New Roman"/>
          <w:b w:val="0"/>
          <w:bCs w:val="0"/>
          <w:color w:val="000000"/>
          <w:spacing w:val="0"/>
          <w:w w:val="100"/>
          <w:position w:val="0"/>
          <w:sz w:val="32"/>
          <w:szCs w:val="32"/>
        </w:rPr>
        <w:t>各</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要加强 人员培训，强化摸排整改技术力量，组织动员农村改厕施工技术人员和乡贤五老广泛参与摸排整改工作。</w:t>
      </w:r>
    </w:p>
    <w:p>
      <w:pPr>
        <w:pStyle w:val="7"/>
        <w:keepNext w:val="0"/>
        <w:keepLines w:val="0"/>
        <w:widowControl w:val="0"/>
        <w:shd w:val="clear" w:color="auto" w:fill="auto"/>
        <w:tabs>
          <w:tab w:val="left" w:pos="1598"/>
        </w:tabs>
        <w:bidi w:val="0"/>
        <w:spacing w:before="0" w:after="0" w:line="606" w:lineRule="exact"/>
        <w:ind w:left="0" w:right="0" w:firstLine="720"/>
        <w:jc w:val="both"/>
        <w:rPr>
          <w:rFonts w:hint="default" w:ascii="Times New Roman" w:hAnsi="Times New Roman" w:eastAsia="仿宋" w:cs="Times New Roman"/>
          <w:b w:val="0"/>
          <w:bCs w:val="0"/>
          <w:sz w:val="32"/>
          <w:szCs w:val="32"/>
        </w:rPr>
      </w:pPr>
      <w:bookmarkStart w:id="8" w:name="bookmark8"/>
      <w:r>
        <w:rPr>
          <w:rFonts w:hint="default" w:ascii="楷体" w:hAnsi="楷体" w:eastAsia="楷体" w:cs="楷体"/>
          <w:b w:val="0"/>
          <w:bCs w:val="0"/>
          <w:color w:val="000000"/>
          <w:spacing w:val="0"/>
          <w:w w:val="100"/>
          <w:position w:val="0"/>
          <w:sz w:val="32"/>
          <w:szCs w:val="32"/>
          <w:lang w:eastAsia="zh-CN"/>
        </w:rPr>
        <w:t>（</w:t>
      </w:r>
      <w:bookmarkEnd w:id="8"/>
      <w:r>
        <w:rPr>
          <w:rFonts w:hint="default" w:ascii="楷体" w:hAnsi="楷体" w:eastAsia="楷体" w:cs="楷体"/>
          <w:b w:val="0"/>
          <w:bCs w:val="0"/>
          <w:color w:val="000000"/>
          <w:spacing w:val="0"/>
          <w:w w:val="100"/>
          <w:position w:val="0"/>
          <w:sz w:val="32"/>
          <w:szCs w:val="32"/>
          <w:lang w:eastAsia="zh-CN"/>
        </w:rPr>
        <w:t>三）强化督促指导。</w:t>
      </w:r>
      <w:r>
        <w:rPr>
          <w:rFonts w:hint="default" w:ascii="Times New Roman" w:hAnsi="Times New Roman" w:eastAsia="仿宋" w:cs="Times New Roman"/>
          <w:b w:val="0"/>
          <w:bCs w:val="0"/>
          <w:color w:val="000000"/>
          <w:spacing w:val="0"/>
          <w:w w:val="100"/>
          <w:position w:val="0"/>
          <w:sz w:val="32"/>
          <w:szCs w:val="32"/>
          <w:lang w:eastAsia="zh-CN"/>
        </w:rPr>
        <w:t>镇</w:t>
      </w:r>
      <w:r>
        <w:rPr>
          <w:rFonts w:hint="default" w:ascii="Times New Roman" w:hAnsi="Times New Roman" w:eastAsia="仿宋" w:cs="Times New Roman"/>
          <w:b w:val="0"/>
          <w:bCs w:val="0"/>
          <w:color w:val="000000"/>
          <w:spacing w:val="0"/>
          <w:w w:val="100"/>
          <w:position w:val="0"/>
          <w:sz w:val="32"/>
          <w:szCs w:val="32"/>
        </w:rPr>
        <w:t>级将不定期对排查工作开展实地检查，对问题厕所整改结果开展全面复核，对排查整改不力，在工作中推诿扯皮，甚至弄虚作假、搞形式主义的，将通报批评、严肃处理。</w:t>
      </w:r>
    </w:p>
    <w:p>
      <w:pPr>
        <w:pStyle w:val="7"/>
        <w:keepNext w:val="0"/>
        <w:keepLines w:val="0"/>
        <w:widowControl w:val="0"/>
        <w:shd w:val="clear" w:color="auto" w:fill="auto"/>
        <w:tabs>
          <w:tab w:val="left" w:pos="1598"/>
        </w:tabs>
        <w:bidi w:val="0"/>
        <w:spacing w:before="0" w:after="0" w:line="605" w:lineRule="exact"/>
        <w:ind w:left="0" w:leftChars="0" w:right="0" w:firstLine="640" w:firstLineChars="200"/>
        <w:jc w:val="both"/>
        <w:rPr>
          <w:rFonts w:hint="default" w:ascii="Times New Roman" w:hAnsi="Times New Roman" w:eastAsia="仿宋" w:cs="Times New Roman"/>
          <w:b w:val="0"/>
          <w:bCs w:val="0"/>
          <w:sz w:val="32"/>
          <w:szCs w:val="32"/>
          <w:lang w:val="en-US" w:eastAsia="zh-CN"/>
        </w:rPr>
      </w:pPr>
      <w:bookmarkStart w:id="10" w:name="_GoBack"/>
      <w:bookmarkStart w:id="9" w:name="bookmark9"/>
      <w:r>
        <w:rPr>
          <w:rFonts w:hint="default" w:ascii="楷体" w:hAnsi="楷体" w:eastAsia="楷体" w:cs="楷体"/>
          <w:b w:val="0"/>
          <w:bCs w:val="0"/>
          <w:color w:val="000000"/>
          <w:spacing w:val="0"/>
          <w:w w:val="100"/>
          <w:position w:val="0"/>
          <w:sz w:val="32"/>
          <w:szCs w:val="32"/>
          <w:lang w:eastAsia="zh-CN"/>
        </w:rPr>
        <w:t>（</w:t>
      </w:r>
      <w:bookmarkEnd w:id="9"/>
      <w:r>
        <w:rPr>
          <w:rFonts w:hint="default" w:ascii="楷体" w:hAnsi="楷体" w:eastAsia="楷体" w:cs="楷体"/>
          <w:b w:val="0"/>
          <w:bCs w:val="0"/>
          <w:color w:val="000000"/>
          <w:spacing w:val="0"/>
          <w:w w:val="100"/>
          <w:position w:val="0"/>
          <w:sz w:val="32"/>
          <w:szCs w:val="32"/>
          <w:lang w:eastAsia="zh-CN"/>
        </w:rPr>
        <w:t>四）做好宣传引导。</w:t>
      </w:r>
      <w:bookmarkEnd w:id="10"/>
      <w:r>
        <w:rPr>
          <w:rFonts w:hint="default" w:ascii="Times New Roman" w:hAnsi="Times New Roman" w:eastAsia="仿宋" w:cs="Times New Roman"/>
          <w:b w:val="0"/>
          <w:bCs w:val="0"/>
          <w:color w:val="000000"/>
          <w:spacing w:val="0"/>
          <w:w w:val="100"/>
          <w:position w:val="0"/>
          <w:sz w:val="32"/>
          <w:szCs w:val="32"/>
        </w:rPr>
        <w:t>各</w:t>
      </w:r>
      <w:r>
        <w:rPr>
          <w:rFonts w:hint="default" w:ascii="Times New Roman" w:hAnsi="Times New Roman" w:eastAsia="仿宋" w:cs="Times New Roman"/>
          <w:b w:val="0"/>
          <w:bCs w:val="0"/>
          <w:color w:val="000000"/>
          <w:spacing w:val="0"/>
          <w:w w:val="100"/>
          <w:position w:val="0"/>
          <w:sz w:val="32"/>
          <w:szCs w:val="32"/>
          <w:lang w:eastAsia="zh-CN"/>
        </w:rPr>
        <w:t>村</w:t>
      </w:r>
      <w:r>
        <w:rPr>
          <w:rFonts w:hint="default" w:ascii="Times New Roman" w:hAnsi="Times New Roman" w:eastAsia="仿宋" w:cs="Times New Roman"/>
          <w:b w:val="0"/>
          <w:bCs w:val="0"/>
          <w:color w:val="000000"/>
          <w:spacing w:val="0"/>
          <w:w w:val="100"/>
          <w:position w:val="0"/>
          <w:sz w:val="32"/>
          <w:szCs w:val="32"/>
        </w:rPr>
        <w:t>要通过 媒体广泛宣传使用卫生厕所的好处，让广大干部群众充分认识农 村改厕的重要意义。深入开展文明如厕、科学处理粪便等科普教育，不断增强农民群众卫生意识，助推农村户厕问题摸排整改工作顺利进行。</w:t>
      </w:r>
    </w:p>
    <w:sectPr>
      <w:footerReference r:id="rId5" w:type="default"/>
      <w:footerReference r:id="rId6" w:type="even"/>
      <w:footnotePr>
        <w:numFmt w:val="decimal"/>
      </w:footnotePr>
      <w:type w:val="continuous"/>
      <w:pgSz w:w="11900" w:h="16840"/>
      <w:pgMar w:top="1440" w:right="1474" w:bottom="1440" w:left="1474"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17F00585"/>
    <w:rsid w:val="251145C5"/>
    <w:rsid w:val="39B35476"/>
    <w:rsid w:val="3C267E8D"/>
    <w:rsid w:val="5B5E4B3F"/>
    <w:rsid w:val="690A26FB"/>
    <w:rsid w:val="6F083F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Other|1_"/>
    <w:basedOn w:val="3"/>
    <w:link w:val="5"/>
    <w:uiPriority w:val="0"/>
    <w:rPr>
      <w:rFonts w:ascii="宋体" w:hAnsi="宋体" w:eastAsia="宋体" w:cs="宋体"/>
      <w:sz w:val="30"/>
      <w:szCs w:val="30"/>
      <w:u w:val="none"/>
      <w:shd w:val="clear" w:color="auto" w:fill="auto"/>
      <w:lang w:val="zh-TW" w:eastAsia="zh-TW" w:bidi="zh-TW"/>
    </w:rPr>
  </w:style>
  <w:style w:type="paragraph" w:customStyle="1" w:styleId="5">
    <w:name w:val="Other|1"/>
    <w:basedOn w:val="1"/>
    <w:link w:val="4"/>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6">
    <w:name w:val="Body text|1_"/>
    <w:basedOn w:val="3"/>
    <w:link w:val="7"/>
    <w:qFormat/>
    <w:uiPriority w:val="0"/>
    <w:rPr>
      <w:rFonts w:ascii="宋体" w:hAnsi="宋体" w:eastAsia="宋体" w:cs="宋体"/>
      <w:sz w:val="30"/>
      <w:szCs w:val="30"/>
      <w:u w:val="none"/>
      <w:shd w:val="clear" w:color="auto" w:fill="auto"/>
      <w:lang w:val="zh-TW" w:eastAsia="zh-TW" w:bidi="zh-TW"/>
    </w:rPr>
  </w:style>
  <w:style w:type="paragraph" w:customStyle="1" w:styleId="7">
    <w:name w:val="Body text|1"/>
    <w:basedOn w:val="1"/>
    <w:link w:val="6"/>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8">
    <w:name w:val="Body text|4_"/>
    <w:basedOn w:val="3"/>
    <w:link w:val="9"/>
    <w:qFormat/>
    <w:uiPriority w:val="0"/>
    <w:rPr>
      <w:rFonts w:ascii="宋体" w:hAnsi="宋体" w:eastAsia="宋体" w:cs="宋体"/>
      <w:sz w:val="42"/>
      <w:szCs w:val="42"/>
      <w:u w:val="none"/>
      <w:shd w:val="clear" w:color="auto" w:fill="auto"/>
      <w:lang w:val="zh-TW" w:eastAsia="zh-TW" w:bidi="zh-TW"/>
    </w:rPr>
  </w:style>
  <w:style w:type="paragraph" w:customStyle="1" w:styleId="9">
    <w:name w:val="Body text|4"/>
    <w:basedOn w:val="1"/>
    <w:link w:val="8"/>
    <w:qFormat/>
    <w:uiPriority w:val="0"/>
    <w:pPr>
      <w:widowControl w:val="0"/>
      <w:shd w:val="clear" w:color="auto" w:fill="auto"/>
      <w:spacing w:after="280" w:line="598" w:lineRule="exact"/>
      <w:ind w:firstLine="310"/>
      <w:jc w:val="center"/>
    </w:pPr>
    <w:rPr>
      <w:rFonts w:ascii="宋体" w:hAnsi="宋体" w:eastAsia="宋体" w:cs="宋体"/>
      <w:sz w:val="42"/>
      <w:szCs w:val="42"/>
      <w:u w:val="none"/>
      <w:shd w:val="clear" w:color="auto" w:fill="auto"/>
      <w:lang w:val="zh-TW" w:eastAsia="zh-TW" w:bidi="zh-TW"/>
    </w:rPr>
  </w:style>
  <w:style w:type="character" w:customStyle="1" w:styleId="10">
    <w:name w:val="Header or footer|2_"/>
    <w:basedOn w:val="3"/>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pPr>
      <w:widowControl w:val="0"/>
      <w:shd w:val="clear" w:color="auto" w:fill="auto"/>
    </w:pPr>
    <w:rPr>
      <w:sz w:val="20"/>
      <w:szCs w:val="20"/>
      <w:u w:val="none"/>
      <w:shd w:val="clear" w:color="auto" w:fill="auto"/>
      <w:lang w:val="zh-TW" w:eastAsia="zh-TW" w:bidi="zh-TW"/>
    </w:rPr>
  </w:style>
  <w:style w:type="character" w:customStyle="1" w:styleId="12">
    <w:name w:val="Heading #1|1_"/>
    <w:basedOn w:val="3"/>
    <w:link w:val="13"/>
    <w:qFormat/>
    <w:uiPriority w:val="0"/>
    <w:rPr>
      <w:rFonts w:ascii="宋体" w:hAnsi="宋体" w:eastAsia="宋体" w:cs="宋体"/>
      <w:sz w:val="40"/>
      <w:szCs w:val="40"/>
      <w:u w:val="none"/>
      <w:shd w:val="clear" w:color="auto" w:fill="auto"/>
      <w:lang w:val="zh-TW" w:eastAsia="zh-TW" w:bidi="zh-TW"/>
    </w:rPr>
  </w:style>
  <w:style w:type="paragraph" w:customStyle="1" w:styleId="13">
    <w:name w:val="Heading #1|1"/>
    <w:basedOn w:val="1"/>
    <w:link w:val="12"/>
    <w:qFormat/>
    <w:uiPriority w:val="0"/>
    <w:pPr>
      <w:widowControl w:val="0"/>
      <w:shd w:val="clear" w:color="auto" w:fill="auto"/>
      <w:spacing w:after="270"/>
      <w:jc w:val="center"/>
      <w:outlineLvl w:val="0"/>
    </w:pPr>
    <w:rPr>
      <w:rFonts w:ascii="宋体" w:hAnsi="宋体" w:eastAsia="宋体" w:cs="宋体"/>
      <w:sz w:val="40"/>
      <w:szCs w:val="40"/>
      <w:u w:val="none"/>
      <w:shd w:val="clear" w:color="auto" w:fill="auto"/>
      <w:lang w:val="zh-TW" w:eastAsia="zh-TW" w:bidi="zh-TW"/>
    </w:rPr>
  </w:style>
  <w:style w:type="character" w:customStyle="1" w:styleId="14">
    <w:name w:val="Body text|2_"/>
    <w:basedOn w:val="3"/>
    <w:link w:val="15"/>
    <w:qFormat/>
    <w:uiPriority w:val="0"/>
    <w:rPr>
      <w:rFonts w:ascii="宋体" w:hAnsi="宋体" w:eastAsia="宋体" w:cs="宋体"/>
      <w:sz w:val="19"/>
      <w:szCs w:val="19"/>
      <w:u w:val="none"/>
      <w:shd w:val="clear" w:color="auto" w:fill="auto"/>
      <w:lang w:val="zh-TW" w:eastAsia="zh-TW" w:bidi="zh-TW"/>
    </w:rPr>
  </w:style>
  <w:style w:type="paragraph" w:customStyle="1" w:styleId="15">
    <w:name w:val="Body text|2"/>
    <w:basedOn w:val="1"/>
    <w:link w:val="14"/>
    <w:qFormat/>
    <w:uiPriority w:val="0"/>
    <w:pPr>
      <w:widowControl w:val="0"/>
      <w:shd w:val="clear" w:color="auto" w:fill="auto"/>
      <w:spacing w:line="320" w:lineRule="exact"/>
    </w:pPr>
    <w:rPr>
      <w:rFonts w:ascii="宋体" w:hAnsi="宋体" w:eastAsia="宋体" w:cs="宋体"/>
      <w:sz w:val="19"/>
      <w:szCs w:val="19"/>
      <w:u w:val="none"/>
      <w:shd w:val="clear" w:color="auto" w:fill="auto"/>
      <w:lang w:val="zh-TW" w:eastAsia="zh-TW" w:bidi="zh-TW"/>
    </w:rPr>
  </w:style>
  <w:style w:type="character" w:customStyle="1" w:styleId="16">
    <w:name w:val="Table caption|1_"/>
    <w:basedOn w:val="3"/>
    <w:link w:val="17"/>
    <w:qFormat/>
    <w:uiPriority w:val="0"/>
    <w:rPr>
      <w:rFonts w:ascii="宋体" w:hAnsi="宋体" w:eastAsia="宋体" w:cs="宋体"/>
      <w:sz w:val="20"/>
      <w:szCs w:val="20"/>
      <w:u w:val="none"/>
      <w:shd w:val="clear" w:color="auto" w:fill="auto"/>
      <w:lang w:val="zh-TW" w:eastAsia="zh-TW" w:bidi="zh-TW"/>
    </w:rPr>
  </w:style>
  <w:style w:type="paragraph" w:customStyle="1" w:styleId="17">
    <w:name w:val="Table caption|1"/>
    <w:basedOn w:val="1"/>
    <w:link w:val="16"/>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18">
    <w:name w:val="Body text|3_"/>
    <w:basedOn w:val="3"/>
    <w:link w:val="19"/>
    <w:qFormat/>
    <w:uiPriority w:val="0"/>
    <w:rPr>
      <w:rFonts w:ascii="宋体" w:hAnsi="宋体" w:eastAsia="宋体" w:cs="宋体"/>
      <w:sz w:val="20"/>
      <w:szCs w:val="20"/>
      <w:u w:val="none"/>
      <w:shd w:val="clear" w:color="auto" w:fill="auto"/>
      <w:lang w:val="zh-TW" w:eastAsia="zh-TW" w:bidi="zh-TW"/>
    </w:rPr>
  </w:style>
  <w:style w:type="paragraph" w:customStyle="1" w:styleId="19">
    <w:name w:val="Body text|3"/>
    <w:basedOn w:val="1"/>
    <w:link w:val="18"/>
    <w:qFormat/>
    <w:uiPriority w:val="0"/>
    <w:pPr>
      <w:widowControl w:val="0"/>
      <w:shd w:val="clear" w:color="auto" w:fill="auto"/>
      <w:spacing w:after="4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50</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2021-05-12T14:38:00Z</dcterms:created>
  <dc:creator>Administrator</dc:creator>
  <cp:lastModifiedBy>考不上二建不改名</cp:lastModifiedBy>
  <cp:lastPrinted>2021-05-13T00:59:00Z</cp:lastPrinted>
  <dcterms:modified xsi:type="dcterms:W3CDTF">2021-06-06T08:30:24Z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3055F01BBC904FC392FD3D5631C8C880</vt:lpwstr>
  </property>
  <property fmtid="{D5CDD505-2E9C-101B-9397-08002B2CF9AE}" pid="4" name="KSOSaveFontToCloudKey">
    <vt:lpwstr>374924289_cloud</vt:lpwstr>
  </property>
</Properties>
</file>