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eastAsia="方正小标宋_GBK"/>
          <w:sz w:val="44"/>
          <w:szCs w:val="32"/>
        </w:rPr>
      </w:pPr>
    </w:p>
    <w:p>
      <w:pPr>
        <w:overflowPunct w:val="0"/>
        <w:topLinePunct/>
        <w:adjustRightInd w:val="0"/>
        <w:spacing w:line="600" w:lineRule="exact"/>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关于公布宿州市埇桥区公共资源交易管理中心权责清单、公共服务清单、行政权力中介</w:t>
      </w:r>
    </w:p>
    <w:p>
      <w:pPr>
        <w:overflowPunct w:val="0"/>
        <w:topLinePunct/>
        <w:adjustRightInd w:val="0"/>
        <w:spacing w:line="600" w:lineRule="exact"/>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服务清单（2021年本）的通知</w:t>
      </w:r>
    </w:p>
    <w:p>
      <w:pPr>
        <w:pStyle w:val="10"/>
        <w:widowControl w:val="0"/>
        <w:overflowPunct w:val="0"/>
        <w:topLinePunct/>
        <w:adjustRightIn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p>
    <w:p>
      <w:pPr>
        <w:pStyle w:val="10"/>
        <w:widowControl w:val="0"/>
        <w:overflowPunct w:val="0"/>
        <w:topLinePunct/>
        <w:adjustRightInd w:val="0"/>
        <w:spacing w:before="0" w:beforeAutospacing="0" w:after="0" w:afterAutospacing="0" w:line="600" w:lineRule="exact"/>
        <w:jc w:val="both"/>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宿州市埇桥区公共资源交易管理中心</w:t>
      </w:r>
      <w:r>
        <w:rPr>
          <w:rFonts w:ascii="Times New Roman" w:hAnsi="Times New Roman" w:eastAsia="方正仿宋_GBK" w:cs="Times New Roman"/>
          <w:color w:val="000000"/>
          <w:sz w:val="32"/>
        </w:rPr>
        <w:t>各</w:t>
      </w:r>
      <w:r>
        <w:rPr>
          <w:rFonts w:hint="eastAsia" w:ascii="Times New Roman" w:hAnsi="Times New Roman" w:eastAsia="方正仿宋_GBK" w:cs="Times New Roman"/>
          <w:color w:val="000000"/>
          <w:sz w:val="32"/>
        </w:rPr>
        <w:t>股</w:t>
      </w:r>
      <w:r>
        <w:rPr>
          <w:rFonts w:ascii="Times New Roman" w:hAnsi="Times New Roman" w:eastAsia="方正仿宋_GBK" w:cs="Times New Roman"/>
          <w:color w:val="000000"/>
          <w:sz w:val="32"/>
        </w:rPr>
        <w:t>室：</w:t>
      </w:r>
    </w:p>
    <w:p>
      <w:pPr>
        <w:pStyle w:val="10"/>
        <w:widowControl w:val="0"/>
        <w:overflowPunct w:val="0"/>
        <w:topLinePunct/>
        <w:adjustRightIn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一、根据省级制定的《全省行政许可指导目录》《全省7类权力事项指导目录》《市县两级行政处罚和行政强制事项指导目录》《全省公共服务指导目录》，以及</w:t>
      </w:r>
      <w:r>
        <w:rPr>
          <w:rFonts w:hint="eastAsia" w:ascii="Times New Roman" w:hAnsi="Times New Roman" w:eastAsia="方正仿宋_GBK" w:cs="Times New Roman"/>
          <w:color w:val="000000"/>
          <w:sz w:val="32"/>
        </w:rPr>
        <w:t>宿州市埇桥区公共资源交易管理中心</w:t>
      </w:r>
      <w:r>
        <w:rPr>
          <w:rFonts w:ascii="Times New Roman" w:hAnsi="Times New Roman" w:eastAsia="方正仿宋_GBK" w:cs="Times New Roman"/>
          <w:color w:val="000000"/>
          <w:sz w:val="32"/>
        </w:rPr>
        <w:t>“三定”规定和上年职责清单，依法明确</w:t>
      </w:r>
      <w:r>
        <w:rPr>
          <w:rFonts w:hint="eastAsia" w:ascii="Times New Roman" w:hAnsi="Times New Roman" w:eastAsia="方正仿宋_GBK" w:cs="Times New Roman"/>
          <w:color w:val="000000"/>
          <w:sz w:val="32"/>
        </w:rPr>
        <w:t>宿州市埇桥区公共资源交易管理中心</w:t>
      </w:r>
      <w:r>
        <w:rPr>
          <w:rFonts w:ascii="Times New Roman" w:hAnsi="Times New Roman" w:eastAsia="方正仿宋_GBK" w:cs="Times New Roman"/>
          <w:color w:val="000000"/>
          <w:sz w:val="32"/>
        </w:rPr>
        <w:t>权责事项</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项，其中：行政许可</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项、行政处罚</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项、行政强制</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项、行政确认</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项、行政裁决</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项、行政征收</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项、行政给付</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项、行政奖励</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项、行政规划</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项、其他权力</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w:t>
      </w:r>
    </w:p>
    <w:p>
      <w:pPr>
        <w:pStyle w:val="10"/>
        <w:widowControl w:val="0"/>
        <w:overflowPunct w:val="0"/>
        <w:topLinePunct/>
        <w:adjustRightIn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依法明确</w:t>
      </w:r>
      <w:r>
        <w:rPr>
          <w:rFonts w:hint="eastAsia" w:ascii="Times New Roman" w:hAnsi="Times New Roman" w:eastAsia="方正仿宋_GBK" w:cs="Times New Roman"/>
          <w:color w:val="000000"/>
          <w:sz w:val="32"/>
        </w:rPr>
        <w:t>宿州市埇桥区公共资源交易管理中心</w:t>
      </w:r>
      <w:r>
        <w:rPr>
          <w:rFonts w:ascii="Times New Roman" w:hAnsi="Times New Roman" w:eastAsia="方正仿宋_GBK" w:cs="Times New Roman"/>
          <w:color w:val="000000"/>
          <w:sz w:val="32"/>
        </w:rPr>
        <w:t>公共服务事项</w:t>
      </w:r>
      <w:r>
        <w:rPr>
          <w:rFonts w:hint="eastAsia" w:ascii="Times New Roman" w:hAnsi="Times New Roman" w:eastAsia="方正仿宋_GBK" w:cs="Times New Roman"/>
          <w:color w:val="000000"/>
          <w:sz w:val="32"/>
        </w:rPr>
        <w:t>7</w:t>
      </w:r>
      <w:r>
        <w:rPr>
          <w:rFonts w:ascii="Times New Roman" w:hAnsi="Times New Roman" w:eastAsia="方正仿宋_GBK" w:cs="Times New Roman"/>
          <w:color w:val="000000"/>
          <w:sz w:val="32"/>
        </w:rPr>
        <w:t>项，其中依申请类</w:t>
      </w:r>
      <w:r>
        <w:rPr>
          <w:rFonts w:hint="eastAsia" w:ascii="Times New Roman" w:hAnsi="Times New Roman" w:eastAsia="方正仿宋_GBK" w:cs="Times New Roman"/>
          <w:color w:val="000000"/>
          <w:sz w:val="32"/>
        </w:rPr>
        <w:t>7</w:t>
      </w:r>
      <w:r>
        <w:rPr>
          <w:rFonts w:ascii="Times New Roman" w:hAnsi="Times New Roman" w:eastAsia="方正仿宋_GBK" w:cs="Times New Roman"/>
          <w:color w:val="000000"/>
          <w:sz w:val="32"/>
        </w:rPr>
        <w:t>项，主动服务类</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w:t>
      </w:r>
    </w:p>
    <w:p>
      <w:pPr>
        <w:pStyle w:val="10"/>
        <w:widowControl w:val="0"/>
        <w:overflowPunct w:val="0"/>
        <w:topLinePunct/>
        <w:adjustRightIn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依法明确</w:t>
      </w:r>
      <w:r>
        <w:rPr>
          <w:rFonts w:hint="eastAsia" w:ascii="Times New Roman" w:hAnsi="Times New Roman" w:eastAsia="方正仿宋_GBK" w:cs="Times New Roman"/>
          <w:color w:val="000000"/>
          <w:sz w:val="32"/>
        </w:rPr>
        <w:t>宿州市埇桥区公共资源交易管理中心</w:t>
      </w:r>
      <w:r>
        <w:rPr>
          <w:rFonts w:ascii="Times New Roman" w:hAnsi="Times New Roman" w:eastAsia="方正仿宋_GBK" w:cs="Times New Roman"/>
          <w:color w:val="000000"/>
          <w:sz w:val="32"/>
        </w:rPr>
        <w:t>行政权力中介服务事项</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项，其中由</w:t>
      </w:r>
      <w:r>
        <w:rPr>
          <w:rFonts w:hint="eastAsia" w:ascii="Times New Roman" w:hAnsi="Times New Roman" w:eastAsia="方正仿宋_GBK" w:cs="Times New Roman"/>
          <w:color w:val="000000"/>
          <w:sz w:val="32"/>
        </w:rPr>
        <w:t>宿州市埇桥区公共资源交易管理中心</w:t>
      </w:r>
      <w:r>
        <w:rPr>
          <w:rFonts w:ascii="Times New Roman" w:hAnsi="Times New Roman" w:eastAsia="方正仿宋_GBK" w:cs="Times New Roman"/>
          <w:color w:val="000000"/>
          <w:sz w:val="32"/>
        </w:rPr>
        <w:t>委托实施的</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项，需由行政相对人委托实施保留类的</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项、规范类的</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项，已取消、不再实施的中介服务事项</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项。</w:t>
      </w:r>
    </w:p>
    <w:p>
      <w:pPr>
        <w:pStyle w:val="10"/>
        <w:widowControl w:val="0"/>
        <w:overflowPunct w:val="0"/>
        <w:topLinePunct/>
        <w:adjustRightIn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二、按照政务公开要求，除涉密事项外，均在</w:t>
      </w:r>
      <w:r>
        <w:rPr>
          <w:rFonts w:hint="eastAsia" w:ascii="Times New Roman" w:hAnsi="Times New Roman" w:eastAsia="方正仿宋_GBK" w:cs="Times New Roman"/>
          <w:color w:val="000000"/>
          <w:sz w:val="32"/>
        </w:rPr>
        <w:t>区</w:t>
      </w:r>
      <w:r>
        <w:rPr>
          <w:rFonts w:ascii="Times New Roman" w:hAnsi="Times New Roman" w:eastAsia="方正仿宋_GBK" w:cs="Times New Roman"/>
          <w:color w:val="000000"/>
          <w:sz w:val="32"/>
        </w:rPr>
        <w:t>政府政务公开网及本</w:t>
      </w:r>
      <w:r>
        <w:rPr>
          <w:rFonts w:hint="eastAsia" w:ascii="Times New Roman" w:hAnsi="Times New Roman" w:eastAsia="方正仿宋_GBK" w:cs="Times New Roman"/>
          <w:color w:val="000000"/>
          <w:sz w:val="32"/>
        </w:rPr>
        <w:t>单位</w:t>
      </w:r>
      <w:r>
        <w:rPr>
          <w:rFonts w:ascii="Times New Roman" w:hAnsi="Times New Roman" w:eastAsia="方正仿宋_GBK" w:cs="Times New Roman"/>
          <w:color w:val="000000"/>
          <w:sz w:val="32"/>
        </w:rPr>
        <w:t>门户网站等载体公开，进一步推动单位职能事项规范运行。相关</w:t>
      </w:r>
      <w:r>
        <w:rPr>
          <w:rFonts w:hint="eastAsia" w:ascii="Times New Roman" w:hAnsi="Times New Roman" w:eastAsia="方正仿宋_GBK" w:cs="Times New Roman"/>
          <w:color w:val="000000"/>
          <w:sz w:val="32"/>
        </w:rPr>
        <w:t>股</w:t>
      </w:r>
      <w:r>
        <w:rPr>
          <w:rFonts w:ascii="Times New Roman" w:hAnsi="Times New Roman" w:eastAsia="方正仿宋_GBK" w:cs="Times New Roman"/>
          <w:color w:val="000000"/>
          <w:sz w:val="32"/>
        </w:rPr>
        <w:t>室、单位要严格按照</w:t>
      </w:r>
      <w:r>
        <w:rPr>
          <w:rFonts w:hint="eastAsia" w:ascii="Times New Roman" w:hAnsi="Times New Roman" w:eastAsia="方正仿宋_GBK" w:cs="Times New Roman"/>
          <w:color w:val="000000"/>
          <w:sz w:val="32"/>
        </w:rPr>
        <w:t>职能</w:t>
      </w:r>
      <w:r>
        <w:rPr>
          <w:rFonts w:ascii="Times New Roman" w:hAnsi="Times New Roman" w:eastAsia="方正仿宋_GBK" w:cs="Times New Roman"/>
          <w:color w:val="000000"/>
          <w:sz w:val="32"/>
        </w:rPr>
        <w:t>清单履职尽责，坚持以服务为导向，对职能清单中与企业群众关系密切的事项，持续优化简明易懂的运行流程图和服务指南，方便公众查询、使用和监督，进一步规范和约束行政行为，让权力在阳光下运行。</w:t>
      </w:r>
    </w:p>
    <w:p>
      <w:pPr>
        <w:pStyle w:val="10"/>
        <w:widowControl w:val="0"/>
        <w:overflowPunct w:val="0"/>
        <w:topLinePunct/>
        <w:adjustRightIn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rPr>
      </w:pPr>
      <w:r>
        <w:rPr>
          <w:rFonts w:ascii="Times New Roman" w:hAnsi="Times New Roman" w:eastAsia="方正仿宋_GBK" w:cs="Times New Roman"/>
          <w:color w:val="000000"/>
          <w:kern w:val="2"/>
          <w:sz w:val="32"/>
        </w:rPr>
        <w:t>三、要加强权责清单动态管理。严格落实《宿州市</w:t>
      </w:r>
      <w:r>
        <w:rPr>
          <w:rFonts w:hint="eastAsia" w:ascii="Times New Roman" w:hAnsi="Times New Roman" w:eastAsia="方正仿宋_GBK" w:cs="Times New Roman"/>
          <w:color w:val="000000"/>
          <w:kern w:val="2"/>
          <w:sz w:val="32"/>
        </w:rPr>
        <w:t>埇桥区</w:t>
      </w:r>
      <w:r>
        <w:rPr>
          <w:rFonts w:ascii="Times New Roman" w:hAnsi="Times New Roman" w:eastAsia="方正仿宋_GBK" w:cs="Times New Roman"/>
          <w:color w:val="000000"/>
          <w:kern w:val="2"/>
          <w:sz w:val="32"/>
        </w:rPr>
        <w:t>权责清单动态调整管理办法》，落实好</w:t>
      </w:r>
      <w:r>
        <w:rPr>
          <w:rFonts w:ascii="Times New Roman" w:hAnsi="Times New Roman" w:eastAsia="方正仿宋_GBK" w:cs="Times New Roman"/>
          <w:color w:val="000000"/>
          <w:sz w:val="32"/>
        </w:rPr>
        <w:t>即时动态调整与年度集中调整相结合的调整机制。因法律法规立、改、废、释及机构</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职能调整情况等致</w:t>
      </w:r>
      <w:r>
        <w:rPr>
          <w:rFonts w:hint="eastAsia" w:ascii="Times New Roman" w:hAnsi="Times New Roman" w:eastAsia="方正仿宋_GBK" w:cs="Times New Roman"/>
          <w:color w:val="000000"/>
          <w:sz w:val="32"/>
        </w:rPr>
        <w:t>宿州市埇桥区公共资源交易管理中心</w:t>
      </w:r>
      <w:r>
        <w:rPr>
          <w:rFonts w:ascii="Times New Roman" w:hAnsi="Times New Roman" w:eastAsia="方正仿宋_GBK" w:cs="Times New Roman"/>
          <w:color w:val="000000"/>
          <w:sz w:val="32"/>
        </w:rPr>
        <w:t>职责事项发生改变的，要及时提出调整</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按既定调整程序报批后予以公布。未经批准，不得擅自调整清单。</w:t>
      </w:r>
    </w:p>
    <w:p>
      <w:pPr>
        <w:pStyle w:val="10"/>
        <w:widowControl w:val="0"/>
        <w:overflowPunct w:val="0"/>
        <w:topLinePunct/>
        <w:adjustRightIn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fldChar w:fldCharType="begin"/>
      </w:r>
      <w:r>
        <w:rPr>
          <w:rFonts w:ascii="Times New Roman" w:hAnsi="Times New Roman" w:eastAsia="方正仿宋_GBK" w:cs="Times New Roman"/>
          <w:color w:val="000000"/>
          <w:sz w:val="32"/>
        </w:rPr>
        <w:instrText xml:space="preserve">HYPERLINK "http://www.pc.gov.cn/cms/pages/930490926199600000/attachments/浦城县自然资源局权责清单2020.3.18.xlsx"</w:instrText>
      </w:r>
      <w:r>
        <w:rPr>
          <w:rFonts w:ascii="Times New Roman" w:hAnsi="Times New Roman" w:eastAsia="方正仿宋_GBK" w:cs="Times New Roman"/>
          <w:color w:val="000000"/>
          <w:sz w:val="32"/>
        </w:rPr>
        <w:fldChar w:fldCharType="separate"/>
      </w:r>
      <w:r>
        <w:rPr>
          <w:rFonts w:ascii="Times New Roman" w:hAnsi="Times New Roman" w:eastAsia="方正仿宋_GBK" w:cs="Times New Roman"/>
          <w:color w:val="000000"/>
          <w:sz w:val="32"/>
        </w:rPr>
        <w:t>附件：1.</w:t>
      </w:r>
      <w:r>
        <w:rPr>
          <w:rFonts w:hint="eastAsia" w:ascii="Times New Roman" w:hAnsi="Times New Roman" w:eastAsia="方正仿宋_GBK" w:cs="Times New Roman"/>
          <w:color w:val="000000"/>
          <w:sz w:val="32"/>
        </w:rPr>
        <w:t xml:space="preserve"> 宿州市埇桥区公共资源交易管理中心</w:t>
      </w:r>
      <w:r>
        <w:rPr>
          <w:rFonts w:ascii="Times New Roman" w:hAnsi="Times New Roman" w:eastAsia="方正仿宋_GBK" w:cs="Times New Roman"/>
          <w:color w:val="000000"/>
          <w:sz w:val="32"/>
        </w:rPr>
        <w:t>公共服务清单</w:t>
      </w:r>
    </w:p>
    <w:p>
      <w:pPr>
        <w:pStyle w:val="10"/>
        <w:widowControl w:val="0"/>
        <w:overflowPunct w:val="0"/>
        <w:topLinePunct/>
        <w:adjustRightInd w:val="0"/>
        <w:spacing w:before="0" w:beforeAutospacing="0" w:after="0" w:afterAutospacing="0" w:line="600" w:lineRule="exact"/>
        <w:ind w:firstLine="1600" w:firstLineChars="500"/>
        <w:jc w:val="both"/>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2.</w:t>
      </w:r>
      <w:r>
        <w:rPr>
          <w:rFonts w:hint="eastAsia" w:ascii="Times New Roman" w:hAnsi="Times New Roman" w:eastAsia="方正仿宋_GBK" w:cs="Times New Roman"/>
          <w:color w:val="000000"/>
          <w:sz w:val="32"/>
        </w:rPr>
        <w:t xml:space="preserve"> 宿州市埇桥区公共资源交易管理中心</w:t>
      </w:r>
      <w:r>
        <w:rPr>
          <w:rFonts w:ascii="Times New Roman" w:hAnsi="Times New Roman" w:eastAsia="方正仿宋_GBK" w:cs="Times New Roman"/>
          <w:color w:val="000000"/>
          <w:sz w:val="32"/>
        </w:rPr>
        <w:t>公共服务事项</w:t>
      </w:r>
    </w:p>
    <w:p>
      <w:pPr>
        <w:pStyle w:val="10"/>
        <w:widowControl w:val="0"/>
        <w:overflowPunct w:val="0"/>
        <w:topLinePunct/>
        <w:adjustRightInd w:val="0"/>
        <w:spacing w:before="0" w:beforeAutospacing="0" w:after="0" w:afterAutospacing="0" w:line="600" w:lineRule="exact"/>
        <w:ind w:firstLine="1920" w:firstLineChars="600"/>
        <w:jc w:val="both"/>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办事指南</w:t>
      </w:r>
      <w:r>
        <w:rPr>
          <w:rFonts w:ascii="Times New Roman" w:hAnsi="Times New Roman" w:eastAsia="方正仿宋_GBK" w:cs="Times New Roman"/>
          <w:color w:val="000000"/>
          <w:sz w:val="32"/>
        </w:rPr>
        <w:fldChar w:fldCharType="end"/>
      </w:r>
    </w:p>
    <w:p>
      <w:pPr>
        <w:pStyle w:val="10"/>
        <w:widowControl w:val="0"/>
        <w:overflowPunct w:val="0"/>
        <w:topLinePunct/>
        <w:adjustRightIn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rPr>
      </w:pPr>
    </w:p>
    <w:p>
      <w:pPr>
        <w:pStyle w:val="10"/>
        <w:widowControl w:val="0"/>
        <w:overflowPunct w:val="0"/>
        <w:topLinePunct/>
        <w:adjustRightIn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rPr>
      </w:pPr>
    </w:p>
    <w:p>
      <w:pPr>
        <w:pStyle w:val="10"/>
        <w:widowControl w:val="0"/>
        <w:overflowPunct w:val="0"/>
        <w:topLinePunct/>
        <w:adjustRightIn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 xml:space="preserve">                    </w:t>
      </w:r>
      <w:r>
        <w:rPr>
          <w:rFonts w:hint="eastAsia" w:ascii="Times New Roman" w:hAnsi="Times New Roman" w:eastAsia="方正仿宋_GBK" w:cs="Times New Roman"/>
          <w:color w:val="000000"/>
          <w:sz w:val="32"/>
        </w:rPr>
        <w:t>宿州市埇桥区公共资源交易管理中心</w:t>
      </w:r>
    </w:p>
    <w:p>
      <w:pPr>
        <w:pStyle w:val="10"/>
        <w:widowControl w:val="0"/>
        <w:overflowPunct w:val="0"/>
        <w:topLinePunct/>
        <w:adjustRightIn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 xml:space="preserve">                             2021年</w:t>
      </w:r>
      <w:r>
        <w:rPr>
          <w:rFonts w:hint="eastAsia" w:ascii="Times New Roman" w:hAnsi="Times New Roman" w:eastAsia="方正仿宋_GBK" w:cs="Times New Roman"/>
          <w:color w:val="000000"/>
          <w:sz w:val="32"/>
        </w:rPr>
        <w:t>7</w:t>
      </w:r>
      <w:r>
        <w:rPr>
          <w:rFonts w:ascii="Times New Roman" w:hAnsi="Times New Roman" w:eastAsia="方正仿宋_GBK" w:cs="Times New Roman"/>
          <w:color w:val="000000"/>
          <w:sz w:val="32"/>
        </w:rPr>
        <w:t>月28日</w:t>
      </w:r>
    </w:p>
    <w:p>
      <w:pPr>
        <w:pStyle w:val="10"/>
        <w:widowControl w:val="0"/>
        <w:overflowPunct w:val="0"/>
        <w:topLinePunct/>
        <w:adjustRightIn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rPr>
        <w:sectPr>
          <w:pgSz w:w="11906" w:h="16838"/>
          <w:pgMar w:top="1418" w:right="1418" w:bottom="1418" w:left="1418" w:header="851" w:footer="992" w:gutter="0"/>
          <w:cols w:space="720" w:num="1"/>
          <w:docGrid w:type="lines" w:linePitch="312" w:charSpace="0"/>
        </w:sectPr>
      </w:pPr>
      <w:r>
        <w:rPr>
          <w:rFonts w:ascii="Times New Roman" w:hAnsi="Times New Roman" w:eastAsia="方正仿宋_GBK" w:cs="Times New Roman"/>
          <w:color w:val="000000"/>
          <w:sz w:val="32"/>
        </w:rPr>
        <w:br w:type="page"/>
      </w:r>
    </w:p>
    <w:p>
      <w:pPr>
        <w:shd w:val="solid" w:color="FFFFFF" w:fill="auto"/>
        <w:autoSpaceDN w:val="0"/>
        <w:spacing w:line="600" w:lineRule="exact"/>
        <w:rPr>
          <w:rFonts w:eastAsia="方正仿宋_GBK"/>
          <w:color w:val="000000"/>
          <w:sz w:val="32"/>
          <w:szCs w:val="32"/>
        </w:rPr>
      </w:pPr>
      <w:r>
        <w:rPr>
          <w:rFonts w:hint="eastAsia" w:eastAsia="方正仿宋_GBK"/>
          <w:color w:val="000000"/>
          <w:sz w:val="32"/>
          <w:szCs w:val="32"/>
        </w:rPr>
        <w:t>附件1</w:t>
      </w:r>
    </w:p>
    <w:tbl>
      <w:tblPr>
        <w:tblStyle w:val="6"/>
        <w:tblW w:w="13500" w:type="dxa"/>
        <w:tblInd w:w="0" w:type="dxa"/>
        <w:tblLayout w:type="autofit"/>
        <w:tblCellMar>
          <w:top w:w="0" w:type="dxa"/>
          <w:left w:w="108" w:type="dxa"/>
          <w:bottom w:w="0" w:type="dxa"/>
          <w:right w:w="108" w:type="dxa"/>
        </w:tblCellMar>
      </w:tblPr>
      <w:tblGrid>
        <w:gridCol w:w="1080"/>
        <w:gridCol w:w="2160"/>
        <w:gridCol w:w="2260"/>
        <w:gridCol w:w="4180"/>
        <w:gridCol w:w="2260"/>
        <w:gridCol w:w="1560"/>
      </w:tblGrid>
      <w:tr>
        <w:tblPrEx>
          <w:tblCellMar>
            <w:top w:w="0" w:type="dxa"/>
            <w:left w:w="108" w:type="dxa"/>
            <w:bottom w:w="0" w:type="dxa"/>
            <w:right w:w="108" w:type="dxa"/>
          </w:tblCellMar>
        </w:tblPrEx>
        <w:trPr>
          <w:trHeight w:val="1380" w:hRule="atLeast"/>
        </w:trPr>
        <w:tc>
          <w:tcPr>
            <w:tcW w:w="13500" w:type="dxa"/>
            <w:gridSpan w:val="6"/>
            <w:tcBorders>
              <w:top w:val="nil"/>
              <w:left w:val="nil"/>
              <w:bottom w:val="nil"/>
              <w:right w:val="nil"/>
            </w:tcBorders>
            <w:shd w:val="clear" w:color="auto" w:fill="auto"/>
            <w:vAlign w:val="center"/>
          </w:tcPr>
          <w:p>
            <w:pPr>
              <w:widowControl/>
              <w:jc w:val="center"/>
              <w:rPr>
                <w:rFonts w:ascii="宋体" w:hAnsi="宋体" w:cs="宋体"/>
                <w:color w:val="000000"/>
                <w:kern w:val="0"/>
                <w:sz w:val="56"/>
                <w:szCs w:val="56"/>
              </w:rPr>
            </w:pPr>
            <w:bookmarkStart w:id="0" w:name="_GoBack"/>
            <w:r>
              <w:rPr>
                <w:rFonts w:hint="eastAsia" w:ascii="宋体" w:hAnsi="宋体" w:cs="宋体"/>
                <w:color w:val="000000"/>
                <w:kern w:val="0"/>
                <w:sz w:val="56"/>
                <w:szCs w:val="56"/>
              </w:rPr>
              <w:t>宿州市埇桥区公共资源交易管理中心公共服务清单</w:t>
            </w:r>
            <w:bookmarkEnd w:id="0"/>
          </w:p>
        </w:tc>
      </w:tr>
      <w:tr>
        <w:tblPrEx>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序号</w:t>
            </w:r>
          </w:p>
        </w:tc>
        <w:tc>
          <w:tcPr>
            <w:tcW w:w="21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单位名称</w:t>
            </w:r>
          </w:p>
        </w:tc>
        <w:tc>
          <w:tcPr>
            <w:tcW w:w="226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事项名称</w:t>
            </w:r>
          </w:p>
        </w:tc>
        <w:tc>
          <w:tcPr>
            <w:tcW w:w="418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办理依据</w:t>
            </w:r>
          </w:p>
        </w:tc>
        <w:tc>
          <w:tcPr>
            <w:tcW w:w="226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实施机构</w:t>
            </w:r>
          </w:p>
        </w:tc>
        <w:tc>
          <w:tcPr>
            <w:tcW w:w="1560"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事项类别</w:t>
            </w:r>
          </w:p>
        </w:tc>
      </w:tr>
      <w:tr>
        <w:tblPrEx>
          <w:tblCellMar>
            <w:top w:w="0" w:type="dxa"/>
            <w:left w:w="108" w:type="dxa"/>
            <w:bottom w:w="0" w:type="dxa"/>
            <w:right w:w="108" w:type="dxa"/>
          </w:tblCellMar>
        </w:tblPrEx>
        <w:trPr>
          <w:trHeight w:val="540" w:hRule="atLeast"/>
        </w:trPr>
        <w:tc>
          <w:tcPr>
            <w:tcW w:w="135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等线 Light" w:hAnsi="等线 Light" w:eastAsia="等线 Light" w:cs="宋体"/>
                <w:b/>
                <w:bCs/>
                <w:color w:val="000000"/>
                <w:kern w:val="0"/>
                <w:sz w:val="32"/>
                <w:szCs w:val="32"/>
              </w:rPr>
            </w:pPr>
            <w:r>
              <w:rPr>
                <w:rFonts w:hint="eastAsia" w:ascii="等线 Light" w:hAnsi="等线 Light" w:eastAsia="等线 Light" w:cs="宋体"/>
                <w:b/>
                <w:bCs/>
                <w:color w:val="000000"/>
                <w:kern w:val="0"/>
                <w:sz w:val="32"/>
                <w:szCs w:val="32"/>
              </w:rPr>
              <w:t>宿州市埇桥区公共资源交易管理中心（7项）</w:t>
            </w:r>
          </w:p>
        </w:tc>
      </w:tr>
      <w:tr>
        <w:tblPrEx>
          <w:tblCellMar>
            <w:top w:w="0" w:type="dxa"/>
            <w:left w:w="108" w:type="dxa"/>
            <w:bottom w:w="0" w:type="dxa"/>
            <w:right w:w="108" w:type="dxa"/>
          </w:tblCellMar>
        </w:tblPrEx>
        <w:trPr>
          <w:trHeight w:val="1515"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2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区公共资源交易管理中心</w:t>
            </w:r>
          </w:p>
        </w:tc>
        <w:tc>
          <w:tcPr>
            <w:tcW w:w="22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公共资源交易业务咨询服务</w:t>
            </w:r>
          </w:p>
        </w:tc>
        <w:tc>
          <w:tcPr>
            <w:tcW w:w="41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安徽省公共资源交易平台服务管理细则》(皖政办〔2016〕65号)第十五条，公共资源交易平台应当为市场主体提供业务咨询、项目登记、场地安排、公告发布、交易保证金托管、专家抽取、交易过程保障、成交公示（公告）、合同主要信息公开、资料归档、数据统计、档案查询等标准化服务。</w:t>
            </w:r>
          </w:p>
        </w:tc>
        <w:tc>
          <w:tcPr>
            <w:tcW w:w="2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区公共资源交易管理中心</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依申请类</w:t>
            </w:r>
          </w:p>
        </w:tc>
      </w:tr>
      <w:tr>
        <w:tblPrEx>
          <w:tblCellMar>
            <w:top w:w="0" w:type="dxa"/>
            <w:left w:w="108" w:type="dxa"/>
            <w:bottom w:w="0" w:type="dxa"/>
            <w:right w:w="108" w:type="dxa"/>
          </w:tblCellMar>
        </w:tblPrEx>
        <w:trPr>
          <w:trHeight w:val="2100"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w:t>
            </w:r>
          </w:p>
        </w:tc>
        <w:tc>
          <w:tcPr>
            <w:tcW w:w="2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区公共资源交易管理中心</w:t>
            </w:r>
          </w:p>
        </w:tc>
        <w:tc>
          <w:tcPr>
            <w:tcW w:w="22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公共资源交易项目登记</w:t>
            </w:r>
          </w:p>
        </w:tc>
        <w:tc>
          <w:tcPr>
            <w:tcW w:w="41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安徽省公共资源交易监督管理办法》（省政府令第255号）第十二条：公共资源交易场所的运营机构应当按照场所服务标准，提供评标评审、验证、现场业务办理等交易服务。《安徽省公共资源交易平台服务管理细则》(皖政办〔2016〕65号)第十五条，公共资源交易平台应当为市场主体提供业务咨询、项目登记、场地安排、公告发布、交易保证金托管、专家抽取、交易过程保障、成交公示（公告）、合同主要信息公开、资料归档、数据统计、档案查询等标准化服务。</w:t>
            </w:r>
          </w:p>
          <w:p>
            <w:pPr>
              <w:widowControl/>
              <w:jc w:val="left"/>
              <w:rPr>
                <w:rFonts w:ascii="宋体" w:hAnsi="宋体" w:cs="宋体"/>
                <w:color w:val="000000"/>
                <w:kern w:val="0"/>
                <w:sz w:val="16"/>
                <w:szCs w:val="16"/>
              </w:rPr>
            </w:pPr>
          </w:p>
        </w:tc>
        <w:tc>
          <w:tcPr>
            <w:tcW w:w="2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区公共资源交易管理中心</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依申请类</w:t>
            </w:r>
          </w:p>
        </w:tc>
      </w:tr>
      <w:tr>
        <w:tblPrEx>
          <w:tblCellMar>
            <w:top w:w="0" w:type="dxa"/>
            <w:left w:w="108" w:type="dxa"/>
            <w:bottom w:w="0" w:type="dxa"/>
            <w:right w:w="108" w:type="dxa"/>
          </w:tblCellMar>
        </w:tblPrEx>
        <w:trPr>
          <w:trHeight w:val="4170"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3</w:t>
            </w:r>
          </w:p>
        </w:tc>
        <w:tc>
          <w:tcPr>
            <w:tcW w:w="2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区公共资源交易管理中心</w:t>
            </w:r>
          </w:p>
        </w:tc>
        <w:tc>
          <w:tcPr>
            <w:tcW w:w="22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公共资源交易场地安排</w:t>
            </w:r>
          </w:p>
        </w:tc>
        <w:tc>
          <w:tcPr>
            <w:tcW w:w="41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《安徽省公共资源交易监督管理办法》（省政府令第255号）　第七条规定：省、设区的市人民政府应当整合工程建设项目招标投标、政府采购、建设用地使用权和矿业权出让、国有产权交易等平台，推动建立由制度规则、信息系统、运行机制和必要场所构成的公共资源交易平台，为市场主体、公众、综合管理和行业监督部门提供交易保障、信息服务和监督支撑。《安徽省公共资源交易平台服务管理细则》(皖政办〔2016〕65号)第十五条，公共资源交易平台应当为市场主体提供业务咨询、项目登记、场地安排、公告发布、交易保证金托管、专家抽取、交易过程保障、成交公示（公告）、合同主要信息公开、资料归档、数据统计、档案查询等标准化服务。《安徽省公共资源交易平台服务规范（总则）V1.0》（皖发改公管规〔2016〕9号）5.3.1规定：6.3.1　应当根据交易项目的实施主体或其代理机构的申请，及时确定交易项目的交易场地和评标（评审）场地。场地确定后确需变更的，应及时提供变更服务，并调整相应工作安排。</w:t>
            </w:r>
          </w:p>
        </w:tc>
        <w:tc>
          <w:tcPr>
            <w:tcW w:w="2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区公共资源交易管理中心</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依申请类</w:t>
            </w:r>
          </w:p>
        </w:tc>
      </w:tr>
      <w:tr>
        <w:tblPrEx>
          <w:tblCellMar>
            <w:top w:w="0" w:type="dxa"/>
            <w:left w:w="108" w:type="dxa"/>
            <w:bottom w:w="0" w:type="dxa"/>
            <w:right w:w="108" w:type="dxa"/>
          </w:tblCellMar>
        </w:tblPrEx>
        <w:trPr>
          <w:trHeight w:val="2235"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4</w:t>
            </w:r>
          </w:p>
        </w:tc>
        <w:tc>
          <w:tcPr>
            <w:tcW w:w="2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区公共资源交易管理中心</w:t>
            </w:r>
          </w:p>
        </w:tc>
        <w:tc>
          <w:tcPr>
            <w:tcW w:w="22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公共资源交易保证金托管</w:t>
            </w:r>
          </w:p>
        </w:tc>
        <w:tc>
          <w:tcPr>
            <w:tcW w:w="41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安徽省公共资源交易平台服务管理细则》(皖政办〔2016〕65号)第十五条，公共资源交易平台应当为市场主体提供业务咨询、项目登记、场地安排、公告发布、交易保证金托管、专家抽取、交易过程保障、成交公示（公告）、合同主要信息公开、资料归档、数据统计、档案查询等标准化服务。《安徽省公共资源交易平台服务规范工程建设项目招标投标分则（V1.0）》（皖发改公管规〔2017〕10号）5.5.2保证金托管：如招标人自愿将投标保证金交由公共资源交易平台运行服务机构托管，应提供投标保证金托管服务。</w:t>
            </w:r>
          </w:p>
        </w:tc>
        <w:tc>
          <w:tcPr>
            <w:tcW w:w="2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区公共资源交易管理中心</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依申请类</w:t>
            </w:r>
          </w:p>
        </w:tc>
      </w:tr>
      <w:tr>
        <w:tblPrEx>
          <w:tblCellMar>
            <w:top w:w="0" w:type="dxa"/>
            <w:left w:w="108" w:type="dxa"/>
            <w:bottom w:w="0" w:type="dxa"/>
            <w:right w:w="108" w:type="dxa"/>
          </w:tblCellMar>
        </w:tblPrEx>
        <w:trPr>
          <w:trHeight w:val="3030"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5</w:t>
            </w:r>
          </w:p>
        </w:tc>
        <w:tc>
          <w:tcPr>
            <w:tcW w:w="2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区公共资源交易管理中心</w:t>
            </w:r>
          </w:p>
        </w:tc>
        <w:tc>
          <w:tcPr>
            <w:tcW w:w="22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评标评审专家抽取</w:t>
            </w:r>
          </w:p>
        </w:tc>
        <w:tc>
          <w:tcPr>
            <w:tcW w:w="41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安徽省综合评标评审专家库管理办法》（皖政办〔2016〕56号）第十二条：省发展改革委在省有关行政监督管理部门，以及各市、县公共资源交易综合管理部门配置专家库监管终端，在依法设立的公共资源交易平台运行服务机构（以下简称平台运行服务机构）配置专家库抽取终端。《安徽省公共资源交易平台服务管理细则》(皖政办〔2016〕65号)第十一条公共资源依法需要评标、评审的，应当按照全国统一的专家专业分类标准和《安徽省综合评标评审专家库管理办法》规定，从省综合评标评审专家库中随机抽取专家，法律法规另有规定的除外。《安徽省公共资源交易平台服务规范（总则）V1.0》（皖发改公管规〔2016〕9号）5.5.1规定：如有需要，应按规定的时间和方式，提供评标（评审）专家的抽取服务。</w:t>
            </w:r>
          </w:p>
        </w:tc>
        <w:tc>
          <w:tcPr>
            <w:tcW w:w="2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区公共资源交易管理中心</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依申请类</w:t>
            </w:r>
          </w:p>
        </w:tc>
      </w:tr>
      <w:tr>
        <w:tblPrEx>
          <w:tblCellMar>
            <w:top w:w="0" w:type="dxa"/>
            <w:left w:w="108" w:type="dxa"/>
            <w:bottom w:w="0" w:type="dxa"/>
            <w:right w:w="108" w:type="dxa"/>
          </w:tblCellMar>
        </w:tblPrEx>
        <w:trPr>
          <w:trHeight w:val="1500"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6</w:t>
            </w:r>
          </w:p>
        </w:tc>
        <w:tc>
          <w:tcPr>
            <w:tcW w:w="2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区公共资源交易管理中心</w:t>
            </w:r>
          </w:p>
        </w:tc>
        <w:tc>
          <w:tcPr>
            <w:tcW w:w="22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公共资源交易档案存档及利用</w:t>
            </w:r>
          </w:p>
        </w:tc>
        <w:tc>
          <w:tcPr>
            <w:tcW w:w="41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中华人民共和国招标投标法》（主席令第21号）第四章第三十六条：开标过程应当记录，并存档备查。《安徽省公共资源交易监督管理办法》（省政府令第255号）第十四条：项目单位、交易中心应当整理交易项目档案，保存公告公示、交易文件、评标评审报告等文书、录音录像或者电子资料。</w:t>
            </w:r>
          </w:p>
        </w:tc>
        <w:tc>
          <w:tcPr>
            <w:tcW w:w="2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区公共资源交易管理中心</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依申请类</w:t>
            </w:r>
          </w:p>
        </w:tc>
      </w:tr>
      <w:tr>
        <w:tblPrEx>
          <w:tblCellMar>
            <w:top w:w="0" w:type="dxa"/>
            <w:left w:w="108" w:type="dxa"/>
            <w:bottom w:w="0" w:type="dxa"/>
            <w:right w:w="108" w:type="dxa"/>
          </w:tblCellMar>
        </w:tblPrEx>
        <w:trPr>
          <w:trHeight w:val="3855" w:hRule="atLeast"/>
        </w:trPr>
        <w:tc>
          <w:tcPr>
            <w:tcW w:w="10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7</w:t>
            </w:r>
          </w:p>
        </w:tc>
        <w:tc>
          <w:tcPr>
            <w:tcW w:w="2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区公共资源交易管理中心</w:t>
            </w:r>
          </w:p>
        </w:tc>
        <w:tc>
          <w:tcPr>
            <w:tcW w:w="22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公共资源交易信息发布</w:t>
            </w:r>
          </w:p>
        </w:tc>
        <w:tc>
          <w:tcPr>
            <w:tcW w:w="41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中华人民共和国政府采购法》第十一条：政府采购的信息应当在政府采购监督管理部门指定的媒体上及时向社会公开发布，但涉及商业秘密的除外。《中华人民共和国招标投标法》第十六条：招标人采用公开招标方式的，应当发布招标公告。依法必须进行招标的项目的招标公告，应当通过国家指定的报刊、信息网络或者其他媒介发布。《国务院办公厅关于印发整合建立统一的公共资源交易平台工作方案的通知》（国办发[2015]63号）第六条第十一款：推进信息公开共享。建立健全公共资源交易信息和信用信息公开共享制度。各级公共资源交易平台应加大信息公开力度，依法公开交易公告、资格审查结果、成交信息、履约信息以及有关变更信息。《公共资源交易平台管理暂行办法》（2016年14部委第39号令）第十六条：公共资源交易平台应当将公共资源交易公告、资格审查结果、交易过程信息、成交信息、履约信息等，通过公共资源交易电子服务系统依法及时向社会公开。</w:t>
            </w:r>
          </w:p>
        </w:tc>
        <w:tc>
          <w:tcPr>
            <w:tcW w:w="2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区公共资源交易管理中心</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主动服务类</w:t>
            </w:r>
          </w:p>
        </w:tc>
      </w:tr>
    </w:tbl>
    <w:p>
      <w:pPr>
        <w:shd w:val="solid" w:color="FFFFFF" w:fill="auto"/>
        <w:autoSpaceDN w:val="0"/>
        <w:spacing w:line="600" w:lineRule="exact"/>
        <w:rPr>
          <w:rFonts w:eastAsia="方正仿宋_GBK"/>
          <w:color w:val="000000"/>
          <w:sz w:val="32"/>
          <w:szCs w:val="32"/>
        </w:rPr>
      </w:pPr>
    </w:p>
    <w:p>
      <w:pPr>
        <w:widowControl/>
        <w:jc w:val="left"/>
        <w:rPr>
          <w:rFonts w:eastAsia="方正仿宋_GBK"/>
          <w:color w:val="000000"/>
          <w:sz w:val="32"/>
          <w:szCs w:val="32"/>
        </w:rPr>
        <w:sectPr>
          <w:pgSz w:w="16838" w:h="11906" w:orient="landscape"/>
          <w:pgMar w:top="1418" w:right="1418" w:bottom="1418" w:left="1418" w:header="851" w:footer="992" w:gutter="0"/>
          <w:cols w:space="720" w:num="1"/>
          <w:docGrid w:type="lines" w:linePitch="312" w:charSpace="0"/>
        </w:sectPr>
      </w:pPr>
      <w:r>
        <w:rPr>
          <w:rFonts w:eastAsia="方正仿宋_GBK"/>
          <w:color w:val="000000"/>
          <w:sz w:val="32"/>
          <w:szCs w:val="32"/>
        </w:rPr>
        <w:br w:type="page"/>
      </w:r>
    </w:p>
    <w:p>
      <w:pPr>
        <w:shd w:val="solid" w:color="FFFFFF" w:fill="auto"/>
        <w:autoSpaceDN w:val="0"/>
        <w:spacing w:line="600" w:lineRule="exact"/>
        <w:rPr>
          <w:rFonts w:eastAsia="方正仿宋_GBK"/>
          <w:color w:val="000000"/>
          <w:sz w:val="32"/>
          <w:szCs w:val="32"/>
        </w:rPr>
      </w:pPr>
      <w:r>
        <w:rPr>
          <w:rFonts w:hint="eastAsia" w:ascii="方正黑体_GBK" w:hAnsi="方正黑体_GBK" w:eastAsia="方正黑体_GBK" w:cs="方正黑体_GBK"/>
          <w:color w:val="000000"/>
          <w:sz w:val="32"/>
        </w:rPr>
        <w:t>附件</w:t>
      </w:r>
      <w:r>
        <w:rPr>
          <w:rFonts w:ascii="方正黑体_GBK" w:hAnsi="方正黑体_GBK" w:eastAsia="方正黑体_GBK" w:cs="方正黑体_GBK"/>
          <w:color w:val="000000"/>
          <w:sz w:val="32"/>
        </w:rPr>
        <w:t>2</w:t>
      </w:r>
    </w:p>
    <w:p>
      <w:pPr>
        <w:spacing w:line="590" w:lineRule="exact"/>
        <w:ind w:firstLine="1320" w:firstLineChars="300"/>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rPr>
        <w:t>公共资源交易业务咨询服务指南</w:t>
      </w:r>
    </w:p>
    <w:p>
      <w:pPr>
        <w:spacing w:line="590" w:lineRule="exac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（依申请类）</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一、办理依据</w:t>
      </w:r>
    </w:p>
    <w:p>
      <w:pPr>
        <w:spacing w:line="590" w:lineRule="exact"/>
        <w:ind w:firstLine="640" w:firstLineChars="200"/>
        <w:rPr>
          <w:rFonts w:eastAsia="方正仿宋_GBK"/>
          <w:sz w:val="32"/>
          <w:szCs w:val="32"/>
        </w:rPr>
      </w:pPr>
      <w:r>
        <w:rPr>
          <w:rFonts w:hint="eastAsia" w:eastAsia="方正仿宋_GBK"/>
          <w:sz w:val="32"/>
          <w:szCs w:val="32"/>
        </w:rPr>
        <w:t>《安徽省公共资源交易平台服务管理细则》。</w:t>
      </w:r>
      <w:r>
        <w:rPr>
          <w:rFonts w:eastAsia="方正仿宋_GBK"/>
          <w:sz w:val="32"/>
          <w:szCs w:val="32"/>
        </w:rPr>
        <w:t xml:space="preserve"> </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二、承办机构</w:t>
      </w:r>
    </w:p>
    <w:p>
      <w:pPr>
        <w:spacing w:line="590" w:lineRule="exact"/>
        <w:rPr>
          <w:rFonts w:eastAsia="方正仿宋_GBK"/>
          <w:sz w:val="32"/>
          <w:szCs w:val="32"/>
        </w:rPr>
      </w:pPr>
      <w:r>
        <w:rPr>
          <w:rFonts w:eastAsia="方正仿宋_GBK"/>
          <w:sz w:val="32"/>
          <w:szCs w:val="32"/>
        </w:rPr>
        <w:t xml:space="preserve">    </w:t>
      </w:r>
      <w:r>
        <w:rPr>
          <w:rFonts w:hint="eastAsia" w:eastAsia="方正仿宋_GBK"/>
          <w:sz w:val="32"/>
          <w:szCs w:val="32"/>
        </w:rPr>
        <w:t>宿州市埇桥区公共资源交易管理中心</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三、服务对象</w:t>
      </w:r>
    </w:p>
    <w:p>
      <w:pPr>
        <w:spacing w:line="590" w:lineRule="exact"/>
        <w:ind w:firstLine="640" w:firstLineChars="200"/>
        <w:rPr>
          <w:rFonts w:eastAsia="方正仿宋_GBK"/>
          <w:sz w:val="32"/>
          <w:szCs w:val="32"/>
        </w:rPr>
      </w:pPr>
      <w:r>
        <w:rPr>
          <w:rFonts w:hint="eastAsia" w:eastAsia="方正仿宋_GBK"/>
          <w:sz w:val="32"/>
          <w:szCs w:val="32"/>
        </w:rPr>
        <w:t>参与宿州市埇桥区公共资源交易的各方主体</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w:t>
      </w:r>
      <w:r>
        <w:rPr>
          <w:rFonts w:ascii="方正黑体_GBK" w:hAnsi="方正黑体_GBK" w:eastAsia="方正黑体_GBK" w:cs="方正黑体_GBK"/>
          <w:sz w:val="32"/>
          <w:szCs w:val="32"/>
        </w:rPr>
        <w:t>申请条件</w:t>
      </w:r>
    </w:p>
    <w:p>
      <w:pPr>
        <w:spacing w:line="590" w:lineRule="exact"/>
        <w:ind w:firstLine="640" w:firstLineChars="200"/>
        <w:rPr>
          <w:rFonts w:eastAsia="方正仿宋_GBK"/>
          <w:sz w:val="32"/>
          <w:szCs w:val="32"/>
        </w:rPr>
      </w:pPr>
      <w:r>
        <w:rPr>
          <w:rFonts w:hint="eastAsia" w:eastAsia="方正仿宋_GBK"/>
          <w:sz w:val="32"/>
          <w:szCs w:val="32"/>
        </w:rPr>
        <w:t>无</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五、申报材料</w:t>
      </w:r>
    </w:p>
    <w:p>
      <w:pPr>
        <w:spacing w:line="590" w:lineRule="exact"/>
        <w:ind w:firstLine="640" w:firstLineChars="200"/>
        <w:rPr>
          <w:rFonts w:eastAsia="方正仿宋_GBK"/>
          <w:sz w:val="32"/>
          <w:szCs w:val="32"/>
        </w:rPr>
      </w:pPr>
      <w:r>
        <w:rPr>
          <w:rFonts w:hint="eastAsia" w:eastAsia="方正仿宋_GBK"/>
          <w:sz w:val="32"/>
          <w:szCs w:val="32"/>
        </w:rPr>
        <w:t>无。</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六、服务流程</w:t>
      </w:r>
    </w:p>
    <w:p>
      <w:pPr>
        <w:spacing w:line="59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（一）现场咨询；</w:t>
      </w:r>
    </w:p>
    <w:p>
      <w:pPr>
        <w:spacing w:line="59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（二）电话咨询；</w:t>
      </w:r>
    </w:p>
    <w:p>
      <w:pPr>
        <w:spacing w:line="59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（三）宿州市公共资源交易网线上咨询</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七、办理时限</w:t>
      </w:r>
    </w:p>
    <w:p>
      <w:pPr>
        <w:spacing w:line="590" w:lineRule="exact"/>
        <w:ind w:firstLine="640" w:firstLineChars="200"/>
        <w:rPr>
          <w:rFonts w:eastAsia="方正仿宋_GBK"/>
          <w:sz w:val="32"/>
          <w:szCs w:val="32"/>
        </w:rPr>
      </w:pPr>
      <w:r>
        <w:rPr>
          <w:rFonts w:hint="eastAsia" w:eastAsia="方正仿宋_GBK"/>
          <w:sz w:val="32"/>
          <w:szCs w:val="32"/>
        </w:rPr>
        <w:t>现场、电话咨询：即办 （工作日）；</w:t>
      </w:r>
    </w:p>
    <w:p>
      <w:pPr>
        <w:spacing w:line="590" w:lineRule="exact"/>
        <w:ind w:firstLine="640" w:firstLineChars="200"/>
        <w:rPr>
          <w:rFonts w:eastAsia="方正仿宋_GBK"/>
          <w:sz w:val="32"/>
          <w:szCs w:val="32"/>
        </w:rPr>
      </w:pPr>
      <w:r>
        <w:rPr>
          <w:rFonts w:hint="eastAsia" w:eastAsia="方正仿宋_GBK"/>
          <w:sz w:val="32"/>
          <w:szCs w:val="32"/>
        </w:rPr>
        <w:t>线上咨询：7个工作日内。</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八、收费依据及标准</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免费</w:t>
      </w:r>
      <w:r>
        <w:rPr>
          <w:rFonts w:ascii="方正黑体_GBK" w:hAnsi="方正黑体_GBK" w:eastAsia="方正黑体_GBK" w:cs="方正黑体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九、咨询方式</w:t>
      </w:r>
    </w:p>
    <w:p>
      <w:pPr>
        <w:spacing w:line="590" w:lineRule="exact"/>
        <w:ind w:left="638" w:leftChars="304"/>
        <w:jc w:val="left"/>
        <w:rPr>
          <w:rFonts w:eastAsia="方正仿宋_GBK"/>
          <w:sz w:val="32"/>
          <w:szCs w:val="32"/>
        </w:rPr>
      </w:pPr>
      <w:r>
        <w:rPr>
          <w:rFonts w:hint="eastAsia" w:eastAsia="方正仿宋_GBK"/>
          <w:sz w:val="32"/>
          <w:szCs w:val="32"/>
        </w:rPr>
        <w:t>地址</w:t>
      </w:r>
      <w:r>
        <w:rPr>
          <w:rFonts w:eastAsia="方正仿宋_GBK"/>
          <w:sz w:val="32"/>
          <w:szCs w:val="32"/>
        </w:rPr>
        <w:t>：</w:t>
      </w:r>
      <w:r>
        <w:rPr>
          <w:rFonts w:hint="eastAsia" w:eastAsia="方正仿宋_GBK"/>
          <w:sz w:val="32"/>
          <w:szCs w:val="32"/>
        </w:rPr>
        <w:t>宿州市埇桥区公共资源交易管理中心（汇金广场A座7楼）</w:t>
      </w:r>
    </w:p>
    <w:p>
      <w:pPr>
        <w:spacing w:line="590" w:lineRule="exact"/>
        <w:ind w:left="638" w:leftChars="304"/>
        <w:jc w:val="left"/>
        <w:rPr>
          <w:rFonts w:eastAsia="方正仿宋_GBK"/>
          <w:sz w:val="32"/>
          <w:szCs w:val="32"/>
        </w:rPr>
      </w:pPr>
      <w:r>
        <w:rPr>
          <w:rFonts w:hint="eastAsia" w:eastAsia="方正仿宋_GBK"/>
          <w:sz w:val="32"/>
          <w:szCs w:val="32"/>
        </w:rPr>
        <w:t>电话：0557-3058068</w:t>
      </w:r>
    </w:p>
    <w:p>
      <w:pPr>
        <w:spacing w:line="590" w:lineRule="exact"/>
        <w:ind w:left="638" w:leftChars="304"/>
        <w:jc w:val="left"/>
        <w:rPr>
          <w:rFonts w:eastAsia="方正仿宋_GBK"/>
          <w:sz w:val="32"/>
          <w:szCs w:val="32"/>
        </w:rPr>
      </w:pPr>
      <w:r>
        <w:rPr>
          <w:rFonts w:hint="eastAsia" w:eastAsia="方正仿宋_GBK"/>
          <w:sz w:val="32"/>
          <w:szCs w:val="32"/>
        </w:rPr>
        <w:t>网址：</w:t>
      </w:r>
      <w:r>
        <w:rPr>
          <w:rFonts w:eastAsia="方正仿宋_GBK"/>
          <w:sz w:val="32"/>
          <w:szCs w:val="32"/>
        </w:rPr>
        <w:t>http://ggzyjy.ahsz.gov.cn/</w:t>
      </w:r>
    </w:p>
    <w:p>
      <w:pPr>
        <w:spacing w:line="590" w:lineRule="exact"/>
        <w:rPr>
          <w:rFonts w:eastAsia="方正仿宋_GBK"/>
          <w:sz w:val="32"/>
          <w:szCs w:val="32"/>
        </w:rPr>
      </w:pPr>
    </w:p>
    <w:p>
      <w:pPr>
        <w:spacing w:line="590" w:lineRule="exact"/>
        <w:rPr>
          <w:rFonts w:eastAsia="方正仿宋_GBK"/>
          <w:sz w:val="32"/>
          <w:szCs w:val="32"/>
        </w:rPr>
        <w:sectPr>
          <w:pgSz w:w="11906" w:h="16838"/>
          <w:pgMar w:top="1440" w:right="1474" w:bottom="1440" w:left="1474" w:header="851" w:footer="992" w:gutter="0"/>
          <w:pgNumType w:start="1"/>
          <w:cols w:space="720" w:num="1"/>
          <w:docGrid w:type="lines" w:linePitch="312" w:charSpace="0"/>
        </w:sectPr>
      </w:pPr>
    </w:p>
    <w:p>
      <w:pPr>
        <w:spacing w:line="590" w:lineRule="exact"/>
        <w:ind w:firstLine="1100" w:firstLineChars="25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rPr>
        <w:t>公共资源交易项目登记服务指南</w:t>
      </w:r>
    </w:p>
    <w:p>
      <w:pPr>
        <w:spacing w:line="590" w:lineRule="exac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（依申请类）</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一、办理依据</w:t>
      </w:r>
    </w:p>
    <w:p>
      <w:pPr>
        <w:spacing w:line="590" w:lineRule="exact"/>
        <w:ind w:firstLine="640" w:firstLineChars="200"/>
        <w:rPr>
          <w:rFonts w:eastAsia="方正仿宋_GBK"/>
          <w:sz w:val="32"/>
          <w:szCs w:val="32"/>
        </w:rPr>
      </w:pPr>
      <w:r>
        <w:rPr>
          <w:rFonts w:hint="eastAsia" w:eastAsia="方正仿宋_GBK"/>
          <w:sz w:val="32"/>
          <w:szCs w:val="32"/>
        </w:rPr>
        <w:t>（一）《安徽省公共资源交易监督管理办法》</w:t>
      </w:r>
    </w:p>
    <w:p>
      <w:pPr>
        <w:spacing w:line="590" w:lineRule="exact"/>
        <w:ind w:firstLine="640" w:firstLineChars="200"/>
        <w:rPr>
          <w:rFonts w:eastAsia="方正仿宋_GBK"/>
          <w:sz w:val="32"/>
          <w:szCs w:val="32"/>
        </w:rPr>
      </w:pPr>
      <w:r>
        <w:rPr>
          <w:rFonts w:hint="eastAsia" w:eastAsia="方正仿宋_GBK"/>
          <w:sz w:val="32"/>
          <w:szCs w:val="32"/>
        </w:rPr>
        <w:t>（二）《安徽省公共资源交易平台服务管理细则》。</w:t>
      </w:r>
    </w:p>
    <w:p>
      <w:pPr>
        <w:spacing w:line="590" w:lineRule="exact"/>
        <w:ind w:firstLine="640" w:firstLineChars="200"/>
        <w:rPr>
          <w:rFonts w:eastAsia="方正仿宋_GBK"/>
          <w:sz w:val="32"/>
          <w:szCs w:val="32"/>
        </w:rPr>
      </w:pPr>
      <w:r>
        <w:rPr>
          <w:rFonts w:ascii="方正黑体_GBK" w:hAnsi="方正黑体_GBK" w:eastAsia="方正黑体_GBK" w:cs="方正黑体_GBK"/>
          <w:sz w:val="32"/>
          <w:szCs w:val="32"/>
        </w:rPr>
        <w:t>二、承办机构</w:t>
      </w:r>
    </w:p>
    <w:p>
      <w:pPr>
        <w:spacing w:line="590" w:lineRule="exact"/>
        <w:rPr>
          <w:rFonts w:eastAsia="方正仿宋_GBK"/>
          <w:sz w:val="32"/>
          <w:szCs w:val="32"/>
        </w:rPr>
      </w:pPr>
      <w:r>
        <w:rPr>
          <w:rFonts w:eastAsia="方正仿宋_GBK"/>
          <w:sz w:val="32"/>
          <w:szCs w:val="32"/>
        </w:rPr>
        <w:t xml:space="preserve">    </w:t>
      </w:r>
      <w:r>
        <w:rPr>
          <w:rFonts w:hint="eastAsia" w:eastAsia="方正仿宋_GBK"/>
          <w:sz w:val="32"/>
          <w:szCs w:val="32"/>
        </w:rPr>
        <w:t>宿州市埇桥区公共资源交易管理中心</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三、服务对象</w:t>
      </w:r>
    </w:p>
    <w:p>
      <w:pPr>
        <w:spacing w:line="590" w:lineRule="exact"/>
        <w:ind w:firstLine="640" w:firstLineChars="200"/>
        <w:rPr>
          <w:rFonts w:eastAsia="方正仿宋_GBK"/>
          <w:sz w:val="32"/>
          <w:szCs w:val="32"/>
        </w:rPr>
      </w:pPr>
      <w:r>
        <w:rPr>
          <w:rFonts w:hint="eastAsia" w:eastAsia="方正仿宋_GBK"/>
          <w:sz w:val="32"/>
          <w:szCs w:val="32"/>
        </w:rPr>
        <w:t>参与宿州市埇桥区公共资源交易的各方主体</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w:t>
      </w:r>
      <w:r>
        <w:rPr>
          <w:rFonts w:ascii="方正黑体_GBK" w:hAnsi="方正黑体_GBK" w:eastAsia="方正黑体_GBK" w:cs="方正黑体_GBK"/>
          <w:sz w:val="32"/>
          <w:szCs w:val="32"/>
        </w:rPr>
        <w:t>申请条件</w:t>
      </w:r>
    </w:p>
    <w:p>
      <w:pPr>
        <w:spacing w:line="590" w:lineRule="exact"/>
        <w:ind w:firstLine="640" w:firstLineChars="200"/>
        <w:rPr>
          <w:rFonts w:eastAsia="方正仿宋_GBK"/>
          <w:sz w:val="32"/>
          <w:szCs w:val="32"/>
        </w:rPr>
      </w:pPr>
      <w:r>
        <w:rPr>
          <w:rFonts w:hint="eastAsia" w:eastAsia="方正仿宋_GBK"/>
          <w:sz w:val="32"/>
          <w:szCs w:val="32"/>
        </w:rPr>
        <w:t>依法必须进场交易的工程</w:t>
      </w:r>
      <w:r>
        <w:rPr>
          <w:rFonts w:eastAsia="方正仿宋_GBK"/>
          <w:sz w:val="32"/>
          <w:szCs w:val="32"/>
        </w:rPr>
        <w:t>建设项</w:t>
      </w:r>
      <w:r>
        <w:rPr>
          <w:rFonts w:hint="eastAsia" w:eastAsia="方正仿宋_GBK"/>
          <w:sz w:val="32"/>
          <w:szCs w:val="32"/>
        </w:rPr>
        <w:t>目</w:t>
      </w:r>
      <w:r>
        <w:rPr>
          <w:rFonts w:eastAsia="方正仿宋_GBK"/>
          <w:sz w:val="32"/>
          <w:szCs w:val="32"/>
        </w:rPr>
        <w:t>、政府采购项目、国有产权项目、</w:t>
      </w:r>
      <w:r>
        <w:rPr>
          <w:rFonts w:hint="eastAsia" w:eastAsia="方正仿宋_GBK"/>
          <w:sz w:val="32"/>
          <w:szCs w:val="32"/>
        </w:rPr>
        <w:t>国有土地出让挂牌项目</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五、申报材料</w:t>
      </w:r>
    </w:p>
    <w:p>
      <w:pPr>
        <w:spacing w:line="590" w:lineRule="exact"/>
        <w:ind w:firstLine="640" w:firstLineChars="200"/>
        <w:rPr>
          <w:rFonts w:eastAsia="方正仿宋_GBK"/>
          <w:sz w:val="32"/>
          <w:szCs w:val="32"/>
        </w:rPr>
      </w:pPr>
      <w:r>
        <w:rPr>
          <w:rFonts w:hint="eastAsia" w:eastAsia="方正仿宋_GBK"/>
          <w:sz w:val="32"/>
          <w:szCs w:val="32"/>
        </w:rPr>
        <w:t>工程建设项目：公共资源交易项目登记表、中介服务机构确认登记表、项目申报表、资金来源情况说明、机构代码证（营业执照）、机构代码证（营业执照）</w:t>
      </w:r>
      <w:r>
        <w:rPr>
          <w:rFonts w:eastAsia="方正仿宋_GBK"/>
          <w:sz w:val="32"/>
          <w:szCs w:val="32"/>
        </w:rPr>
        <w:t>、</w:t>
      </w:r>
      <w:r>
        <w:rPr>
          <w:rFonts w:hint="eastAsia" w:eastAsia="方正仿宋_GBK"/>
          <w:sz w:val="32"/>
          <w:szCs w:val="32"/>
        </w:rPr>
        <w:t>招标人法定代表人授权书、行业主管部门出具的审批、备案表</w:t>
      </w:r>
      <w:r>
        <w:rPr>
          <w:rFonts w:eastAsia="方正仿宋_GBK"/>
          <w:sz w:val="32"/>
          <w:szCs w:val="32"/>
        </w:rPr>
        <w:t>、</w:t>
      </w:r>
      <w:r>
        <w:rPr>
          <w:rFonts w:hint="eastAsia" w:eastAsia="方正仿宋_GBK"/>
          <w:sz w:val="32"/>
          <w:szCs w:val="32"/>
        </w:rPr>
        <w:t>招标代理中介机构进场承诺书</w:t>
      </w:r>
      <w:r>
        <w:rPr>
          <w:rFonts w:eastAsia="方正仿宋_GBK"/>
          <w:sz w:val="32"/>
          <w:szCs w:val="32"/>
        </w:rPr>
        <w:t>、</w:t>
      </w:r>
      <w:r>
        <w:rPr>
          <w:rFonts w:hint="eastAsia" w:eastAsia="方正仿宋_GBK"/>
          <w:sz w:val="32"/>
          <w:szCs w:val="32"/>
        </w:rPr>
        <w:t>招标代理中介机构进场承诺书</w:t>
      </w:r>
      <w:r>
        <w:rPr>
          <w:rFonts w:eastAsia="方正仿宋_GBK"/>
          <w:sz w:val="32"/>
          <w:szCs w:val="32"/>
        </w:rPr>
        <w:t>、</w:t>
      </w:r>
      <w:r>
        <w:rPr>
          <w:rFonts w:hint="eastAsia" w:eastAsia="方正仿宋_GBK"/>
          <w:sz w:val="32"/>
          <w:szCs w:val="32"/>
        </w:rPr>
        <w:t>招标代理中介机构进场承诺书</w:t>
      </w:r>
    </w:p>
    <w:p>
      <w:pPr>
        <w:spacing w:line="590" w:lineRule="exact"/>
        <w:ind w:firstLine="640" w:firstLineChars="200"/>
        <w:rPr>
          <w:rFonts w:eastAsia="方正仿宋_GBK"/>
          <w:sz w:val="32"/>
          <w:szCs w:val="32"/>
        </w:rPr>
      </w:pPr>
      <w:r>
        <w:rPr>
          <w:rFonts w:hint="eastAsia" w:eastAsia="方正仿宋_GBK"/>
          <w:sz w:val="32"/>
          <w:szCs w:val="32"/>
        </w:rPr>
        <w:t>政府采购项目</w:t>
      </w:r>
      <w:r>
        <w:rPr>
          <w:rFonts w:eastAsia="方正仿宋_GBK"/>
          <w:sz w:val="32"/>
          <w:szCs w:val="32"/>
        </w:rPr>
        <w:t>：</w:t>
      </w:r>
      <w:r>
        <w:rPr>
          <w:rFonts w:hint="eastAsia" w:eastAsia="方正仿宋_GBK"/>
          <w:sz w:val="32"/>
          <w:szCs w:val="32"/>
        </w:rPr>
        <w:t>公共资源交易项目登记表、公共资源交易项目登记表、公共资源交易项目登记表</w:t>
      </w:r>
      <w:r>
        <w:rPr>
          <w:rFonts w:eastAsia="方正仿宋_GBK"/>
          <w:sz w:val="32"/>
          <w:szCs w:val="32"/>
        </w:rPr>
        <w:t>、</w:t>
      </w:r>
      <w:r>
        <w:rPr>
          <w:rFonts w:hint="eastAsia" w:eastAsia="方正仿宋_GBK"/>
          <w:sz w:val="32"/>
          <w:szCs w:val="32"/>
        </w:rPr>
        <w:t>资金来源情况说明</w:t>
      </w:r>
      <w:r>
        <w:rPr>
          <w:rFonts w:eastAsia="方正仿宋_GBK"/>
          <w:sz w:val="32"/>
          <w:szCs w:val="32"/>
        </w:rPr>
        <w:t>、</w:t>
      </w:r>
      <w:r>
        <w:rPr>
          <w:rFonts w:hint="eastAsia" w:eastAsia="方正仿宋_GBK"/>
          <w:sz w:val="32"/>
          <w:szCs w:val="32"/>
        </w:rPr>
        <w:t>机构代码证（营业执照）</w:t>
      </w:r>
      <w:r>
        <w:rPr>
          <w:rFonts w:eastAsia="方正仿宋_GBK"/>
          <w:sz w:val="32"/>
          <w:szCs w:val="32"/>
        </w:rPr>
        <w:t>、</w:t>
      </w:r>
      <w:r>
        <w:rPr>
          <w:rFonts w:hint="eastAsia" w:eastAsia="方正仿宋_GBK"/>
          <w:sz w:val="32"/>
          <w:szCs w:val="32"/>
        </w:rPr>
        <w:t>项目招标采购承诺书</w:t>
      </w:r>
      <w:r>
        <w:rPr>
          <w:rFonts w:eastAsia="方正仿宋_GBK"/>
          <w:sz w:val="32"/>
          <w:szCs w:val="32"/>
        </w:rPr>
        <w:t>、</w:t>
      </w:r>
      <w:r>
        <w:rPr>
          <w:rFonts w:hint="eastAsia" w:eastAsia="方正仿宋_GBK"/>
          <w:sz w:val="32"/>
          <w:szCs w:val="32"/>
        </w:rPr>
        <w:t>招标人法定代表人授权书</w:t>
      </w:r>
      <w:r>
        <w:rPr>
          <w:rFonts w:eastAsia="方正仿宋_GBK"/>
          <w:sz w:val="32"/>
          <w:szCs w:val="32"/>
        </w:rPr>
        <w:t>、</w:t>
      </w:r>
      <w:r>
        <w:rPr>
          <w:rFonts w:hint="eastAsia" w:eastAsia="方正仿宋_GBK"/>
          <w:sz w:val="32"/>
          <w:szCs w:val="32"/>
        </w:rPr>
        <w:t>技术参数文件</w:t>
      </w:r>
      <w:r>
        <w:rPr>
          <w:rFonts w:eastAsia="方正仿宋_GBK"/>
          <w:sz w:val="32"/>
          <w:szCs w:val="32"/>
        </w:rPr>
        <w:t>、</w:t>
      </w:r>
      <w:r>
        <w:rPr>
          <w:rFonts w:hint="eastAsia" w:eastAsia="方正仿宋_GBK"/>
          <w:sz w:val="32"/>
          <w:szCs w:val="32"/>
        </w:rPr>
        <w:t>招标代理中介机构进场承诺书、代理协议（合同）</w:t>
      </w:r>
    </w:p>
    <w:p>
      <w:pPr>
        <w:spacing w:line="590" w:lineRule="exact"/>
        <w:ind w:firstLine="640" w:firstLineChars="200"/>
        <w:rPr>
          <w:rFonts w:eastAsia="方正仿宋_GBK"/>
          <w:sz w:val="32"/>
          <w:szCs w:val="32"/>
        </w:rPr>
      </w:pPr>
      <w:r>
        <w:rPr>
          <w:rFonts w:hint="eastAsia" w:eastAsia="方正仿宋_GBK"/>
          <w:sz w:val="32"/>
          <w:szCs w:val="32"/>
        </w:rPr>
        <w:t>国有产权</w:t>
      </w:r>
      <w:r>
        <w:rPr>
          <w:rFonts w:eastAsia="方正仿宋_GBK"/>
          <w:sz w:val="32"/>
          <w:szCs w:val="32"/>
        </w:rPr>
        <w:t>项目：</w:t>
      </w:r>
      <w:r>
        <w:rPr>
          <w:rFonts w:hint="eastAsia" w:eastAsia="方正仿宋_GBK"/>
          <w:sz w:val="32"/>
          <w:szCs w:val="32"/>
        </w:rPr>
        <w:t>公共资源交易项目登记表、中介服务机构确认登记表、法定代表人授权书、机构代码证（营业执照）、项目招标采购承诺书、招标代理中介机构进场承诺书、代理协议（合同）</w:t>
      </w:r>
    </w:p>
    <w:p>
      <w:pPr>
        <w:spacing w:line="590" w:lineRule="exact"/>
        <w:ind w:firstLine="640" w:firstLineChars="200"/>
        <w:rPr>
          <w:rFonts w:eastAsia="方正仿宋_GBK"/>
          <w:sz w:val="32"/>
          <w:szCs w:val="32"/>
        </w:rPr>
      </w:pPr>
      <w:r>
        <w:rPr>
          <w:rFonts w:hint="eastAsia" w:eastAsia="方正仿宋_GBK"/>
          <w:sz w:val="32"/>
          <w:szCs w:val="32"/>
        </w:rPr>
        <w:t>国有土地出让挂牌项目：中介服务机构确认登记表、法定代表人授权书、土地出让项目情况表。</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六、服务流程</w:t>
      </w:r>
    </w:p>
    <w:p>
      <w:pPr>
        <w:spacing w:line="59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（一）工程建设项目、国有土地出让挂牌项目：按办理材料准备资料，线上提交审核，由建设工程股核准、办结，受理、登记；</w:t>
      </w:r>
    </w:p>
    <w:p>
      <w:pPr>
        <w:spacing w:line="59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（二）政府采购项目、国有产权项目：按办理材料准备资料，线上提交审核，由政府采购股核准、办结，受理、登记</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七、办理时限</w:t>
      </w:r>
    </w:p>
    <w:p>
      <w:pPr>
        <w:spacing w:line="590" w:lineRule="exact"/>
        <w:ind w:firstLine="640" w:firstLineChars="200"/>
        <w:rPr>
          <w:rFonts w:eastAsia="方正仿宋_GBK"/>
          <w:sz w:val="32"/>
          <w:szCs w:val="32"/>
        </w:rPr>
      </w:pPr>
      <w:r>
        <w:rPr>
          <w:rFonts w:hint="eastAsia" w:eastAsia="方正仿宋_GBK"/>
          <w:sz w:val="32"/>
          <w:szCs w:val="32"/>
        </w:rPr>
        <w:t>即办 （工作日）。</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八、收费依据及标准</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免费</w:t>
      </w:r>
      <w:r>
        <w:rPr>
          <w:rFonts w:ascii="方正黑体_GBK" w:hAnsi="方正黑体_GBK" w:eastAsia="方正黑体_GBK" w:cs="方正黑体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九、咨询方式</w:t>
      </w:r>
    </w:p>
    <w:p>
      <w:pPr>
        <w:spacing w:line="590" w:lineRule="exact"/>
        <w:ind w:left="638" w:leftChars="304"/>
        <w:jc w:val="left"/>
        <w:rPr>
          <w:rFonts w:eastAsia="方正仿宋_GBK"/>
          <w:sz w:val="32"/>
          <w:szCs w:val="32"/>
        </w:rPr>
      </w:pPr>
      <w:r>
        <w:rPr>
          <w:rFonts w:hint="eastAsia" w:eastAsia="方正仿宋_GBK"/>
          <w:sz w:val="32"/>
          <w:szCs w:val="32"/>
        </w:rPr>
        <w:t>地址</w:t>
      </w:r>
      <w:r>
        <w:rPr>
          <w:rFonts w:eastAsia="方正仿宋_GBK"/>
          <w:sz w:val="32"/>
          <w:szCs w:val="32"/>
        </w:rPr>
        <w:t>：</w:t>
      </w:r>
      <w:r>
        <w:rPr>
          <w:rFonts w:hint="eastAsia" w:eastAsia="方正仿宋_GBK"/>
          <w:sz w:val="32"/>
          <w:szCs w:val="32"/>
        </w:rPr>
        <w:t>宿州市埇桥区公共资源交易管理中心（汇金广场A座7楼）</w:t>
      </w:r>
    </w:p>
    <w:p>
      <w:pPr>
        <w:spacing w:line="590" w:lineRule="exact"/>
        <w:ind w:left="638" w:leftChars="304"/>
        <w:jc w:val="left"/>
        <w:rPr>
          <w:rFonts w:eastAsia="方正仿宋_GBK"/>
          <w:sz w:val="32"/>
          <w:szCs w:val="32"/>
        </w:rPr>
      </w:pPr>
      <w:r>
        <w:rPr>
          <w:rFonts w:hint="eastAsia" w:eastAsia="方正仿宋_GBK"/>
          <w:sz w:val="32"/>
          <w:szCs w:val="32"/>
        </w:rPr>
        <w:t>电话：建设</w:t>
      </w:r>
      <w:r>
        <w:rPr>
          <w:rFonts w:eastAsia="方正仿宋_GBK"/>
          <w:sz w:val="32"/>
          <w:szCs w:val="32"/>
        </w:rPr>
        <w:t>工程股</w:t>
      </w:r>
      <w:r>
        <w:rPr>
          <w:rFonts w:hint="eastAsia" w:eastAsia="方正仿宋_GBK"/>
          <w:sz w:val="32"/>
          <w:szCs w:val="32"/>
        </w:rPr>
        <w:t>0557-3058126</w:t>
      </w:r>
      <w:r>
        <w:rPr>
          <w:rFonts w:eastAsia="方正仿宋_GBK"/>
          <w:sz w:val="32"/>
          <w:szCs w:val="32"/>
        </w:rPr>
        <w:t>、政府采购股</w:t>
      </w:r>
      <w:r>
        <w:rPr>
          <w:rFonts w:hint="eastAsia" w:eastAsia="方正仿宋_GBK"/>
          <w:sz w:val="32"/>
          <w:szCs w:val="32"/>
        </w:rPr>
        <w:t>0557</w:t>
      </w:r>
      <w:r>
        <w:rPr>
          <w:rFonts w:eastAsia="方正仿宋_GBK"/>
          <w:sz w:val="32"/>
          <w:szCs w:val="32"/>
        </w:rPr>
        <w:t>-</w:t>
      </w:r>
      <w:r>
        <w:rPr>
          <w:rFonts w:hint="eastAsia" w:eastAsia="方正仿宋_GBK"/>
          <w:sz w:val="32"/>
          <w:szCs w:val="32"/>
        </w:rPr>
        <w:t>3058027。</w:t>
      </w:r>
    </w:p>
    <w:p>
      <w:pPr>
        <w:spacing w:line="590" w:lineRule="exact"/>
        <w:ind w:firstLine="1320" w:firstLineChars="300"/>
        <w:rPr>
          <w:rFonts w:hint="eastAsia" w:ascii="方正小标宋_GBK" w:hAnsi="方正小标宋_GBK" w:eastAsia="方正小标宋_GBK" w:cs="方正小标宋_GBK"/>
          <w:sz w:val="44"/>
          <w:szCs w:val="44"/>
        </w:rPr>
      </w:pPr>
    </w:p>
    <w:p>
      <w:pPr>
        <w:spacing w:line="590" w:lineRule="exact"/>
        <w:ind w:firstLine="1320" w:firstLineChars="300"/>
        <w:rPr>
          <w:rFonts w:hint="eastAsia" w:ascii="方正小标宋_GBK" w:hAnsi="方正小标宋_GBK" w:eastAsia="方正小标宋_GBK" w:cs="方正小标宋_GBK"/>
          <w:sz w:val="44"/>
          <w:szCs w:val="44"/>
        </w:rPr>
      </w:pPr>
    </w:p>
    <w:p>
      <w:pPr>
        <w:spacing w:line="590" w:lineRule="exact"/>
        <w:ind w:firstLine="1320" w:firstLineChars="300"/>
        <w:rPr>
          <w:rFonts w:hint="eastAsia" w:ascii="方正小标宋_GBK" w:hAnsi="方正小标宋_GBK" w:eastAsia="方正小标宋_GBK" w:cs="方正小标宋_GBK"/>
          <w:sz w:val="44"/>
          <w:szCs w:val="44"/>
        </w:rPr>
      </w:pPr>
    </w:p>
    <w:p>
      <w:pPr>
        <w:spacing w:line="590" w:lineRule="exact"/>
        <w:ind w:firstLine="1320" w:firstLineChars="300"/>
        <w:rPr>
          <w:rFonts w:hint="eastAsia" w:ascii="方正小标宋_GBK" w:hAnsi="方正小标宋_GBK" w:eastAsia="方正小标宋_GBK" w:cs="方正小标宋_GBK"/>
          <w:sz w:val="44"/>
          <w:szCs w:val="44"/>
        </w:rPr>
      </w:pPr>
    </w:p>
    <w:p>
      <w:pPr>
        <w:spacing w:line="590" w:lineRule="exact"/>
        <w:ind w:firstLine="1320" w:firstLineChars="30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rPr>
        <w:t>公共资源交易场地安排服务指南</w:t>
      </w:r>
    </w:p>
    <w:p>
      <w:pPr>
        <w:spacing w:line="590" w:lineRule="exac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（依申请类）</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一、办理依据</w:t>
      </w:r>
    </w:p>
    <w:p>
      <w:pPr>
        <w:spacing w:line="590" w:lineRule="exact"/>
        <w:ind w:firstLine="640" w:firstLineChars="200"/>
        <w:rPr>
          <w:rFonts w:eastAsia="方正仿宋_GBK"/>
          <w:sz w:val="32"/>
          <w:szCs w:val="32"/>
        </w:rPr>
      </w:pPr>
      <w:r>
        <w:rPr>
          <w:rFonts w:hint="eastAsia" w:eastAsia="方正仿宋_GBK"/>
          <w:sz w:val="32"/>
          <w:szCs w:val="32"/>
        </w:rPr>
        <w:t>（一）《安徽省公共资源交易监督管理办法》</w:t>
      </w:r>
    </w:p>
    <w:p>
      <w:pPr>
        <w:spacing w:line="590" w:lineRule="exact"/>
        <w:ind w:firstLine="640" w:firstLineChars="200"/>
        <w:rPr>
          <w:rFonts w:eastAsia="方正仿宋_GBK"/>
          <w:sz w:val="32"/>
          <w:szCs w:val="32"/>
        </w:rPr>
      </w:pPr>
      <w:r>
        <w:rPr>
          <w:rFonts w:hint="eastAsia" w:eastAsia="方正仿宋_GBK"/>
          <w:sz w:val="32"/>
          <w:szCs w:val="32"/>
        </w:rPr>
        <w:t>（二）《安徽省公共资源交易平台服务管理细则》</w:t>
      </w:r>
    </w:p>
    <w:p>
      <w:pPr>
        <w:spacing w:line="590" w:lineRule="exact"/>
        <w:ind w:firstLine="640" w:firstLineChars="200"/>
        <w:rPr>
          <w:rFonts w:eastAsia="方正仿宋_GBK"/>
          <w:sz w:val="32"/>
          <w:szCs w:val="32"/>
        </w:rPr>
      </w:pPr>
      <w:r>
        <w:rPr>
          <w:rFonts w:hint="eastAsia" w:eastAsia="方正仿宋_GBK"/>
          <w:sz w:val="32"/>
          <w:szCs w:val="32"/>
        </w:rPr>
        <w:t>（三）《安徽省公共资源交易平台服务规范（总则）V1.0》。</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二、承办机构</w:t>
      </w:r>
    </w:p>
    <w:p>
      <w:pPr>
        <w:spacing w:line="590" w:lineRule="exact"/>
        <w:rPr>
          <w:rFonts w:eastAsia="方正仿宋_GBK"/>
          <w:sz w:val="32"/>
          <w:szCs w:val="32"/>
        </w:rPr>
      </w:pPr>
      <w:r>
        <w:rPr>
          <w:rFonts w:eastAsia="方正仿宋_GBK"/>
          <w:sz w:val="32"/>
          <w:szCs w:val="32"/>
        </w:rPr>
        <w:t xml:space="preserve">    </w:t>
      </w:r>
      <w:r>
        <w:rPr>
          <w:rFonts w:hint="eastAsia" w:eastAsia="方正仿宋_GBK"/>
          <w:sz w:val="32"/>
          <w:szCs w:val="32"/>
        </w:rPr>
        <w:t>宿州市埇桥区公共资源交易管理中心</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三、服务对象</w:t>
      </w:r>
    </w:p>
    <w:p>
      <w:pPr>
        <w:spacing w:line="590" w:lineRule="exact"/>
        <w:ind w:firstLine="640" w:firstLineChars="200"/>
        <w:rPr>
          <w:rFonts w:eastAsia="方正仿宋_GBK"/>
          <w:sz w:val="32"/>
          <w:szCs w:val="32"/>
        </w:rPr>
      </w:pPr>
      <w:r>
        <w:rPr>
          <w:rFonts w:hint="eastAsia" w:eastAsia="方正仿宋_GBK"/>
          <w:sz w:val="32"/>
          <w:szCs w:val="32"/>
        </w:rPr>
        <w:t>参与宿州市埇桥区公共资源交易的各方主体</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w:t>
      </w:r>
      <w:r>
        <w:rPr>
          <w:rFonts w:ascii="方正黑体_GBK" w:hAnsi="方正黑体_GBK" w:eastAsia="方正黑体_GBK" w:cs="方正黑体_GBK"/>
          <w:sz w:val="32"/>
          <w:szCs w:val="32"/>
        </w:rPr>
        <w:t>申请条件</w:t>
      </w:r>
    </w:p>
    <w:p>
      <w:pPr>
        <w:spacing w:line="590" w:lineRule="exact"/>
        <w:ind w:firstLine="640" w:firstLineChars="200"/>
        <w:rPr>
          <w:rFonts w:eastAsia="方正仿宋_GBK"/>
          <w:sz w:val="32"/>
          <w:szCs w:val="32"/>
        </w:rPr>
      </w:pPr>
      <w:r>
        <w:rPr>
          <w:rFonts w:hint="eastAsia" w:eastAsia="方正仿宋_GBK"/>
          <w:sz w:val="32"/>
          <w:szCs w:val="32"/>
        </w:rPr>
        <w:t>在宿州市埇桥区公共资源交易管理中心登记的项目，或者经分管领导同意的借用场地项目。</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五、申报材料</w:t>
      </w:r>
    </w:p>
    <w:p>
      <w:pPr>
        <w:spacing w:line="590" w:lineRule="exact"/>
        <w:ind w:firstLine="640" w:firstLineChars="200"/>
        <w:rPr>
          <w:rFonts w:eastAsia="方正仿宋_GBK"/>
          <w:sz w:val="32"/>
          <w:szCs w:val="32"/>
        </w:rPr>
      </w:pPr>
      <w:r>
        <w:rPr>
          <w:rFonts w:hint="eastAsia" w:eastAsia="方正仿宋_GBK"/>
          <w:sz w:val="32"/>
          <w:szCs w:val="32"/>
        </w:rPr>
        <w:t>无。</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六、服务流程</w:t>
      </w:r>
    </w:p>
    <w:p>
      <w:pPr>
        <w:spacing w:line="59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代理机构在交易平台系统内提交拟申请使用的交易场所时间、地点；中心相关股室审核代理机构提交的的时间、地点。</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七、办理时限</w:t>
      </w:r>
    </w:p>
    <w:p>
      <w:pPr>
        <w:spacing w:line="590" w:lineRule="exact"/>
        <w:ind w:firstLine="640" w:firstLineChars="200"/>
        <w:rPr>
          <w:rFonts w:eastAsia="方正仿宋_GBK"/>
          <w:sz w:val="32"/>
          <w:szCs w:val="32"/>
        </w:rPr>
      </w:pPr>
      <w:r>
        <w:rPr>
          <w:rFonts w:hint="eastAsia" w:eastAsia="方正仿宋_GBK"/>
          <w:sz w:val="32"/>
          <w:szCs w:val="32"/>
        </w:rPr>
        <w:t>即办 （工作日）</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八、收费依据及标准</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免费</w:t>
      </w:r>
      <w:r>
        <w:rPr>
          <w:rFonts w:ascii="方正黑体_GBK" w:hAnsi="方正黑体_GBK" w:eastAsia="方正黑体_GBK" w:cs="方正黑体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九、咨询方式</w:t>
      </w:r>
    </w:p>
    <w:p>
      <w:pPr>
        <w:spacing w:line="590" w:lineRule="exact"/>
        <w:ind w:firstLine="640" w:firstLineChars="200"/>
        <w:rPr>
          <w:rFonts w:eastAsia="方正仿宋_GBK"/>
          <w:sz w:val="32"/>
          <w:szCs w:val="32"/>
        </w:rPr>
      </w:pPr>
      <w:r>
        <w:rPr>
          <w:rFonts w:hint="eastAsia" w:eastAsia="方正仿宋_GBK"/>
          <w:sz w:val="32"/>
          <w:szCs w:val="32"/>
        </w:rPr>
        <w:t>地址：宿州市埇桥区公共资源交易管理中心（汇金广场A座7楼）</w:t>
      </w:r>
    </w:p>
    <w:p>
      <w:pPr>
        <w:spacing w:line="590" w:lineRule="exact"/>
        <w:ind w:firstLine="640" w:firstLineChars="200"/>
        <w:rPr>
          <w:rFonts w:eastAsia="方正仿宋_GBK"/>
          <w:sz w:val="32"/>
          <w:szCs w:val="32"/>
        </w:rPr>
      </w:pPr>
      <w:r>
        <w:rPr>
          <w:rFonts w:hint="eastAsia" w:eastAsia="方正仿宋_GBK"/>
          <w:sz w:val="32"/>
          <w:szCs w:val="32"/>
        </w:rPr>
        <w:t>电话：建设工程股0557-3058126、政府采购股0557-3058027</w:t>
      </w:r>
    </w:p>
    <w:p>
      <w:pPr>
        <w:widowControl/>
        <w:jc w:val="left"/>
        <w:rPr>
          <w:rFonts w:eastAsia="方正仿宋_GBK"/>
          <w:sz w:val="32"/>
          <w:szCs w:val="32"/>
        </w:rPr>
      </w:pPr>
      <w:r>
        <w:rPr>
          <w:rFonts w:eastAsia="方正仿宋_GBK"/>
          <w:sz w:val="32"/>
          <w:szCs w:val="32"/>
        </w:rPr>
        <w:br w:type="page"/>
      </w:r>
    </w:p>
    <w:p>
      <w:pPr>
        <w:spacing w:line="590" w:lineRule="exact"/>
        <w:ind w:firstLine="1100" w:firstLineChars="25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rPr>
        <w:t>公共资源交易保证金托管服务指南</w:t>
      </w:r>
    </w:p>
    <w:p>
      <w:pPr>
        <w:spacing w:line="590" w:lineRule="exac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（依申请类）</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一、办理依据</w:t>
      </w:r>
    </w:p>
    <w:p>
      <w:pPr>
        <w:spacing w:line="590" w:lineRule="exact"/>
        <w:ind w:firstLine="640" w:firstLineChars="200"/>
        <w:rPr>
          <w:rFonts w:eastAsia="方正仿宋_GBK"/>
          <w:sz w:val="32"/>
          <w:szCs w:val="32"/>
        </w:rPr>
      </w:pPr>
      <w:r>
        <w:rPr>
          <w:rFonts w:hint="eastAsia" w:eastAsia="方正仿宋_GBK"/>
          <w:sz w:val="32"/>
          <w:szCs w:val="32"/>
        </w:rPr>
        <w:t>（一）《安徽省公共资源交易平台服务管理细则》</w:t>
      </w:r>
    </w:p>
    <w:p>
      <w:pPr>
        <w:spacing w:line="590" w:lineRule="exact"/>
        <w:ind w:firstLine="640" w:firstLineChars="200"/>
        <w:rPr>
          <w:rFonts w:eastAsia="方正仿宋_GBK"/>
          <w:sz w:val="32"/>
          <w:szCs w:val="32"/>
        </w:rPr>
      </w:pPr>
      <w:r>
        <w:rPr>
          <w:rFonts w:hint="eastAsia" w:eastAsia="方正仿宋_GBK"/>
          <w:sz w:val="32"/>
          <w:szCs w:val="32"/>
        </w:rPr>
        <w:t>（二）《安徽省公共资源交易平台服务规范工程建设项目招标投标分则（V1.0）》。</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二、承办机构</w:t>
      </w:r>
    </w:p>
    <w:p>
      <w:pPr>
        <w:spacing w:line="590" w:lineRule="exact"/>
        <w:rPr>
          <w:rFonts w:eastAsia="方正仿宋_GBK"/>
          <w:sz w:val="32"/>
          <w:szCs w:val="32"/>
        </w:rPr>
      </w:pPr>
      <w:r>
        <w:rPr>
          <w:rFonts w:eastAsia="方正仿宋_GBK"/>
          <w:sz w:val="32"/>
          <w:szCs w:val="32"/>
        </w:rPr>
        <w:t xml:space="preserve">    </w:t>
      </w:r>
      <w:r>
        <w:rPr>
          <w:rFonts w:hint="eastAsia" w:eastAsia="方正仿宋_GBK"/>
          <w:sz w:val="32"/>
          <w:szCs w:val="32"/>
        </w:rPr>
        <w:t>宿州市埇桥区公共资源交易管理中心</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三、服务对象</w:t>
      </w:r>
    </w:p>
    <w:p>
      <w:pPr>
        <w:spacing w:line="590" w:lineRule="exact"/>
        <w:ind w:firstLine="640" w:firstLineChars="200"/>
        <w:rPr>
          <w:rFonts w:eastAsia="方正仿宋_GBK"/>
          <w:sz w:val="32"/>
          <w:szCs w:val="32"/>
        </w:rPr>
      </w:pPr>
      <w:r>
        <w:rPr>
          <w:rFonts w:hint="eastAsia" w:eastAsia="方正仿宋_GBK"/>
          <w:sz w:val="32"/>
          <w:szCs w:val="32"/>
        </w:rPr>
        <w:t>参与宿州市埇桥区公共资源交易的各方主体</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w:t>
      </w:r>
      <w:r>
        <w:rPr>
          <w:rFonts w:ascii="方正黑体_GBK" w:hAnsi="方正黑体_GBK" w:eastAsia="方正黑体_GBK" w:cs="方正黑体_GBK"/>
          <w:sz w:val="32"/>
          <w:szCs w:val="32"/>
        </w:rPr>
        <w:t>申请条件</w:t>
      </w:r>
    </w:p>
    <w:p>
      <w:pPr>
        <w:spacing w:line="590" w:lineRule="exact"/>
        <w:ind w:firstLine="640" w:firstLineChars="200"/>
        <w:rPr>
          <w:rFonts w:eastAsia="方正仿宋_GBK"/>
          <w:sz w:val="32"/>
          <w:szCs w:val="32"/>
        </w:rPr>
      </w:pPr>
      <w:r>
        <w:rPr>
          <w:rFonts w:hint="eastAsia" w:eastAsia="方正仿宋_GBK"/>
          <w:sz w:val="32"/>
          <w:szCs w:val="32"/>
        </w:rPr>
        <w:t>在宿州市埇桥区公共资源交易管理中心登记的项目。</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五、申报材料</w:t>
      </w:r>
    </w:p>
    <w:p>
      <w:pPr>
        <w:spacing w:line="590" w:lineRule="exact"/>
        <w:ind w:firstLine="640" w:firstLineChars="200"/>
        <w:rPr>
          <w:rFonts w:eastAsia="方正仿宋_GBK"/>
          <w:sz w:val="32"/>
          <w:szCs w:val="32"/>
        </w:rPr>
      </w:pPr>
      <w:r>
        <w:rPr>
          <w:rFonts w:hint="eastAsia" w:eastAsia="方正仿宋_GBK"/>
          <w:sz w:val="32"/>
          <w:szCs w:val="32"/>
        </w:rPr>
        <w:t>无。</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六、服务流程</w:t>
      </w:r>
    </w:p>
    <w:p>
      <w:pPr>
        <w:spacing w:line="59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投标人按照招标</w:t>
      </w:r>
      <w:r>
        <w:rPr>
          <w:rFonts w:ascii="方正楷体_GBK" w:hAnsi="方正楷体_GBK" w:eastAsia="方正楷体_GBK" w:cs="方正楷体_GBK"/>
          <w:sz w:val="32"/>
          <w:szCs w:val="32"/>
        </w:rPr>
        <w:t>文件约定的形式</w:t>
      </w: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途径缴纳相关保证金，</w:t>
      </w:r>
      <w:r>
        <w:rPr>
          <w:rFonts w:hint="eastAsia" w:ascii="方正楷体_GBK" w:hAnsi="方正楷体_GBK" w:eastAsia="方正楷体_GBK" w:cs="方正楷体_GBK"/>
          <w:sz w:val="32"/>
          <w:szCs w:val="32"/>
        </w:rPr>
        <w:t>中心将提供保证金</w:t>
      </w:r>
      <w:r>
        <w:rPr>
          <w:rFonts w:ascii="方正楷体_GBK" w:hAnsi="方正楷体_GBK" w:eastAsia="方正楷体_GBK" w:cs="方正楷体_GBK"/>
          <w:sz w:val="32"/>
          <w:szCs w:val="32"/>
        </w:rPr>
        <w:t>托管、退还</w:t>
      </w:r>
      <w:r>
        <w:rPr>
          <w:rFonts w:hint="eastAsia" w:ascii="方正楷体_GBK" w:hAnsi="方正楷体_GBK" w:eastAsia="方正楷体_GBK" w:cs="方正楷体_GBK"/>
          <w:sz w:val="32"/>
          <w:szCs w:val="32"/>
        </w:rPr>
        <w:t>服务。</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七、办理时限</w:t>
      </w:r>
    </w:p>
    <w:p>
      <w:pPr>
        <w:spacing w:line="590" w:lineRule="exact"/>
        <w:ind w:firstLine="640" w:firstLineChars="200"/>
        <w:rPr>
          <w:rFonts w:eastAsia="方正仿宋_GBK"/>
          <w:sz w:val="32"/>
          <w:szCs w:val="32"/>
        </w:rPr>
      </w:pPr>
      <w:r>
        <w:rPr>
          <w:rFonts w:hint="eastAsia" w:eastAsia="方正仿宋_GBK"/>
          <w:sz w:val="32"/>
          <w:szCs w:val="32"/>
        </w:rPr>
        <w:t>保证金托管</w:t>
      </w:r>
      <w:r>
        <w:rPr>
          <w:rFonts w:eastAsia="方正仿宋_GBK"/>
          <w:sz w:val="32"/>
          <w:szCs w:val="32"/>
        </w:rPr>
        <w:t>：</w:t>
      </w:r>
      <w:r>
        <w:rPr>
          <w:rFonts w:hint="eastAsia" w:eastAsia="方正仿宋_GBK"/>
          <w:sz w:val="32"/>
          <w:szCs w:val="32"/>
        </w:rPr>
        <w:t>即办 （工作日）</w:t>
      </w:r>
    </w:p>
    <w:p>
      <w:pPr>
        <w:spacing w:line="590" w:lineRule="exact"/>
        <w:ind w:firstLine="640" w:firstLineChars="200"/>
        <w:rPr>
          <w:rFonts w:eastAsia="方正仿宋_GBK"/>
          <w:sz w:val="32"/>
          <w:szCs w:val="32"/>
        </w:rPr>
      </w:pPr>
      <w:r>
        <w:rPr>
          <w:rFonts w:hint="eastAsia" w:eastAsia="方正仿宋_GBK"/>
          <w:sz w:val="32"/>
          <w:szCs w:val="32"/>
        </w:rPr>
        <w:t>保证金</w:t>
      </w:r>
      <w:r>
        <w:rPr>
          <w:rFonts w:eastAsia="方正仿宋_GBK"/>
          <w:sz w:val="32"/>
          <w:szCs w:val="32"/>
        </w:rPr>
        <w:t>退还：</w:t>
      </w:r>
      <w:r>
        <w:rPr>
          <w:rFonts w:hint="eastAsia" w:eastAsia="方正仿宋_GBK"/>
          <w:sz w:val="32"/>
          <w:szCs w:val="32"/>
        </w:rPr>
        <w:t>按规定依法</w:t>
      </w:r>
      <w:r>
        <w:rPr>
          <w:rFonts w:eastAsia="方正仿宋_GBK"/>
          <w:sz w:val="32"/>
          <w:szCs w:val="32"/>
        </w:rPr>
        <w:t>办理。</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八、收费依据及标准</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免费</w:t>
      </w:r>
      <w:r>
        <w:rPr>
          <w:rFonts w:ascii="方正黑体_GBK" w:hAnsi="方正黑体_GBK" w:eastAsia="方正黑体_GBK" w:cs="方正黑体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九、咨询方式</w:t>
      </w:r>
    </w:p>
    <w:p>
      <w:pPr>
        <w:spacing w:line="590" w:lineRule="exact"/>
        <w:ind w:firstLine="640" w:firstLineChars="200"/>
        <w:rPr>
          <w:rFonts w:eastAsia="方正仿宋_GBK"/>
          <w:sz w:val="32"/>
          <w:szCs w:val="32"/>
        </w:rPr>
      </w:pPr>
      <w:r>
        <w:rPr>
          <w:rFonts w:hint="eastAsia" w:eastAsia="方正仿宋_GBK"/>
          <w:sz w:val="32"/>
          <w:szCs w:val="32"/>
        </w:rPr>
        <w:t>地址：宿州市埇桥区公共资源交易管理中心（汇金广场A座7楼）</w:t>
      </w:r>
    </w:p>
    <w:p>
      <w:pPr>
        <w:spacing w:line="590" w:lineRule="exact"/>
        <w:ind w:firstLine="640" w:firstLineChars="200"/>
        <w:rPr>
          <w:rFonts w:eastAsia="方正仿宋_GBK"/>
          <w:sz w:val="32"/>
          <w:szCs w:val="32"/>
        </w:rPr>
      </w:pPr>
      <w:r>
        <w:rPr>
          <w:rFonts w:hint="eastAsia" w:eastAsia="方正仿宋_GBK"/>
          <w:sz w:val="32"/>
          <w:szCs w:val="32"/>
        </w:rPr>
        <w:t>电话：人事财务股0557-3058</w:t>
      </w:r>
      <w:r>
        <w:rPr>
          <w:rFonts w:eastAsia="方正仿宋_GBK"/>
          <w:sz w:val="32"/>
          <w:szCs w:val="32"/>
        </w:rPr>
        <w:t>018</w:t>
      </w:r>
      <w:r>
        <w:rPr>
          <w:rFonts w:hint="eastAsia" w:eastAsia="方正仿宋_GBK"/>
          <w:sz w:val="32"/>
          <w:szCs w:val="32"/>
        </w:rPr>
        <w:t>、综合服务股0557-3058</w:t>
      </w:r>
      <w:r>
        <w:rPr>
          <w:rFonts w:eastAsia="方正仿宋_GBK"/>
          <w:sz w:val="32"/>
          <w:szCs w:val="32"/>
        </w:rPr>
        <w:t>068</w:t>
      </w:r>
      <w:r>
        <w:rPr>
          <w:rFonts w:hint="eastAsia" w:eastAsia="方正仿宋_GBK"/>
          <w:sz w:val="32"/>
          <w:szCs w:val="32"/>
        </w:rPr>
        <w:t>。</w:t>
      </w:r>
    </w:p>
    <w:p>
      <w:pPr>
        <w:widowControl/>
        <w:jc w:val="left"/>
      </w:pPr>
      <w:r>
        <w:br w:type="page"/>
      </w:r>
    </w:p>
    <w:p>
      <w:pPr>
        <w:spacing w:line="590" w:lineRule="exact"/>
        <w:ind w:firstLine="2200" w:firstLineChars="50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rPr>
        <w:t>评标评审专家抽取服务指南</w:t>
      </w:r>
    </w:p>
    <w:p>
      <w:pPr>
        <w:spacing w:line="590" w:lineRule="exac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（依申请类）</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一、办理依据</w:t>
      </w:r>
    </w:p>
    <w:p>
      <w:pPr>
        <w:spacing w:line="590" w:lineRule="exact"/>
        <w:ind w:firstLine="640" w:firstLineChars="200"/>
        <w:rPr>
          <w:rFonts w:eastAsia="方正仿宋_GBK"/>
          <w:sz w:val="32"/>
          <w:szCs w:val="32"/>
        </w:rPr>
      </w:pPr>
      <w:r>
        <w:rPr>
          <w:rFonts w:hint="eastAsia" w:eastAsia="方正仿宋_GBK"/>
          <w:sz w:val="32"/>
          <w:szCs w:val="32"/>
        </w:rPr>
        <w:t xml:space="preserve">（一）《安徽省综合评标评审专家库管理办法》  </w:t>
      </w:r>
      <w:r>
        <w:rPr>
          <w:rFonts w:eastAsia="方正仿宋_GBK"/>
          <w:sz w:val="32"/>
          <w:szCs w:val="32"/>
        </w:rPr>
        <w:t xml:space="preserve">   </w:t>
      </w:r>
    </w:p>
    <w:p>
      <w:pPr>
        <w:spacing w:line="590" w:lineRule="exact"/>
        <w:ind w:firstLine="640" w:firstLineChars="200"/>
        <w:rPr>
          <w:rFonts w:eastAsia="方正仿宋_GBK"/>
          <w:sz w:val="32"/>
          <w:szCs w:val="32"/>
        </w:rPr>
      </w:pPr>
      <w:r>
        <w:rPr>
          <w:rFonts w:hint="eastAsia" w:eastAsia="方正仿宋_GBK"/>
          <w:sz w:val="32"/>
          <w:szCs w:val="32"/>
        </w:rPr>
        <w:t>（二）《安徽省公共资源交易平台服务管理细则》</w:t>
      </w:r>
    </w:p>
    <w:p>
      <w:pPr>
        <w:spacing w:line="590" w:lineRule="exact"/>
        <w:ind w:firstLine="640" w:firstLineChars="200"/>
        <w:rPr>
          <w:rFonts w:eastAsia="方正仿宋_GBK"/>
          <w:sz w:val="32"/>
          <w:szCs w:val="32"/>
        </w:rPr>
      </w:pPr>
      <w:r>
        <w:rPr>
          <w:rFonts w:hint="eastAsia" w:eastAsia="方正仿宋_GBK"/>
          <w:sz w:val="32"/>
          <w:szCs w:val="32"/>
        </w:rPr>
        <w:t>（三）《安徽省公共资源交易平台服务规范（总则）V1.0》。</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二、承办机构</w:t>
      </w:r>
    </w:p>
    <w:p>
      <w:pPr>
        <w:spacing w:line="590" w:lineRule="exact"/>
        <w:rPr>
          <w:rFonts w:eastAsia="方正仿宋_GBK"/>
          <w:sz w:val="32"/>
          <w:szCs w:val="32"/>
        </w:rPr>
      </w:pPr>
      <w:r>
        <w:rPr>
          <w:rFonts w:eastAsia="方正仿宋_GBK"/>
          <w:sz w:val="32"/>
          <w:szCs w:val="32"/>
        </w:rPr>
        <w:t xml:space="preserve">    </w:t>
      </w:r>
      <w:r>
        <w:rPr>
          <w:rFonts w:hint="eastAsia" w:eastAsia="方正仿宋_GBK"/>
          <w:sz w:val="32"/>
          <w:szCs w:val="32"/>
        </w:rPr>
        <w:t>宿州市埇桥区公共资源交易管理中心</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三、服务对象</w:t>
      </w:r>
    </w:p>
    <w:p>
      <w:pPr>
        <w:spacing w:line="590" w:lineRule="exact"/>
        <w:ind w:firstLine="640" w:firstLineChars="200"/>
        <w:rPr>
          <w:rFonts w:eastAsia="方正仿宋_GBK"/>
          <w:sz w:val="32"/>
          <w:szCs w:val="32"/>
        </w:rPr>
      </w:pPr>
      <w:r>
        <w:rPr>
          <w:rFonts w:hint="eastAsia" w:eastAsia="方正仿宋_GBK"/>
          <w:sz w:val="32"/>
          <w:szCs w:val="32"/>
        </w:rPr>
        <w:t>参与宿州市埇桥区公共资源交易的各方主体</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w:t>
      </w:r>
      <w:r>
        <w:rPr>
          <w:rFonts w:ascii="方正黑体_GBK" w:hAnsi="方正黑体_GBK" w:eastAsia="方正黑体_GBK" w:cs="方正黑体_GBK"/>
          <w:sz w:val="32"/>
          <w:szCs w:val="32"/>
        </w:rPr>
        <w:t>申请条件</w:t>
      </w:r>
    </w:p>
    <w:p>
      <w:pPr>
        <w:spacing w:line="590" w:lineRule="exact"/>
        <w:ind w:firstLine="640" w:firstLineChars="200"/>
        <w:rPr>
          <w:rFonts w:eastAsia="方正仿宋_GBK"/>
          <w:sz w:val="32"/>
          <w:szCs w:val="32"/>
        </w:rPr>
      </w:pPr>
      <w:r>
        <w:rPr>
          <w:rFonts w:hint="eastAsia" w:eastAsia="方正仿宋_GBK"/>
          <w:sz w:val="32"/>
          <w:szCs w:val="32"/>
        </w:rPr>
        <w:t>依法必须进场交易的工程建设项目、政府采购项目，公示公告发布后，评审开始前24小时内抽取。</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五、申报材料</w:t>
      </w:r>
    </w:p>
    <w:p>
      <w:pPr>
        <w:spacing w:line="590" w:lineRule="exact"/>
        <w:ind w:firstLine="640" w:firstLineChars="200"/>
        <w:rPr>
          <w:rFonts w:eastAsia="方正仿宋_GBK"/>
          <w:sz w:val="32"/>
          <w:szCs w:val="32"/>
        </w:rPr>
      </w:pPr>
      <w:r>
        <w:rPr>
          <w:rFonts w:hint="eastAsia" w:eastAsia="方正仿宋_GBK"/>
          <w:sz w:val="32"/>
          <w:szCs w:val="32"/>
        </w:rPr>
        <w:t>电子交易</w:t>
      </w:r>
      <w:r>
        <w:rPr>
          <w:rFonts w:eastAsia="方正仿宋_GBK"/>
          <w:sz w:val="32"/>
          <w:szCs w:val="32"/>
        </w:rPr>
        <w:t>系统</w:t>
      </w:r>
      <w:r>
        <w:rPr>
          <w:rFonts w:hint="eastAsia" w:eastAsia="方正仿宋_GBK"/>
          <w:sz w:val="32"/>
          <w:szCs w:val="32"/>
        </w:rPr>
        <w:t>上提交</w:t>
      </w:r>
      <w:r>
        <w:rPr>
          <w:rFonts w:eastAsia="方正仿宋_GBK"/>
          <w:sz w:val="32"/>
          <w:szCs w:val="32"/>
        </w:rPr>
        <w:t>专家抽</w:t>
      </w:r>
      <w:r>
        <w:rPr>
          <w:rFonts w:hint="eastAsia" w:eastAsia="方正仿宋_GBK"/>
          <w:sz w:val="32"/>
          <w:szCs w:val="32"/>
        </w:rPr>
        <w:t>取</w:t>
      </w:r>
      <w:r>
        <w:rPr>
          <w:rFonts w:eastAsia="方正仿宋_GBK"/>
          <w:sz w:val="32"/>
          <w:szCs w:val="32"/>
        </w:rPr>
        <w:t>申请</w:t>
      </w:r>
      <w:r>
        <w:rPr>
          <w:rFonts w:hint="eastAsia"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六、服务流程</w:t>
      </w:r>
    </w:p>
    <w:p>
      <w:pPr>
        <w:spacing w:line="59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代理机构进入交易系统填写抽取申请并网上提交至招标主体，签章确认后提交至综合服务股核准办结。</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七、办理时限</w:t>
      </w:r>
    </w:p>
    <w:p>
      <w:pPr>
        <w:spacing w:line="590" w:lineRule="exact"/>
        <w:ind w:firstLine="640" w:firstLineChars="200"/>
        <w:rPr>
          <w:rFonts w:eastAsia="方正仿宋_GBK"/>
          <w:sz w:val="32"/>
          <w:szCs w:val="32"/>
        </w:rPr>
      </w:pPr>
      <w:r>
        <w:rPr>
          <w:rFonts w:hint="eastAsia" w:eastAsia="方正仿宋_GBK"/>
          <w:sz w:val="32"/>
          <w:szCs w:val="32"/>
        </w:rPr>
        <w:t>评审开始前24小时内抽取</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八、收费依据及标准</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免费</w:t>
      </w:r>
      <w:r>
        <w:rPr>
          <w:rFonts w:ascii="方正黑体_GBK" w:hAnsi="方正黑体_GBK" w:eastAsia="方正黑体_GBK" w:cs="方正黑体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九、咨询方式</w:t>
      </w:r>
    </w:p>
    <w:p>
      <w:pPr>
        <w:spacing w:line="590" w:lineRule="exact"/>
        <w:ind w:firstLine="640" w:firstLineChars="200"/>
        <w:rPr>
          <w:rFonts w:eastAsia="方正仿宋_GBK"/>
          <w:sz w:val="32"/>
          <w:szCs w:val="32"/>
        </w:rPr>
      </w:pPr>
      <w:r>
        <w:rPr>
          <w:rFonts w:hint="eastAsia" w:eastAsia="方正仿宋_GBK"/>
          <w:sz w:val="32"/>
          <w:szCs w:val="32"/>
        </w:rPr>
        <w:t>地址：宿州市埇桥区公共资源交易管理中心（汇金广场A座7楼）</w:t>
      </w:r>
    </w:p>
    <w:p>
      <w:pPr>
        <w:spacing w:line="590" w:lineRule="exact"/>
        <w:ind w:firstLine="640" w:firstLineChars="200"/>
        <w:rPr>
          <w:rFonts w:eastAsia="方正仿宋_GBK"/>
          <w:sz w:val="32"/>
          <w:szCs w:val="32"/>
        </w:rPr>
      </w:pPr>
      <w:r>
        <w:rPr>
          <w:rFonts w:hint="eastAsia" w:eastAsia="方正仿宋_GBK"/>
          <w:sz w:val="32"/>
          <w:szCs w:val="32"/>
        </w:rPr>
        <w:t>电话：综合服务股0557-3058</w:t>
      </w:r>
      <w:r>
        <w:rPr>
          <w:rFonts w:eastAsia="方正仿宋_GBK"/>
          <w:sz w:val="32"/>
          <w:szCs w:val="32"/>
        </w:rPr>
        <w:t>068</w:t>
      </w:r>
    </w:p>
    <w:p>
      <w:pPr>
        <w:spacing w:line="590" w:lineRule="exact"/>
        <w:jc w:val="center"/>
      </w:pPr>
    </w:p>
    <w:p>
      <w:pPr>
        <w:widowControl/>
        <w:jc w:val="left"/>
      </w:pPr>
      <w:r>
        <w:br w:type="page"/>
      </w:r>
    </w:p>
    <w:p>
      <w:pPr>
        <w:spacing w:line="590" w:lineRule="exact"/>
        <w:ind w:firstLine="440" w:firstLineChars="10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rPr>
        <w:t>公共资源交易档案存档及利用服务指南</w:t>
      </w:r>
    </w:p>
    <w:p>
      <w:pPr>
        <w:spacing w:line="590" w:lineRule="exac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（依申请类）</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一、办理依据</w:t>
      </w:r>
    </w:p>
    <w:p>
      <w:pPr>
        <w:spacing w:line="590" w:lineRule="exact"/>
        <w:ind w:firstLine="640" w:firstLineChars="200"/>
        <w:rPr>
          <w:rFonts w:eastAsia="方正仿宋_GBK"/>
          <w:sz w:val="32"/>
          <w:szCs w:val="32"/>
        </w:rPr>
      </w:pPr>
      <w:r>
        <w:rPr>
          <w:rFonts w:hint="eastAsia" w:eastAsia="方正仿宋_GBK"/>
          <w:sz w:val="32"/>
          <w:szCs w:val="32"/>
        </w:rPr>
        <w:t>《中华人民共和国招标投标法》。</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二、承办机构</w:t>
      </w:r>
    </w:p>
    <w:p>
      <w:pPr>
        <w:spacing w:line="590" w:lineRule="exact"/>
        <w:rPr>
          <w:rFonts w:eastAsia="方正仿宋_GBK"/>
          <w:sz w:val="32"/>
          <w:szCs w:val="32"/>
        </w:rPr>
      </w:pPr>
      <w:r>
        <w:rPr>
          <w:rFonts w:eastAsia="方正仿宋_GBK"/>
          <w:sz w:val="32"/>
          <w:szCs w:val="32"/>
        </w:rPr>
        <w:t xml:space="preserve">    </w:t>
      </w:r>
      <w:r>
        <w:rPr>
          <w:rFonts w:hint="eastAsia" w:eastAsia="方正仿宋_GBK"/>
          <w:sz w:val="32"/>
          <w:szCs w:val="32"/>
        </w:rPr>
        <w:t>宿州市埇桥区公共资源交易管理中心</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三、服务对象</w:t>
      </w:r>
    </w:p>
    <w:p>
      <w:pPr>
        <w:spacing w:line="590" w:lineRule="exact"/>
        <w:ind w:firstLine="640" w:firstLineChars="200"/>
        <w:rPr>
          <w:rFonts w:eastAsia="方正仿宋_GBK"/>
          <w:sz w:val="32"/>
          <w:szCs w:val="32"/>
        </w:rPr>
      </w:pPr>
      <w:r>
        <w:rPr>
          <w:rFonts w:hint="eastAsia" w:eastAsia="方正仿宋_GBK"/>
          <w:sz w:val="32"/>
          <w:szCs w:val="32"/>
        </w:rPr>
        <w:t>档案存档</w:t>
      </w:r>
      <w:r>
        <w:rPr>
          <w:rFonts w:eastAsia="方正仿宋_GBK"/>
          <w:sz w:val="32"/>
          <w:szCs w:val="32"/>
        </w:rPr>
        <w:t>：</w:t>
      </w:r>
      <w:r>
        <w:rPr>
          <w:rFonts w:hint="eastAsia" w:eastAsia="方正仿宋_GBK"/>
          <w:sz w:val="32"/>
          <w:szCs w:val="32"/>
        </w:rPr>
        <w:t>参与宿州市埇桥区公共资源交易的各方主体</w:t>
      </w:r>
      <w:r>
        <w:rPr>
          <w:rFonts w:eastAsia="方正仿宋_GBK"/>
          <w:sz w:val="32"/>
          <w:szCs w:val="32"/>
        </w:rPr>
        <w:t>。</w:t>
      </w:r>
    </w:p>
    <w:p>
      <w:pPr>
        <w:spacing w:line="590" w:lineRule="exact"/>
        <w:ind w:firstLine="640" w:firstLineChars="200"/>
        <w:rPr>
          <w:rFonts w:eastAsia="方正仿宋_GBK"/>
          <w:sz w:val="32"/>
          <w:szCs w:val="32"/>
        </w:rPr>
      </w:pPr>
      <w:r>
        <w:rPr>
          <w:rFonts w:hint="eastAsia" w:eastAsia="方正仿宋_GBK"/>
          <w:sz w:val="32"/>
          <w:szCs w:val="32"/>
        </w:rPr>
        <w:t>档案利用</w:t>
      </w:r>
      <w:r>
        <w:rPr>
          <w:rFonts w:eastAsia="方正仿宋_GBK"/>
          <w:sz w:val="32"/>
          <w:szCs w:val="32"/>
        </w:rPr>
        <w:t>：</w:t>
      </w:r>
    </w:p>
    <w:p>
      <w:pPr>
        <w:spacing w:line="590" w:lineRule="exact"/>
        <w:ind w:firstLine="640" w:firstLineChars="200"/>
        <w:rPr>
          <w:rFonts w:eastAsia="方正仿宋_GBK"/>
          <w:sz w:val="32"/>
          <w:szCs w:val="32"/>
        </w:rPr>
      </w:pPr>
      <w:r>
        <w:rPr>
          <w:rFonts w:hint="eastAsia" w:eastAsia="方正仿宋_GBK"/>
          <w:sz w:val="32"/>
          <w:szCs w:val="32"/>
        </w:rPr>
        <w:t>（一）司法机关、纪检监察等部门调查案件需要查阅、调阅的；</w:t>
      </w:r>
    </w:p>
    <w:p>
      <w:pPr>
        <w:spacing w:line="590" w:lineRule="exact"/>
        <w:ind w:firstLine="640" w:firstLineChars="200"/>
        <w:rPr>
          <w:rFonts w:eastAsia="方正仿宋_GBK"/>
          <w:sz w:val="32"/>
          <w:szCs w:val="32"/>
        </w:rPr>
      </w:pPr>
      <w:r>
        <w:rPr>
          <w:rFonts w:hint="eastAsia" w:eastAsia="方正仿宋_GBK"/>
          <w:sz w:val="32"/>
          <w:szCs w:val="32"/>
        </w:rPr>
        <w:t>（二）行政监督管理部门因备案、监管工作需要查阅、调阅的；</w:t>
      </w:r>
    </w:p>
    <w:p>
      <w:pPr>
        <w:spacing w:line="590" w:lineRule="exact"/>
        <w:ind w:firstLine="640" w:firstLineChars="200"/>
        <w:rPr>
          <w:rFonts w:eastAsia="方正仿宋_GBK"/>
          <w:sz w:val="32"/>
          <w:szCs w:val="32"/>
        </w:rPr>
      </w:pPr>
      <w:r>
        <w:rPr>
          <w:rFonts w:hint="eastAsia" w:eastAsia="方正仿宋_GBK"/>
          <w:sz w:val="32"/>
          <w:szCs w:val="32"/>
        </w:rPr>
        <w:t>（三）招标采购代理机构为澄清、答复投标人和其他利害关系人的异议、质疑而复核，需要查阅、调阅档案资料的；</w:t>
      </w:r>
    </w:p>
    <w:p>
      <w:pPr>
        <w:spacing w:line="590" w:lineRule="exact"/>
        <w:ind w:firstLine="640" w:firstLineChars="200"/>
        <w:rPr>
          <w:rFonts w:eastAsia="方正仿宋_GBK"/>
          <w:sz w:val="32"/>
          <w:szCs w:val="32"/>
        </w:rPr>
      </w:pPr>
      <w:r>
        <w:rPr>
          <w:rFonts w:hint="eastAsia" w:eastAsia="方正仿宋_GBK"/>
          <w:sz w:val="32"/>
          <w:szCs w:val="32"/>
        </w:rPr>
        <w:t>（四）因特殊情况，须经易中心领导批准需要查阅、调阅的。</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w:t>
      </w:r>
      <w:r>
        <w:rPr>
          <w:rFonts w:ascii="方正黑体_GBK" w:hAnsi="方正黑体_GBK" w:eastAsia="方正黑体_GBK" w:cs="方正黑体_GBK"/>
          <w:sz w:val="32"/>
          <w:szCs w:val="32"/>
        </w:rPr>
        <w:t>申请条件</w:t>
      </w:r>
    </w:p>
    <w:p>
      <w:pPr>
        <w:spacing w:line="590" w:lineRule="exact"/>
        <w:ind w:firstLine="640" w:firstLineChars="200"/>
        <w:rPr>
          <w:rFonts w:eastAsia="方正仿宋_GBK"/>
          <w:sz w:val="32"/>
          <w:szCs w:val="32"/>
        </w:rPr>
      </w:pPr>
      <w:r>
        <w:rPr>
          <w:rFonts w:hint="eastAsia" w:eastAsia="方正仿宋_GBK"/>
          <w:sz w:val="32"/>
          <w:szCs w:val="32"/>
        </w:rPr>
        <w:t>档案存档：参与宿州市埇桥区公共资源交易的各方主体。</w:t>
      </w:r>
    </w:p>
    <w:p>
      <w:pPr>
        <w:spacing w:line="590" w:lineRule="exact"/>
        <w:ind w:firstLine="640" w:firstLineChars="200"/>
        <w:rPr>
          <w:rFonts w:eastAsia="方正仿宋_GBK"/>
          <w:sz w:val="32"/>
          <w:szCs w:val="32"/>
        </w:rPr>
      </w:pPr>
      <w:r>
        <w:rPr>
          <w:rFonts w:hint="eastAsia" w:eastAsia="方正仿宋_GBK"/>
          <w:sz w:val="32"/>
          <w:szCs w:val="32"/>
        </w:rPr>
        <w:t>档案利用：</w:t>
      </w:r>
    </w:p>
    <w:p>
      <w:pPr>
        <w:spacing w:line="590" w:lineRule="exact"/>
        <w:ind w:firstLine="640" w:firstLineChars="200"/>
        <w:rPr>
          <w:rFonts w:eastAsia="方正仿宋_GBK"/>
          <w:sz w:val="32"/>
          <w:szCs w:val="32"/>
        </w:rPr>
      </w:pPr>
      <w:r>
        <w:rPr>
          <w:rFonts w:hint="eastAsia" w:eastAsia="方正仿宋_GBK"/>
          <w:sz w:val="32"/>
          <w:szCs w:val="32"/>
        </w:rPr>
        <w:t>（一）司法机关、纪检监察等部门调查案件需要查阅、调阅的；</w:t>
      </w:r>
    </w:p>
    <w:p>
      <w:pPr>
        <w:spacing w:line="590" w:lineRule="exact"/>
        <w:ind w:firstLine="640" w:firstLineChars="200"/>
        <w:rPr>
          <w:rFonts w:eastAsia="方正仿宋_GBK"/>
          <w:sz w:val="32"/>
          <w:szCs w:val="32"/>
        </w:rPr>
      </w:pPr>
      <w:r>
        <w:rPr>
          <w:rFonts w:hint="eastAsia" w:eastAsia="方正仿宋_GBK"/>
          <w:sz w:val="32"/>
          <w:szCs w:val="32"/>
        </w:rPr>
        <w:t>（二）行政监督管理部门因备案、监管工作需要查阅、调阅的；</w:t>
      </w:r>
    </w:p>
    <w:p>
      <w:pPr>
        <w:spacing w:line="590" w:lineRule="exact"/>
        <w:ind w:firstLine="640" w:firstLineChars="200"/>
        <w:rPr>
          <w:rFonts w:eastAsia="方正仿宋_GBK"/>
          <w:sz w:val="32"/>
          <w:szCs w:val="32"/>
        </w:rPr>
      </w:pPr>
      <w:r>
        <w:rPr>
          <w:rFonts w:hint="eastAsia" w:eastAsia="方正仿宋_GBK"/>
          <w:sz w:val="32"/>
          <w:szCs w:val="32"/>
        </w:rPr>
        <w:t>（三）招标采购代理机构为澄清、答复投标人和其他利害关系人的异议、质疑而复核，需要查阅、调阅档案资料的；</w:t>
      </w:r>
    </w:p>
    <w:p>
      <w:pPr>
        <w:spacing w:line="590" w:lineRule="exact"/>
        <w:ind w:firstLine="640" w:firstLineChars="200"/>
        <w:rPr>
          <w:rFonts w:eastAsia="方正仿宋_GBK"/>
          <w:sz w:val="32"/>
          <w:szCs w:val="32"/>
        </w:rPr>
      </w:pPr>
      <w:r>
        <w:rPr>
          <w:rFonts w:hint="eastAsia" w:eastAsia="方正仿宋_GBK"/>
          <w:sz w:val="32"/>
          <w:szCs w:val="32"/>
        </w:rPr>
        <w:t>（四）因特殊情况，须经中心领导批准需要查阅、调阅的。</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五、申报材料</w:t>
      </w:r>
    </w:p>
    <w:p>
      <w:pPr>
        <w:spacing w:line="590" w:lineRule="exact"/>
        <w:ind w:firstLine="640" w:firstLineChars="200"/>
        <w:rPr>
          <w:rFonts w:eastAsia="方正仿宋_GBK"/>
          <w:sz w:val="32"/>
          <w:szCs w:val="32"/>
        </w:rPr>
      </w:pPr>
      <w:r>
        <w:rPr>
          <w:rFonts w:hint="eastAsia" w:eastAsia="方正仿宋_GBK"/>
          <w:sz w:val="32"/>
          <w:szCs w:val="32"/>
        </w:rPr>
        <w:t>档案存档</w:t>
      </w:r>
      <w:r>
        <w:rPr>
          <w:rFonts w:eastAsia="方正仿宋_GBK"/>
          <w:sz w:val="32"/>
          <w:szCs w:val="32"/>
        </w:rPr>
        <w:t>：</w:t>
      </w:r>
      <w:r>
        <w:rPr>
          <w:rFonts w:hint="eastAsia" w:eastAsia="方正仿宋_GBK"/>
          <w:sz w:val="32"/>
          <w:szCs w:val="32"/>
        </w:rPr>
        <w:t>依法必须进场交易的项目</w:t>
      </w:r>
      <w:r>
        <w:rPr>
          <w:rFonts w:eastAsia="方正仿宋_GBK"/>
          <w:sz w:val="32"/>
          <w:szCs w:val="32"/>
        </w:rPr>
        <w:t>全过程材料</w:t>
      </w:r>
      <w:r>
        <w:rPr>
          <w:rFonts w:hint="eastAsia" w:eastAsia="方正仿宋_GBK"/>
          <w:sz w:val="32"/>
          <w:szCs w:val="32"/>
        </w:rPr>
        <w:t>。</w:t>
      </w:r>
    </w:p>
    <w:p>
      <w:pPr>
        <w:spacing w:line="590" w:lineRule="exact"/>
        <w:ind w:firstLine="640" w:firstLineChars="200"/>
        <w:rPr>
          <w:rFonts w:eastAsia="方正仿宋_GBK"/>
          <w:sz w:val="32"/>
          <w:szCs w:val="32"/>
        </w:rPr>
      </w:pPr>
      <w:r>
        <w:rPr>
          <w:rFonts w:hint="eastAsia" w:eastAsia="方正仿宋_GBK"/>
          <w:sz w:val="32"/>
          <w:szCs w:val="32"/>
        </w:rPr>
        <w:t>档案利用</w:t>
      </w:r>
      <w:r>
        <w:rPr>
          <w:rFonts w:eastAsia="方正仿宋_GBK"/>
          <w:sz w:val="32"/>
          <w:szCs w:val="32"/>
        </w:rPr>
        <w:t>：</w:t>
      </w:r>
      <w:r>
        <w:rPr>
          <w:rFonts w:hint="eastAsia" w:eastAsia="方正仿宋_GBK"/>
          <w:sz w:val="32"/>
          <w:szCs w:val="32"/>
        </w:rPr>
        <w:t>身份证或工作证（复印件1份）、</w:t>
      </w:r>
      <w:r>
        <w:rPr>
          <w:rFonts w:eastAsia="方正仿宋_GBK"/>
          <w:sz w:val="32"/>
          <w:szCs w:val="32"/>
        </w:rPr>
        <w:t>介绍信</w:t>
      </w:r>
      <w:r>
        <w:rPr>
          <w:rFonts w:hint="eastAsia" w:eastAsia="方正仿宋_GBK"/>
          <w:sz w:val="32"/>
          <w:szCs w:val="32"/>
        </w:rPr>
        <w:t>（原件1份）、公共资源交易档案查询利用申请表（原件1份）。</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六、服务流程</w:t>
      </w:r>
    </w:p>
    <w:p>
      <w:pPr>
        <w:spacing w:line="59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（一）出示工作证、身份证或档案调阅申请函等相关材料；</w:t>
      </w:r>
    </w:p>
    <w:p>
      <w:pPr>
        <w:spacing w:line="59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（二）填写公共资源交易档案查询利用登记表；</w:t>
      </w:r>
    </w:p>
    <w:p>
      <w:pPr>
        <w:spacing w:line="59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（三）经中心分管领导批准后，到档案管理人员处办理提供档案调阅服务。</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七、办理时限</w:t>
      </w:r>
    </w:p>
    <w:p>
      <w:pPr>
        <w:spacing w:line="590" w:lineRule="exact"/>
        <w:ind w:firstLine="640" w:firstLineChars="200"/>
        <w:rPr>
          <w:rFonts w:eastAsia="方正仿宋_GBK"/>
          <w:sz w:val="32"/>
          <w:szCs w:val="32"/>
        </w:rPr>
      </w:pPr>
      <w:r>
        <w:rPr>
          <w:rFonts w:hint="eastAsia" w:eastAsia="方正仿宋_GBK"/>
          <w:sz w:val="32"/>
          <w:szCs w:val="32"/>
        </w:rPr>
        <w:t>原则上一个工作日内办理，对于项目数量多、情况复杂的于三个工作日内办理完毕</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八、收费依据及标准</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免费</w:t>
      </w:r>
      <w:r>
        <w:rPr>
          <w:rFonts w:ascii="方正黑体_GBK" w:hAnsi="方正黑体_GBK" w:eastAsia="方正黑体_GBK" w:cs="方正黑体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九、咨询方式</w:t>
      </w:r>
    </w:p>
    <w:p>
      <w:pPr>
        <w:spacing w:line="590" w:lineRule="exact"/>
        <w:ind w:firstLine="640" w:firstLineChars="200"/>
        <w:rPr>
          <w:rFonts w:eastAsia="方正仿宋_GBK"/>
          <w:sz w:val="32"/>
          <w:szCs w:val="32"/>
        </w:rPr>
      </w:pPr>
      <w:r>
        <w:rPr>
          <w:rFonts w:hint="eastAsia" w:eastAsia="方正仿宋_GBK"/>
          <w:sz w:val="32"/>
          <w:szCs w:val="32"/>
        </w:rPr>
        <w:t>地址：宿州市埇桥区公共资源交易管理中心（汇金广场A座7楼）</w:t>
      </w:r>
    </w:p>
    <w:p>
      <w:pPr>
        <w:spacing w:line="590" w:lineRule="exact"/>
        <w:ind w:firstLine="640" w:firstLineChars="200"/>
        <w:rPr>
          <w:rFonts w:eastAsia="方正仿宋_GBK"/>
          <w:sz w:val="32"/>
          <w:szCs w:val="32"/>
        </w:rPr>
      </w:pPr>
      <w:r>
        <w:rPr>
          <w:rFonts w:hint="eastAsia" w:eastAsia="方正仿宋_GBK"/>
          <w:sz w:val="32"/>
          <w:szCs w:val="32"/>
        </w:rPr>
        <w:t>电话：综合服务股0557-3058</w:t>
      </w:r>
      <w:r>
        <w:rPr>
          <w:rFonts w:eastAsia="方正仿宋_GBK"/>
          <w:sz w:val="32"/>
          <w:szCs w:val="32"/>
        </w:rPr>
        <w:t>068</w:t>
      </w:r>
    </w:p>
    <w:p>
      <w:pPr>
        <w:widowControl/>
        <w:jc w:val="left"/>
      </w:pPr>
      <w:r>
        <w:br w:type="page"/>
      </w:r>
    </w:p>
    <w:p>
      <w:pPr>
        <w:spacing w:line="590" w:lineRule="exact"/>
        <w:ind w:firstLine="1100" w:firstLineChars="25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rPr>
        <w:t>公共资源交易信息发布服务指南</w:t>
      </w:r>
    </w:p>
    <w:p>
      <w:pPr>
        <w:spacing w:line="590" w:lineRule="exac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（依申请类）</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一、办理依据</w:t>
      </w:r>
    </w:p>
    <w:p>
      <w:pPr>
        <w:spacing w:line="590" w:lineRule="exact"/>
        <w:ind w:firstLine="640" w:firstLineChars="200"/>
        <w:rPr>
          <w:rFonts w:eastAsia="方正仿宋_GBK"/>
          <w:sz w:val="32"/>
          <w:szCs w:val="32"/>
        </w:rPr>
      </w:pPr>
      <w:r>
        <w:rPr>
          <w:rFonts w:hint="eastAsia" w:eastAsia="方正仿宋_GBK"/>
          <w:sz w:val="32"/>
          <w:szCs w:val="32"/>
        </w:rPr>
        <w:t>（一）《中华人民共和国政府采购法》</w:t>
      </w:r>
    </w:p>
    <w:p>
      <w:pPr>
        <w:spacing w:line="590" w:lineRule="exact"/>
        <w:ind w:firstLine="640" w:firstLineChars="200"/>
        <w:rPr>
          <w:rFonts w:eastAsia="方正仿宋_GBK"/>
          <w:sz w:val="32"/>
          <w:szCs w:val="32"/>
        </w:rPr>
      </w:pPr>
      <w:r>
        <w:rPr>
          <w:rFonts w:hint="eastAsia" w:eastAsia="方正仿宋_GBK"/>
          <w:sz w:val="32"/>
          <w:szCs w:val="32"/>
        </w:rPr>
        <w:t>（二）《国务院办公厅关于印发整合建立统一的公共资源交易平台工作方案的通知》</w:t>
      </w:r>
    </w:p>
    <w:p>
      <w:pPr>
        <w:spacing w:line="590" w:lineRule="exact"/>
        <w:ind w:firstLine="640" w:firstLineChars="200"/>
        <w:rPr>
          <w:rFonts w:eastAsia="方正仿宋_GBK"/>
          <w:sz w:val="32"/>
          <w:szCs w:val="32"/>
        </w:rPr>
      </w:pPr>
      <w:r>
        <w:rPr>
          <w:rFonts w:hint="eastAsia" w:eastAsia="方正仿宋_GBK"/>
          <w:sz w:val="32"/>
          <w:szCs w:val="32"/>
        </w:rPr>
        <w:t>（三）《公共资源交易平台管理暂行办法》。</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二、承办机构</w:t>
      </w:r>
    </w:p>
    <w:p>
      <w:pPr>
        <w:spacing w:line="590" w:lineRule="exact"/>
        <w:rPr>
          <w:rFonts w:eastAsia="方正仿宋_GBK"/>
          <w:sz w:val="32"/>
          <w:szCs w:val="32"/>
        </w:rPr>
      </w:pPr>
      <w:r>
        <w:rPr>
          <w:rFonts w:eastAsia="方正仿宋_GBK"/>
          <w:sz w:val="32"/>
          <w:szCs w:val="32"/>
        </w:rPr>
        <w:t xml:space="preserve">    </w:t>
      </w:r>
      <w:r>
        <w:rPr>
          <w:rFonts w:hint="eastAsia" w:eastAsia="方正仿宋_GBK"/>
          <w:sz w:val="32"/>
          <w:szCs w:val="32"/>
        </w:rPr>
        <w:t>宿州市埇桥区公共资源交易管理中心</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三、服务对象</w:t>
      </w:r>
    </w:p>
    <w:p>
      <w:pPr>
        <w:spacing w:line="590" w:lineRule="exact"/>
        <w:ind w:firstLine="640" w:firstLineChars="200"/>
        <w:rPr>
          <w:rFonts w:eastAsia="方正仿宋_GBK"/>
          <w:sz w:val="32"/>
          <w:szCs w:val="32"/>
        </w:rPr>
      </w:pPr>
      <w:r>
        <w:rPr>
          <w:rFonts w:hint="eastAsia" w:eastAsia="方正仿宋_GBK"/>
          <w:sz w:val="32"/>
          <w:szCs w:val="32"/>
        </w:rPr>
        <w:t>参与宿州市埇桥区公共资源交易的各方主体</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w:t>
      </w:r>
      <w:r>
        <w:rPr>
          <w:rFonts w:ascii="方正黑体_GBK" w:hAnsi="方正黑体_GBK" w:eastAsia="方正黑体_GBK" w:cs="方正黑体_GBK"/>
          <w:sz w:val="32"/>
          <w:szCs w:val="32"/>
        </w:rPr>
        <w:t>申请条件</w:t>
      </w:r>
    </w:p>
    <w:p>
      <w:pPr>
        <w:spacing w:line="590" w:lineRule="exact"/>
        <w:ind w:firstLine="640" w:firstLineChars="200"/>
        <w:rPr>
          <w:rFonts w:eastAsia="方正仿宋_GBK"/>
          <w:sz w:val="32"/>
          <w:szCs w:val="32"/>
        </w:rPr>
      </w:pPr>
      <w:r>
        <w:rPr>
          <w:rFonts w:hint="eastAsia" w:eastAsia="方正仿宋_GBK"/>
          <w:sz w:val="32"/>
          <w:szCs w:val="32"/>
        </w:rPr>
        <w:t>在中心</w:t>
      </w:r>
      <w:r>
        <w:rPr>
          <w:rFonts w:eastAsia="方正仿宋_GBK"/>
          <w:sz w:val="32"/>
          <w:szCs w:val="32"/>
        </w:rPr>
        <w:t>登记</w:t>
      </w:r>
      <w:r>
        <w:rPr>
          <w:rFonts w:hint="eastAsia" w:eastAsia="方正仿宋_GBK"/>
          <w:sz w:val="32"/>
          <w:szCs w:val="32"/>
        </w:rPr>
        <w:t>的工程建设项目、政府采购项目、国有产权项目、国有土地出让挂牌项目，达到法定公示公告发布条件。</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五、申报材料</w:t>
      </w:r>
    </w:p>
    <w:p>
      <w:pPr>
        <w:spacing w:line="590" w:lineRule="exact"/>
        <w:ind w:firstLine="640" w:firstLineChars="200"/>
        <w:rPr>
          <w:rFonts w:eastAsia="方正仿宋_GBK"/>
          <w:sz w:val="32"/>
          <w:szCs w:val="32"/>
        </w:rPr>
      </w:pPr>
      <w:r>
        <w:rPr>
          <w:rFonts w:hint="eastAsia" w:eastAsia="方正仿宋_GBK"/>
          <w:sz w:val="32"/>
          <w:szCs w:val="32"/>
        </w:rPr>
        <w:t>各类型信息公告公示内容</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六、服务流程</w:t>
      </w:r>
    </w:p>
    <w:p>
      <w:pPr>
        <w:spacing w:line="59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公告信息由代理公司拟定，业主确认后，代理公司网上提交至相关股室审核，通过后网上发布。</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七、办理时限</w:t>
      </w:r>
    </w:p>
    <w:p>
      <w:pPr>
        <w:spacing w:line="590" w:lineRule="exact"/>
        <w:ind w:firstLine="640" w:firstLineChars="200"/>
        <w:rPr>
          <w:rFonts w:eastAsia="方正仿宋_GBK"/>
          <w:sz w:val="32"/>
          <w:szCs w:val="32"/>
        </w:rPr>
      </w:pPr>
      <w:r>
        <w:rPr>
          <w:rFonts w:hint="eastAsia" w:eastAsia="方正仿宋_GBK"/>
          <w:sz w:val="32"/>
          <w:szCs w:val="32"/>
        </w:rPr>
        <w:t>1个工作日内办结</w:t>
      </w:r>
      <w:r>
        <w:rPr>
          <w:rFonts w:eastAsia="方正仿宋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八、收费依据及标准</w:t>
      </w:r>
    </w:p>
    <w:p>
      <w:pPr>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免费</w:t>
      </w:r>
      <w:r>
        <w:rPr>
          <w:rFonts w:ascii="方正黑体_GBK" w:hAnsi="方正黑体_GBK" w:eastAsia="方正黑体_GBK" w:cs="方正黑体_GBK"/>
          <w:sz w:val="32"/>
          <w:szCs w:val="32"/>
        </w:rPr>
        <w:t>。</w:t>
      </w:r>
    </w:p>
    <w:p>
      <w:pPr>
        <w:spacing w:line="59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九、咨询方式</w:t>
      </w:r>
    </w:p>
    <w:p>
      <w:pPr>
        <w:spacing w:line="590" w:lineRule="exact"/>
        <w:ind w:firstLine="640" w:firstLineChars="200"/>
        <w:rPr>
          <w:rFonts w:eastAsia="方正仿宋_GBK"/>
          <w:sz w:val="32"/>
          <w:szCs w:val="32"/>
        </w:rPr>
      </w:pPr>
      <w:r>
        <w:rPr>
          <w:rFonts w:hint="eastAsia" w:eastAsia="方正仿宋_GBK"/>
          <w:sz w:val="32"/>
          <w:szCs w:val="32"/>
        </w:rPr>
        <w:t>地址：宿州市埇桥区公共资源交易管理中心（汇金广场A座7楼）</w:t>
      </w:r>
    </w:p>
    <w:p>
      <w:pPr>
        <w:spacing w:line="590" w:lineRule="exact"/>
        <w:ind w:firstLine="640" w:firstLineChars="200"/>
        <w:rPr>
          <w:rFonts w:eastAsia="方正仿宋_GBK"/>
          <w:sz w:val="32"/>
          <w:szCs w:val="32"/>
        </w:rPr>
      </w:pPr>
      <w:r>
        <w:rPr>
          <w:rFonts w:hint="eastAsia" w:eastAsia="方正仿宋_GBK"/>
          <w:sz w:val="32"/>
          <w:szCs w:val="32"/>
        </w:rPr>
        <w:t>电话：建设工程股0557-3058</w:t>
      </w:r>
      <w:r>
        <w:rPr>
          <w:rFonts w:eastAsia="方正仿宋_GBK"/>
          <w:sz w:val="32"/>
          <w:szCs w:val="32"/>
        </w:rPr>
        <w:t>126</w:t>
      </w:r>
      <w:r>
        <w:rPr>
          <w:rFonts w:hint="eastAsia" w:eastAsia="方正仿宋_GBK"/>
          <w:sz w:val="32"/>
          <w:szCs w:val="32"/>
        </w:rPr>
        <w:t>、</w:t>
      </w:r>
      <w:r>
        <w:rPr>
          <w:rFonts w:eastAsia="方正仿宋_GBK"/>
          <w:sz w:val="32"/>
          <w:szCs w:val="32"/>
        </w:rPr>
        <w:t>政府采购股</w:t>
      </w:r>
      <w:r>
        <w:rPr>
          <w:rFonts w:hint="eastAsia" w:eastAsia="方正仿宋_GBK"/>
          <w:sz w:val="32"/>
          <w:szCs w:val="32"/>
        </w:rPr>
        <w:t>0557</w:t>
      </w:r>
      <w:r>
        <w:rPr>
          <w:rFonts w:eastAsia="方正仿宋_GBK"/>
          <w:sz w:val="32"/>
          <w:szCs w:val="32"/>
        </w:rPr>
        <w:t>-3058027</w:t>
      </w:r>
      <w:r>
        <w:rPr>
          <w:rFonts w:hint="eastAsia" w:eastAsia="方正仿宋_GBK"/>
          <w:sz w:val="32"/>
          <w:szCs w:val="32"/>
        </w:rPr>
        <w:t>。</w:t>
      </w:r>
    </w:p>
    <w:p>
      <w:pPr>
        <w:spacing w:line="590" w:lineRule="exact"/>
        <w:jc w:val="center"/>
      </w:pPr>
    </w:p>
    <w:p>
      <w:pPr>
        <w:shd w:val="solid" w:color="FFFFFF" w:fill="auto"/>
        <w:autoSpaceDN w:val="0"/>
        <w:spacing w:line="600" w:lineRule="exact"/>
        <w:rPr>
          <w:rFonts w:eastAsia="方正仿宋_GBK"/>
          <w:color w:val="000000"/>
          <w:sz w:val="32"/>
          <w:szCs w:val="32"/>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黑体_GBK">
    <w:altName w:val="Arial Unicode MS"/>
    <w:panose1 w:val="00000000000000000000"/>
    <w:charset w:val="86"/>
    <w:family w:val="script"/>
    <w:pitch w:val="default"/>
    <w:sig w:usb0="00000000" w:usb1="00000000" w:usb2="00000000" w:usb3="00000000" w:csb0="00040000" w:csb1="00000000"/>
  </w:font>
  <w:font w:name="方正楷体_GBK">
    <w:altName w:val="Arial Unicode MS"/>
    <w:panose1 w:val="00000000000000000000"/>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43F03"/>
    <w:rsid w:val="00172A27"/>
    <w:rsid w:val="00190655"/>
    <w:rsid w:val="001938E8"/>
    <w:rsid w:val="002F2332"/>
    <w:rsid w:val="00364A1F"/>
    <w:rsid w:val="00517199"/>
    <w:rsid w:val="00637F68"/>
    <w:rsid w:val="006C5B7D"/>
    <w:rsid w:val="008659DA"/>
    <w:rsid w:val="00972EF0"/>
    <w:rsid w:val="00A1294B"/>
    <w:rsid w:val="00C678BE"/>
    <w:rsid w:val="00D96291"/>
    <w:rsid w:val="00F24DCA"/>
    <w:rsid w:val="201A15FE"/>
    <w:rsid w:val="24D1755B"/>
    <w:rsid w:val="3EEA59B3"/>
    <w:rsid w:val="47293888"/>
    <w:rsid w:val="4F662913"/>
    <w:rsid w:val="50AC6FED"/>
    <w:rsid w:val="7C7F3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next w:val="1"/>
    <w:qFormat/>
    <w:uiPriority w:val="0"/>
    <w:pPr>
      <w:spacing w:before="100" w:beforeAutospacing="1" w:after="100" w:afterAutospacing="1"/>
      <w:outlineLvl w:val="2"/>
    </w:pPr>
    <w:rPr>
      <w:rFonts w:ascii="宋体" w:hAnsi="宋体" w:eastAsia="宋体" w:cs="宋体"/>
      <w:b/>
      <w:bCs/>
      <w:sz w:val="27"/>
      <w:szCs w:val="27"/>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9"/>
    <w:qFormat/>
    <w:uiPriority w:val="0"/>
    <w:pPr>
      <w:ind w:left="100" w:leftChars="25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uiPriority w:val="0"/>
  </w:style>
  <w:style w:type="character" w:customStyle="1" w:styleId="9">
    <w:name w:val="日期 字符"/>
    <w:basedOn w:val="7"/>
    <w:link w:val="3"/>
    <w:uiPriority w:val="0"/>
    <w:rPr>
      <w:kern w:val="2"/>
      <w:sz w:val="21"/>
    </w:rPr>
  </w:style>
  <w:style w:type="paragraph" w:customStyle="1" w:styleId="10">
    <w:name w:val="普通(网站)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4037;&#20316;&#25991;&#20214;\&#26435;&#36131;&#28165;&#21333;\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Windows 10</Company>
  <Pages>19</Pages>
  <Words>993</Words>
  <Characters>5662</Characters>
  <Lines>47</Lines>
  <Paragraphs>13</Paragraphs>
  <TotalTime>101</TotalTime>
  <ScaleCrop>false</ScaleCrop>
  <LinksUpToDate>false</LinksUpToDate>
  <CharactersWithSpaces>6642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2021-07-27T07:17:00Z</dcterms:created>
  <dc:creator>Administrator</dc:creator>
  <cp:lastModifiedBy>崔爱民</cp:lastModifiedBy>
  <cp:lastPrinted>2021-07-20T08:19:00Z</cp:lastPrinted>
  <dcterms:modified xsi:type="dcterms:W3CDTF">2021-07-28T09:08:52Z</dcterms:modified>
  <dc:title>关于规范公布部门权责清单、公共服务清单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CB3D7183BCDC4C8C9236312FB2AB10A0</vt:lpwstr>
  </property>
</Properties>
</file>