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95"/>
        </w:tabs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</w:rPr>
        <w:t>公路工程施工许可权力运行流程图</w:t>
      </w:r>
    </w:p>
    <w:p>
      <w:pPr>
        <w:tabs>
          <w:tab w:val="left" w:pos="495"/>
        </w:tabs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（行政审批类）</w:t>
      </w:r>
    </w:p>
    <w:p>
      <w:pPr>
        <w:tabs>
          <w:tab w:val="left" w:pos="495"/>
        </w:tabs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90805</wp:posOffset>
                </wp:positionV>
                <wp:extent cx="5553075" cy="6807200"/>
                <wp:effectExtent l="4445" t="5080" r="5080" b="7620"/>
                <wp:wrapNone/>
                <wp:docPr id="75" name="组合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3075" cy="6807200"/>
                          <a:chOff x="6485" y="37663"/>
                          <a:chExt cx="8745" cy="10720"/>
                        </a:xfrm>
                        <a:effectLst/>
                      </wpg:grpSpPr>
                      <wps:wsp>
                        <wps:cNvPr id="53" name="圆角矩形 53"/>
                        <wps:cNvSpPr/>
                        <wps:spPr>
                          <a:xfrm>
                            <a:off x="7028" y="37663"/>
                            <a:ext cx="6731" cy="5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申请人到区政务服务中心交通局窗口</w:t>
                              </w:r>
                              <w:r>
                                <w:rPr>
                                  <w:rFonts w:hint="eastAsia" w:ascii="宋体" w:hAnsi="宋体"/>
                                  <w:sz w:val="24"/>
                                  <w:lang w:eastAsia="zh-CN"/>
                                </w:rPr>
                                <w:t>或政务服务网</w:t>
                              </w:r>
                              <w:r>
                                <w:rPr>
                                  <w:rFonts w:hint="eastAsia" w:ascii="宋体" w:hAnsi="宋体"/>
                                  <w:sz w:val="24"/>
                                </w:rPr>
                                <w:t>提出申请。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4" name="直接箭头连接符 54"/>
                        <wps:cNvCnPr/>
                        <wps:spPr>
                          <a:xfrm>
                            <a:off x="10394" y="38107"/>
                            <a:ext cx="7" cy="292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5" name="圆角矩形 55"/>
                        <wps:cNvSpPr/>
                        <wps:spPr>
                          <a:xfrm>
                            <a:off x="6499" y="38400"/>
                            <a:ext cx="8041" cy="121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  <w:t>受 理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收到申请材料当场或者</w:t>
                              </w:r>
                              <w:r>
                                <w:rPr>
                                  <w:rFonts w:hint="eastAsia" w:ascii="宋体" w:hAnsi="宋体" w:cs="仿宋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cs="仿宋"/>
                                </w:rPr>
                                <w:t>个工作日内完成申请材料的受理工作。材料可当场更正的，允许当场更正。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6" name="直接连接符 56"/>
                        <wps:cNvCnPr/>
                        <wps:spPr>
                          <a:xfrm flipH="1">
                            <a:off x="13334" y="39652"/>
                            <a:ext cx="4" cy="34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triangl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57" name="直接连接符 57"/>
                        <wps:cNvCnPr/>
                        <wps:spPr>
                          <a:xfrm flipH="1">
                            <a:off x="8097" y="39598"/>
                            <a:ext cx="4" cy="33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58" name="圆角矩形 58"/>
                        <wps:cNvSpPr/>
                        <wps:spPr>
                          <a:xfrm>
                            <a:off x="6692" y="39930"/>
                            <a:ext cx="2670" cy="191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申请材料齐全，符合法定形式，或者申请人按照本行政机关的要求提交全部补正申请材料的，出具《受理通知书》。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9" name="圆角矩形 59"/>
                        <wps:cNvSpPr/>
                        <wps:spPr>
                          <a:xfrm>
                            <a:off x="12013" y="40056"/>
                            <a:ext cx="2518" cy="18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材料不齐全或者不符合法定形式的，当场或者</w:t>
                              </w:r>
                              <w:r>
                                <w:rPr>
                                  <w:rFonts w:hint="eastAsia" w:ascii="宋体" w:hAnsi="宋体" w:cs="仿宋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cs="仿宋"/>
                                </w:rPr>
                                <w:t>个工作日内退回材料，一次性告知补正内容。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0" name="直接连接符 60"/>
                        <wps:cNvCnPr/>
                        <wps:spPr>
                          <a:xfrm flipH="1">
                            <a:off x="8029" y="41866"/>
                            <a:ext cx="1" cy="37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1" name="圆角矩形 61"/>
                        <wps:cNvSpPr/>
                        <wps:spPr>
                          <a:xfrm>
                            <a:off x="6776" y="42273"/>
                            <a:ext cx="7733" cy="82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eastAsia="宋体" w:cs="仿宋"/>
                                  <w:b/>
                                  <w:bCs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  <w:t xml:space="preserve">审 </w:t>
                              </w:r>
                              <w:r>
                                <w:rPr>
                                  <w:rFonts w:hint="eastAsia" w:ascii="宋体" w:hAnsi="宋体" w:cs="仿宋"/>
                                  <w:b/>
                                  <w:bCs/>
                                  <w:lang w:eastAsia="zh-CN"/>
                                </w:rPr>
                                <w:t>查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对申请材料进行审查，形成审查意见。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2" name="直接连接符 62"/>
                        <wps:cNvCnPr/>
                        <wps:spPr>
                          <a:xfrm>
                            <a:off x="10509" y="43091"/>
                            <a:ext cx="1" cy="3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3" name="圆角矩形 63"/>
                        <wps:cNvSpPr/>
                        <wps:spPr>
                          <a:xfrm>
                            <a:off x="6721" y="43565"/>
                            <a:ext cx="7981" cy="83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  <w:b/>
                                  <w:bCs/>
                                </w:rPr>
                                <w:t>决 定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受理申请后</w:t>
                              </w:r>
                              <w:r>
                                <w:rPr>
                                  <w:rFonts w:hint="eastAsia" w:ascii="宋体" w:hAnsi="宋体" w:cs="仿宋"/>
                                  <w:lang w:eastAsia="zh-CN"/>
                                </w:rPr>
                                <w:t>在</w:t>
                              </w:r>
                              <w:r>
                                <w:rPr>
                                  <w:rFonts w:hint="eastAsia" w:ascii="宋体" w:hAnsi="宋体" w:cs="仿宋"/>
                                </w:rPr>
                                <w:t>规定时间内做出许可或不予许可决定。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4" name="直接连接符 64"/>
                        <wps:cNvCnPr/>
                        <wps:spPr>
                          <a:xfrm>
                            <a:off x="12971" y="44427"/>
                            <a:ext cx="1" cy="4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5" name="直接连接符 65"/>
                        <wps:cNvCnPr/>
                        <wps:spPr>
                          <a:xfrm>
                            <a:off x="7986" y="44443"/>
                            <a:ext cx="15" cy="3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6" name="圆角矩形 66"/>
                        <wps:cNvSpPr/>
                        <wps:spPr>
                          <a:xfrm>
                            <a:off x="10370" y="44930"/>
                            <a:ext cx="4860" cy="102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作出准予行政许可的决定，发放行政许可决定书或其他批准文件。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7" name="圆角矩形 67"/>
                        <wps:cNvSpPr/>
                        <wps:spPr>
                          <a:xfrm>
                            <a:off x="6485" y="44865"/>
                            <a:ext cx="3731" cy="119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cs="仿宋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</w:rPr>
                                <w:t>作出不予行政许可的决定，发不予许可通知书，说明理由，并告知依法申请复议、提起行政诉讼的权利。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8" name="直接连接符 68"/>
                        <wps:cNvCnPr/>
                        <wps:spPr>
                          <a:xfrm>
                            <a:off x="12904" y="45939"/>
                            <a:ext cx="1" cy="57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9" name="直接连接符 69"/>
                        <wps:cNvCnPr/>
                        <wps:spPr>
                          <a:xfrm>
                            <a:off x="8030" y="46050"/>
                            <a:ext cx="1" cy="4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g:grpSp>
                        <wpg:cNvPr id="70" name="组合 70"/>
                        <wpg:cNvGrpSpPr/>
                        <wpg:grpSpPr>
                          <a:xfrm rot="0">
                            <a:off x="7516" y="46548"/>
                            <a:ext cx="6090" cy="764"/>
                            <a:chOff x="7155" y="12723"/>
                            <a:chExt cx="6090" cy="764"/>
                          </a:xfrm>
                          <a:effectLst/>
                        </wpg:grpSpPr>
                        <wps:wsp>
                          <wps:cNvPr id="71" name="圆角矩形 24"/>
                          <wps:cNvSpPr/>
                          <wps:spPr>
                            <a:xfrm>
                              <a:off x="7155" y="12723"/>
                              <a:ext cx="6090" cy="765"/>
                            </a:xfrm>
                            <a:prstGeom prst="round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2" name="文本框 26"/>
                          <wps:cNvSpPr txBox="1"/>
                          <wps:spPr>
                            <a:xfrm>
                              <a:off x="7395" y="12828"/>
                              <a:ext cx="5775" cy="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ascii="宋体" w:hAnsi="宋体" w:cs="仿宋"/>
                                    <w:b/>
                                    <w:bCs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cs="仿宋"/>
                                    <w:b/>
                                    <w:bCs/>
                                    <w:lang w:eastAsia="zh-CN"/>
                                  </w:rPr>
                                  <w:t>办</w:t>
                                </w:r>
                                <w:r>
                                  <w:rPr>
                                    <w:rFonts w:hint="eastAsia" w:ascii="宋体" w:hAnsi="宋体" w:cs="仿宋"/>
                                    <w:b/>
                                    <w:bCs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宋体" w:hAnsi="宋体" w:cs="仿宋"/>
                                    <w:b/>
                                    <w:bCs/>
                                    <w:lang w:eastAsia="zh-CN"/>
                                  </w:rPr>
                                  <w:t>结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73" name="直接箭头连接符 73"/>
                        <wps:cNvCnPr/>
                        <wps:spPr>
                          <a:xfrm>
                            <a:off x="10565" y="47342"/>
                            <a:ext cx="12" cy="369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74" name="圆角矩形 74"/>
                        <wps:cNvSpPr/>
                        <wps:spPr>
                          <a:xfrm>
                            <a:off x="8309" y="47799"/>
                            <a:ext cx="4545" cy="5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cs="仿宋"/>
                                  <w:b/>
                                  <w:bCs/>
                                  <w:sz w:val="24"/>
                                  <w:lang w:eastAsia="zh-CN"/>
                                </w:rPr>
                                <w:t>送达</w:t>
                              </w:r>
                              <w:r>
                                <w:rPr>
                                  <w:rFonts w:hint="eastAsia" w:ascii="宋体" w:hAnsi="宋体" w:cs="仿宋"/>
                                  <w:sz w:val="24"/>
                                  <w:lang w:eastAsia="zh-CN"/>
                                </w:rPr>
                                <w:t>当事人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.5pt;margin-top:7.15pt;height:536pt;width:437.25pt;z-index:251659264;mso-width-relative:page;mso-height-relative:page;" coordorigin="6485,37663" coordsize="8745,10720" o:gfxdata="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">
                <o:lock v:ext="edit" aspectratio="f"/>
                <v:roundrect id="_x0000_s1026" o:spid="_x0000_s1026" o:spt="2" style="position:absolute;left:7028;top:37663;height:510;width:6731;" fillcolor="#FFFFFF" filled="t" stroked="t" coordsize="21600,21600" arcsize="0.166666666666667" o:gfxdata="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XbAtK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</w:rPr>
                          <w:t>申请人到区政务服务中心交通局窗口</w:t>
                        </w:r>
                        <w:r>
                          <w:rPr>
                            <w:rFonts w:hint="eastAsia" w:ascii="宋体" w:hAnsi="宋体"/>
                            <w:sz w:val="24"/>
                            <w:lang w:eastAsia="zh-CN"/>
                          </w:rPr>
                          <w:t>或政务服务网</w:t>
                        </w:r>
                        <w:r>
                          <w:rPr>
                            <w:rFonts w:hint="eastAsia" w:ascii="宋体" w:hAnsi="宋体"/>
                            <w:sz w:val="24"/>
                          </w:rPr>
                          <w:t>提出申请。</w:t>
                        </w:r>
                      </w:p>
                    </w:txbxContent>
                  </v:textbox>
                </v:roundrect>
                <v:shape id="_x0000_s1026" o:spid="_x0000_s1026" o:spt="32" type="#_x0000_t32" style="position:absolute;left:10394;top:38107;height:292;width:7;" filled="f" stroked="t" coordsize="21600,21600" o:gfxdata="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t1WO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oundrect id="_x0000_s1026" o:spid="_x0000_s1026" o:spt="2" style="position:absolute;left:6499;top:38400;height:1212;width:8041;" fillcolor="#FFFFFF" filled="t" stroked="t" coordsize="21600,21600" arcsize="0.166666666666667" o:gfxdata="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fj89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cs="仿宋"/>
                            <w:b/>
                            <w:bCs/>
                          </w:rPr>
                        </w:pPr>
                        <w:r>
                          <w:rPr>
                            <w:rFonts w:hint="eastAsia" w:ascii="宋体" w:hAnsi="宋体" w:cs="仿宋"/>
                            <w:b/>
                            <w:bCs/>
                          </w:rPr>
                          <w:t>受 理</w:t>
                        </w:r>
                      </w:p>
                      <w:p>
                        <w:pPr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收到申请材料当场或者</w:t>
                        </w:r>
                        <w:r>
                          <w:rPr>
                            <w:rFonts w:hint="eastAsia" w:ascii="宋体" w:hAnsi="宋体" w:cs="仿宋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宋体" w:hAnsi="宋体" w:cs="仿宋"/>
                          </w:rPr>
                          <w:t>个工作日内完成申请材料的受理工作。材料可当场更正的，允许当场更正。</w:t>
                        </w:r>
                      </w:p>
                    </w:txbxContent>
                  </v:textbox>
                </v:roundrect>
                <v:line id="_x0000_s1026" o:spid="_x0000_s1026" o:spt="20" style="position:absolute;left:13334;top:39652;flip:x;height:346;width:4;" filled="f" stroked="t" coordsize="21600,21600" o:gfxdata="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2D0M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startarrow="block" endarrow="block"/>
                  <v:imagedata o:title=""/>
                  <o:lock v:ext="edit" aspectratio="f"/>
                </v:line>
                <v:line id="_x0000_s1026" o:spid="_x0000_s1026" o:spt="20" style="position:absolute;left:8097;top:39598;flip:x;height:336;width:4;" filled="f" stroked="t" coordsize="21600,21600" o:gfxdata="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rx+8O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oundrect id="_x0000_s1026" o:spid="_x0000_s1026" o:spt="2" style="position:absolute;left:6692;top:39930;height:1919;width:2670;" fillcolor="#FFFFFF" filled="t" stroked="t" coordsize="21600,21600" arcsize="0.166666666666667" o:gfxdata="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f5Cj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申请材料齐全，符合法定形式，或者申请人按照本行政机关的要求提交全部补正申请材料的，出具《受理通知书》。</w:t>
                        </w:r>
                      </w:p>
                    </w:txbxContent>
                  </v:textbox>
                </v:roundrect>
                <v:roundrect id="_x0000_s1026" o:spid="_x0000_s1026" o:spt="2" style="position:absolute;left:12013;top:40056;height:1860;width:2518;" fillcolor="#FFFFFF" filled="t" stroked="t" coordsize="21600,21600" arcsize="0.166666666666667" o:gfxdata="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QzNTi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材料不齐全或者不符合法定形式的，当场或者</w:t>
                        </w:r>
                        <w:r>
                          <w:rPr>
                            <w:rFonts w:hint="eastAsia" w:ascii="宋体" w:hAnsi="宋体" w:cs="仿宋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 w:ascii="宋体" w:hAnsi="宋体" w:cs="仿宋"/>
                          </w:rPr>
                          <w:t>个工作日内退回材料，一次性告知补正内容。</w:t>
                        </w:r>
                      </w:p>
                    </w:txbxContent>
                  </v:textbox>
                </v:roundrect>
                <v:line id="_x0000_s1026" o:spid="_x0000_s1026" o:spt="20" style="position:absolute;left:8029;top:41866;flip:x;height:375;width:1;" filled="f" stroked="t" coordsize="21600,21600" o:gfxdata="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0qQq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oundrect id="_x0000_s1026" o:spid="_x0000_s1026" o:spt="2" style="position:absolute;left:6776;top:42273;height:822;width:7733;" fillcolor="#FFFFFF" filled="t" stroked="t" coordsize="21600,21600" arcsize="0.166666666666667" o:gfxdata="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p84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eastAsia="宋体" w:cs="仿宋"/>
                            <w:b/>
                            <w:bCs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cs="仿宋"/>
                            <w:b/>
                            <w:bCs/>
                          </w:rPr>
                          <w:t xml:space="preserve">审 </w:t>
                        </w:r>
                        <w:r>
                          <w:rPr>
                            <w:rFonts w:hint="eastAsia" w:ascii="宋体" w:hAnsi="宋体" w:cs="仿宋"/>
                            <w:b/>
                            <w:bCs/>
                            <w:lang w:eastAsia="zh-CN"/>
                          </w:rPr>
                          <w:t>查</w:t>
                        </w:r>
                      </w:p>
                      <w:p>
                        <w:pPr>
                          <w:jc w:val="center"/>
                          <w:rPr>
                            <w:rFonts w:hint="eastAsia" w:ascii="宋体" w:hAnsi="宋体" w:cs="仿宋"/>
                            <w:b/>
                            <w:bCs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对申请材料进行审查，形成审查意见。</w:t>
                        </w:r>
                      </w:p>
                    </w:txbxContent>
                  </v:textbox>
                </v:roundrect>
                <v:line id="_x0000_s1026" o:spid="_x0000_s1026" o:spt="20" style="position:absolute;left:10509;top:43091;height:390;width:1;" filled="f" stroked="t" coordsize="21600,21600" o:gfxdata="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jG0O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oundrect id="_x0000_s1026" o:spid="_x0000_s1026" o:spt="2" style="position:absolute;left:6721;top:43565;height:837;width:7981;" fillcolor="#FFFFFF" filled="t" stroked="t" coordsize="21600,21600" arcsize="0.166666666666667" o:gfxdata="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u3yG+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宋体" w:hAnsi="宋体" w:cs="仿宋"/>
                            <w:b/>
                            <w:bCs/>
                          </w:rPr>
                        </w:pPr>
                        <w:r>
                          <w:rPr>
                            <w:rFonts w:hint="eastAsia" w:ascii="宋体" w:hAnsi="宋体" w:cs="仿宋"/>
                            <w:b/>
                            <w:bCs/>
                          </w:rPr>
                          <w:t>决 定</w:t>
                        </w:r>
                      </w:p>
                      <w:p>
                        <w:pPr>
                          <w:jc w:val="center"/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受理申请后</w:t>
                        </w:r>
                        <w:r>
                          <w:rPr>
                            <w:rFonts w:hint="eastAsia" w:ascii="宋体" w:hAnsi="宋体" w:cs="仿宋"/>
                            <w:lang w:eastAsia="zh-CN"/>
                          </w:rPr>
                          <w:t>在</w:t>
                        </w:r>
                        <w:r>
                          <w:rPr>
                            <w:rFonts w:hint="eastAsia" w:ascii="宋体" w:hAnsi="宋体" w:cs="仿宋"/>
                          </w:rPr>
                          <w:t>规定时间内做出许可或不予许可决定。</w:t>
                        </w:r>
                      </w:p>
                    </w:txbxContent>
                  </v:textbox>
                </v:roundrect>
                <v:line id="_x0000_s1026" o:spid="_x0000_s1026" o:spt="20" style="position:absolute;left:12971;top:44427;height:450;width:1;" filled="f" stroked="t" coordsize="21600,21600" o:gfxdata="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6UidW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7986;top:44443;height:390;width:15;" filled="f" stroked="t" coordsize="21600,21600" o:gfxdata="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HYLE6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oundrect id="_x0000_s1026" o:spid="_x0000_s1026" o:spt="2" style="position:absolute;left:10370;top:44930;height:1023;width:4860;" fillcolor="#FFFFFF" filled="t" stroked="t" coordsize="21600,21600" arcsize="0.166666666666667" o:gfxdata="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vAa/e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作出准予行政许可的决定，发放行政许可决定书或其他批准文件。</w:t>
                        </w:r>
                      </w:p>
                    </w:txbxContent>
                  </v:textbox>
                </v:roundrect>
                <v:roundrect id="_x0000_s1026" o:spid="_x0000_s1026" o:spt="2" style="position:absolute;left:6485;top:44865;height:1191;width:3731;" fillcolor="#FFFFFF" filled="t" stroked="t" coordsize="21600,21600" arcsize="0.166666666666667" o:gfxdata="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SMzmy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 w:cs="仿宋"/>
                          </w:rPr>
                        </w:pPr>
                        <w:r>
                          <w:rPr>
                            <w:rFonts w:hint="eastAsia" w:ascii="宋体" w:hAnsi="宋体" w:cs="仿宋"/>
                          </w:rPr>
                          <w:t>作出不予行政许可的决定，发不予许可通知书，说明理由，并告知依法申请复议、提起行政诉讼的权利。</w:t>
                        </w:r>
                      </w:p>
                    </w:txbxContent>
                  </v:textbox>
                </v:roundrect>
                <v:line id="_x0000_s1026" o:spid="_x0000_s1026" o:spt="20" style="position:absolute;left:12904;top:45939;height:570;width:1;" filled="f" stroked="t" coordsize="21600,21600" o:gfxdata="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9mD0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8030;top:46050;height:480;width:1;" filled="f" stroked="t" coordsize="21600,21600" o:gfxdata="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JUmS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group id="_x0000_s1026" o:spid="_x0000_s1026" o:spt="203" style="position:absolute;left:7516;top:46548;height:764;width:6090;" coordorigin="7155,12723" coordsize="6090,764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<o:lock v:ext="edit" aspectratio="f"/>
                  <v:roundrect id="圆角矩形 24" o:spid="_x0000_s1026" o:spt="2" style="position:absolute;left:7155;top:12723;height:765;width:6090;v-text-anchor:middle;" fillcolor="#FFFFFF" filled="t" stroked="t" coordsize="21600,21600" arcsize="0.166666666666667" o:gfxdata="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p664+/&#10;AAAA2wAAAA8AAAAAAAAAAQAgAAAAIgAAAGRycy9kb3ducmV2LnhtbFBLAQIUABQAAAAIAIdO4kAz&#10;LwWeOwAAADkAAAAQAAAAAAAAAAEAIAAAAA4BAABkcnMvc2hhcGV4bWwueG1sUEsFBgAAAAAGAAYA&#10;WwEAALgDAAAAAA==&#10;">
                    <v:fill on="t" focussize="0,0"/>
                    <v:stroke color="#000000" joinstyle="round"/>
                    <v:imagedata o:title=""/>
                    <o:lock v:ext="edit" aspectratio="f"/>
                  </v:roundrect>
                  <v:shape id="文本框 26" o:spid="_x0000_s1026" o:spt="202" type="#_x0000_t202" style="position:absolute;left:7395;top:12828;height:540;width:5775;" filled="f" stroked="f" coordsize="21600,21600" o:gfxdata="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WWXzL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ascii="宋体" w:hAnsi="宋体" w:cs="仿宋"/>
                              <w:b/>
                              <w:bCs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cs="仿宋"/>
                              <w:b/>
                              <w:bCs/>
                              <w:lang w:eastAsia="zh-CN"/>
                            </w:rPr>
                            <w:t>办</w:t>
                          </w:r>
                          <w:r>
                            <w:rPr>
                              <w:rFonts w:hint="eastAsia" w:ascii="宋体" w:hAnsi="宋体" w:cs="仿宋"/>
                              <w:b/>
                              <w:bCs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cs="仿宋"/>
                              <w:b/>
                              <w:bCs/>
                              <w:lang w:eastAsia="zh-CN"/>
                            </w:rPr>
                            <w:t>结</w:t>
                          </w:r>
                        </w:p>
                      </w:txbxContent>
                    </v:textbox>
                  </v:shape>
                </v:group>
                <v:shape id="_x0000_s1026" o:spid="_x0000_s1026" o:spt="32" type="#_x0000_t32" style="position:absolute;left:10565;top:47342;height:369;width:12;" filled="f" stroked="t" coordsize="21600,21600" o:gfxdata="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oGSL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oundrect id="_x0000_s1026" o:spid="_x0000_s1026" o:spt="2" style="position:absolute;left:8309;top:47799;height:585;width:4545;" fillcolor="#FFFFFF" filled="t" stroked="t" coordsize="21600,21600" arcsize="0.166666666666667" o:gfxdata="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h8bG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 w:ascii="宋体" w:hAnsi="宋体" w:cs="仿宋"/>
                            <w:b/>
                            <w:bCs/>
                            <w:sz w:val="24"/>
                            <w:lang w:eastAsia="zh-CN"/>
                          </w:rPr>
                          <w:t>送达</w:t>
                        </w:r>
                        <w:r>
                          <w:rPr>
                            <w:rFonts w:hint="eastAsia" w:ascii="宋体" w:hAnsi="宋体" w:cs="仿宋"/>
                            <w:sz w:val="24"/>
                            <w:lang w:eastAsia="zh-CN"/>
                          </w:rPr>
                          <w:t>当事人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>
      <w:pPr>
        <w:tabs>
          <w:tab w:val="left" w:pos="495"/>
        </w:tabs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tabs>
          <w:tab w:val="left" w:pos="495"/>
        </w:tabs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spacing w:line="340" w:lineRule="exact"/>
        <w:ind w:firstLine="280" w:firstLineChars="100"/>
        <w:rPr>
          <w:rFonts w:hint="eastAsia" w:ascii="仿宋_GB2312" w:eastAsia="仿宋_GB2312"/>
          <w:color w:val="000000"/>
          <w:sz w:val="28"/>
          <w:szCs w:val="28"/>
        </w:rPr>
      </w:pPr>
    </w:p>
    <w:p>
      <w:pPr>
        <w:spacing w:line="340" w:lineRule="exact"/>
        <w:ind w:firstLine="280" w:firstLineChars="100"/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承办机构：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宿州市</w:t>
      </w:r>
      <w:r>
        <w:rPr>
          <w:rFonts w:hint="eastAsia" w:ascii="仿宋_GB2312" w:eastAsia="仿宋_GB2312"/>
          <w:color w:val="000000"/>
          <w:sz w:val="28"/>
          <w:szCs w:val="28"/>
        </w:rPr>
        <w:t>埇桥区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交通运输局</w:t>
      </w:r>
      <w:r>
        <w:rPr>
          <w:rFonts w:hint="eastAsia" w:ascii="仿宋_GB2312" w:eastAsia="仿宋_GB2312"/>
          <w:color w:val="000000"/>
          <w:sz w:val="28"/>
          <w:szCs w:val="28"/>
          <w:lang w:eastAsia="zh-CN"/>
        </w:rPr>
        <w:t>行政审批服务股</w:t>
      </w:r>
      <w:bookmarkStart w:id="0" w:name="_GoBack"/>
      <w:bookmarkEnd w:id="0"/>
    </w:p>
    <w:p>
      <w:pPr>
        <w:spacing w:line="340" w:lineRule="exact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 xml:space="preserve">  服务电话：0557-390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7887</w:t>
      </w:r>
      <w:r>
        <w:rPr>
          <w:rFonts w:hint="eastAsia" w:ascii="仿宋_GB2312" w:eastAsia="仿宋_GB2312"/>
          <w:color w:val="000000"/>
          <w:sz w:val="28"/>
          <w:szCs w:val="28"/>
        </w:rPr>
        <w:t xml:space="preserve">   监督电话: 0557-3151110 </w:t>
      </w:r>
    </w:p>
    <w:p>
      <w:pPr>
        <w:spacing w:line="340" w:lineRule="exact"/>
      </w:pPr>
      <w:r>
        <w:rPr>
          <w:rFonts w:hint="eastAsia" w:ascii="仿宋_GB2312" w:hAnsi="仿宋" w:eastAsia="仿宋_GB2312" w:cs="仿宋"/>
          <w:kern w:val="0"/>
          <w:sz w:val="28"/>
          <w:szCs w:val="28"/>
        </w:rPr>
        <w:t xml:space="preserve">  法定期限：</w:t>
      </w:r>
      <w:r>
        <w:rPr>
          <w:rFonts w:hint="eastAsia" w:ascii="仿宋_GB2312" w:hAnsi="仿宋" w:eastAsia="仿宋_GB2312" w:cs="仿宋"/>
          <w:kern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_GB2312" w:cs="仿宋"/>
          <w:sz w:val="28"/>
          <w:szCs w:val="28"/>
        </w:rPr>
        <w:t>个工作日内完成申请材料的受理工作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997907"/>
    <w:rsid w:val="0F9304DC"/>
    <w:rsid w:val="1DD4568E"/>
    <w:rsid w:val="2EB01D57"/>
    <w:rsid w:val="36CB21A4"/>
    <w:rsid w:val="4A0B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2021-07-26T01:36:39Z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6E2CDC18EAD44783B4E1B85248BE2175</vt:lpwstr>
  </property>
</Properties>
</file>