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</w:p>
    <w:p>
      <w:pPr>
        <w:ind w:firstLine="2728"/>
        <w:rPr>
          <w:rFonts w:hint="eastAsia" w:ascii="黑体" w:hAnsi="宋体" w:eastAsia="黑体"/>
          <w:spacing w:val="100"/>
          <w:sz w:val="48"/>
        </w:rPr>
      </w:pPr>
      <w:r>
        <w:rPr>
          <w:rFonts w:hint="eastAsia" w:ascii="黑体" w:hAnsi="宋体" w:eastAsia="黑体"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2.体检严禁弄虚作假、冒名顶替；如隐瞒病史影响体检结果的，后果自负。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3.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本</w:t>
      </w:r>
      <w:r>
        <w:rPr>
          <w:rFonts w:hint="eastAsia" w:ascii="华文仿宋" w:hAnsi="华文仿宋" w:eastAsia="华文仿宋"/>
          <w:sz w:val="30"/>
          <w:szCs w:val="30"/>
        </w:rPr>
        <w:t>表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第二页</w:t>
      </w:r>
      <w:r>
        <w:rPr>
          <w:rFonts w:hint="eastAsia" w:ascii="华文仿宋" w:hAnsi="华文仿宋" w:eastAsia="华文仿宋"/>
          <w:sz w:val="30"/>
          <w:szCs w:val="30"/>
        </w:rPr>
        <w:t>贴近期二寸免冠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正面证件</w:t>
      </w:r>
      <w:r>
        <w:rPr>
          <w:rFonts w:hint="eastAsia" w:ascii="华文仿宋" w:hAnsi="华文仿宋" w:eastAsia="华文仿宋"/>
          <w:sz w:val="30"/>
          <w:szCs w:val="30"/>
        </w:rPr>
        <w:t>照。</w:t>
      </w:r>
      <w:bookmarkStart w:id="0" w:name="_GoBack"/>
      <w:bookmarkEnd w:id="0"/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8.请配合医生认真检查所有项目，勿漏检。若自动放弃某一检查项目，将会影响对您的聘用。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10.如对体检结果有疑义，请按有关规定办理。</w:t>
      </w:r>
    </w:p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540"/>
        <w:gridCol w:w="720"/>
        <w:gridCol w:w="255"/>
        <w:gridCol w:w="1134"/>
        <w:gridCol w:w="51"/>
        <w:gridCol w:w="720"/>
        <w:gridCol w:w="363"/>
        <w:gridCol w:w="357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pacing w:val="29"/>
                <w:kern w:val="0"/>
                <w:szCs w:val="21"/>
                <w:fitText w:val="643" w:id="1210253353"/>
              </w:rPr>
              <w:t xml:space="preserve">姓 </w:t>
            </w:r>
            <w:r>
              <w:rPr>
                <w:rFonts w:hint="eastAsia" w:ascii="楷体_GB2312" w:hAnsi="宋体" w:eastAsia="楷体_GB2312"/>
                <w:spacing w:val="1"/>
                <w:kern w:val="0"/>
                <w:szCs w:val="21"/>
                <w:fitText w:val="643" w:id="1210253353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毕业院校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报考岗位代码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243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皮肤病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 注：</w:t>
            </w:r>
          </w:p>
        </w:tc>
        <w:tc>
          <w:tcPr>
            <w:tcW w:w="7239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08" w:type="dxa"/>
            <w:gridSpan w:val="13"/>
            <w:vAlign w:val="center"/>
          </w:tcPr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受检者确认签字：                                </w:t>
            </w:r>
          </w:p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体检日期：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ZjhjMzA0ZWNhNDVlMTAyNjdiNDRhY2ZkYmVkNTIifQ=="/>
  </w:docVars>
  <w:rsids>
    <w:rsidRoot w:val="76B366E3"/>
    <w:rsid w:val="6B6255AF"/>
    <w:rsid w:val="76B36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613</Characters>
  <Lines>0</Lines>
  <Paragraphs>0</Paragraphs>
  <TotalTime>2</TotalTime>
  <ScaleCrop>false</ScaleCrop>
  <LinksUpToDate>false</LinksUpToDate>
  <CharactersWithSpaces>665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2020-11-27T07:09:00Z</dcterms:created>
  <dc:creator>简.易</dc:creator>
  <cp:lastModifiedBy>请输入昵称</cp:lastModifiedBy>
  <dcterms:modified xsi:type="dcterms:W3CDTF">2023-03-14T02:42:42Z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D7E7499F11B14B0D9562A23B21B6CE9F</vt:lpwstr>
  </property>
</Properties>
</file>