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工程建设项目并联审批办事指南（7-</w:t>
      </w:r>
      <w:r>
        <w:rPr>
          <w:rFonts w:hint="eastAsia" w:eastAsia="方正小标宋简体" w:cs="Times New Roman"/>
          <w:kern w:val="2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）</w:t>
      </w:r>
    </w:p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立项用地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、工程建设和施工许可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阶段</w:t>
      </w:r>
    </w:p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（小型社会投资低风险类）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新模式</w:t>
      </w:r>
    </w:p>
    <w:p>
      <w:pPr>
        <w:widowControl/>
        <w:spacing w:line="560" w:lineRule="atLeast"/>
        <w:ind w:firstLine="640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黑体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1.企业投资项目备案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2.建设用地规划许可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建设工程规划类许可证核发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建筑工程施工许可证核发（合并“建设工程质量和安全监督手续办理”）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施工图设计文件审查（含人防、消防、技防等技术审查）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（自审承诺的，免于审查，由属地住建部门抽查）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可并行或并联办理的事项：供水、供电、燃气等市政公用设施报装等在立项用地、工程建设和施工许可阶段阶段并联或并行办理。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黑体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</w:rPr>
        <w:t>二、适用范围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申请办理立项用地许可阶段相关事项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范围内小型低风险工程建设项目（总建筑面积不大于5000平方，建筑高度不大于24米，功能单一、技术要求简单的普通仓库和厂房，生产、储存和使用易燃、易爆、有毒、有害物品或危险品的仓库、厂房等项目除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黑体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</w:rPr>
        <w:t>三、受理机构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牵头部门：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自然资源和规划局、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参与部门：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发改委、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城管局、供水、供电公用服务企业等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黑体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</w:rPr>
        <w:t>四、受理窗口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3馆2楼埇桥区政务服务中心2楼C1区工程建设项目综合服务窗口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地址：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黑体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方正黑体简体" w:cs="Times New Roman"/>
          <w:kern w:val="0"/>
          <w:sz w:val="32"/>
          <w:szCs w:val="32"/>
        </w:rPr>
        <w:t>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1.事项属本级政府权限范围；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2.资料齐全、符合法定形式；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3.符合土地利用总体规划的要求，符合土地供应年度计划的要求；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4.符合国家产业政策、符合城乡规划的要求。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5.由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以上人民政府及其有关部门备案，且按照国家规定需要申请核发建设用地规划许可证的建设项目。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6.建设工程规划许可：依照《中华人民共和国城乡规划法》和《安徽省城乡规划条例》规定需要申请核发建设工程规划许可证的项目。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7.编制完成全套施工图设计文件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8.需要拆迁的，拆迁进度符合施工要求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9.已经确定建筑施工企业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10.有满足施工需要的资金安排、施工图纸及技术资料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11.有保证工程质量和安全的具体措施，现场具备开工条件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备案类需符合：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属于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发改委（物价局）备案的范围；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1.符合国家法律法规；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2.符合国民经济和社会发展规划、行业规划、产业政策、行业准入标准和土地利用总体规划；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3.符合国家宏观调控政策；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4.地区布局合理；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5.主要产品未对国内市场形成垄断；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6.未影响我国经济安全；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7.合理开发并有效利用了资源；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8.生态环境和自然文化遗产得到有效保护；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9.未对公众利益，特别是项目建设地的公众利益产生重大不利影响。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  <w:t>六、申报材料</w:t>
      </w:r>
    </w:p>
    <w:tbl>
      <w:tblPr>
        <w:tblStyle w:val="7"/>
        <w:tblpPr w:leftFromText="180" w:rightFromText="180" w:vertAnchor="text" w:horzAnchor="page" w:tblpX="1842" w:tblpY="393"/>
        <w:tblOverlap w:val="never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727"/>
        <w:gridCol w:w="992"/>
        <w:gridCol w:w="1276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2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事项名称</w:t>
            </w:r>
          </w:p>
        </w:tc>
        <w:tc>
          <w:tcPr>
            <w:tcW w:w="27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材料名称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材料类型及要求</w:t>
            </w:r>
          </w:p>
        </w:tc>
        <w:tc>
          <w:tcPr>
            <w:tcW w:w="95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</w:rPr>
            </w:pPr>
          </w:p>
        </w:tc>
        <w:tc>
          <w:tcPr>
            <w:tcW w:w="27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电子件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4"/>
              </w:rPr>
              <w:t>纸质件</w:t>
            </w:r>
          </w:p>
        </w:tc>
        <w:tc>
          <w:tcPr>
            <w:tcW w:w="9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建设用地规划许可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项目备案表(共享）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共享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企业投资项目备案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项目备案申请文件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承诺书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建设工程规划许可证核发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工程建设许可阶段报建图纸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施工图设计文件审查（含人防、消防、技防等）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建设工程施工图纸设计文件（含消防、人防）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建设工程规划许可证或规划主管部门批准的临时性建筑证明文件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firstLine="240" w:firstLineChars="100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/>
              </w:rPr>
              <w:t>实行自审承诺制办理时，不需要办理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建筑工程施工许可证核发（合并“建设工程质量安全监督手续办理”）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建筑工程用地批准手续（共享）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建设工程规划许可证（共享）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施工图设计文件审查合格书 （共享）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共享材料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eastAsia="zh-CN"/>
              </w:rPr>
              <w:t>，自审承诺的无需提供，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/>
              </w:rPr>
              <w:t>免于提交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施工许可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承诺书                                           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保证工程质量和安全的措施材料                           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lang w:val="en-US" w:eastAsia="zh-CN"/>
              </w:rPr>
              <w:t>非必要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已确定施工企业的有效材料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  <w:t>七、承诺时间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立项用地、工程建设和施工许可阶段阶段：阶段审批时限3个工作日；实行并联办理，时间可压缩至1-2个工作日。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  <w:t>八、投诉监督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政务服务管理局，电话：0557-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3045502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自然资源和规划局，电话：0557-3030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500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住房和城乡建设局，电话：0557-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3025750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  <w:t>九、进度查询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政务服务中心工程建设项目审批综合服务窗口查询；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2.可登陆安徽政务服务网宿州分厅工程建设项目专栏在线查询。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  <w:t>十、收费及标准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  <w:t>十一、结果文书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 xml:space="preserve">1.项目备案文件；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2.建设用地规划许可证。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3.建设工程规划许可证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4.施工图审查合格书（实行自审承诺，不发生）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5.建筑工程施工许可证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6.建设工程质量监督申请备案表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7.建设工程安全监督备案表等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eastAsia="zh-CN"/>
        </w:rPr>
        <w:t>十二、办理结果送达方式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工程建设项目审批综合服务窗口领取、邮件送达、宿州市工程建设项目审批管理系统推送。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2I1NGQwZjk0MTI5ZTRlYjJiYzVjNmNhZmVhNWUifQ=="/>
  </w:docVars>
  <w:rsids>
    <w:rsidRoot w:val="31C71D00"/>
    <w:rsid w:val="00037F0F"/>
    <w:rsid w:val="00040EFC"/>
    <w:rsid w:val="000D3288"/>
    <w:rsid w:val="001048FD"/>
    <w:rsid w:val="001F32AB"/>
    <w:rsid w:val="001F5F08"/>
    <w:rsid w:val="003331F1"/>
    <w:rsid w:val="003D46C1"/>
    <w:rsid w:val="004758F0"/>
    <w:rsid w:val="004B1827"/>
    <w:rsid w:val="004D6F7F"/>
    <w:rsid w:val="005D4987"/>
    <w:rsid w:val="005E2C0D"/>
    <w:rsid w:val="005F0F4F"/>
    <w:rsid w:val="00681500"/>
    <w:rsid w:val="006E5555"/>
    <w:rsid w:val="0073088A"/>
    <w:rsid w:val="007778DF"/>
    <w:rsid w:val="007E6BA5"/>
    <w:rsid w:val="007F53D3"/>
    <w:rsid w:val="008C520F"/>
    <w:rsid w:val="008E442F"/>
    <w:rsid w:val="00951995"/>
    <w:rsid w:val="009A4720"/>
    <w:rsid w:val="009A5255"/>
    <w:rsid w:val="00A1575B"/>
    <w:rsid w:val="00A92B16"/>
    <w:rsid w:val="00A92DD3"/>
    <w:rsid w:val="00BD2D02"/>
    <w:rsid w:val="00CA795C"/>
    <w:rsid w:val="00CF267B"/>
    <w:rsid w:val="00DD27FA"/>
    <w:rsid w:val="00DF13A0"/>
    <w:rsid w:val="00E82274"/>
    <w:rsid w:val="00F61ECD"/>
    <w:rsid w:val="00F8412C"/>
    <w:rsid w:val="00FB2CA6"/>
    <w:rsid w:val="00FF4CAD"/>
    <w:rsid w:val="02F269EC"/>
    <w:rsid w:val="04ED5436"/>
    <w:rsid w:val="0B816511"/>
    <w:rsid w:val="10632ACA"/>
    <w:rsid w:val="16E15B36"/>
    <w:rsid w:val="17D4175B"/>
    <w:rsid w:val="199834ED"/>
    <w:rsid w:val="1C3C0A9E"/>
    <w:rsid w:val="244F0ABE"/>
    <w:rsid w:val="2ED973C6"/>
    <w:rsid w:val="304D2996"/>
    <w:rsid w:val="31C71D00"/>
    <w:rsid w:val="31F257AA"/>
    <w:rsid w:val="3A3535B6"/>
    <w:rsid w:val="3BF00DAE"/>
    <w:rsid w:val="45EE1541"/>
    <w:rsid w:val="49AC13F7"/>
    <w:rsid w:val="4A1A0EBA"/>
    <w:rsid w:val="4CE4331C"/>
    <w:rsid w:val="54F41C95"/>
    <w:rsid w:val="5548384D"/>
    <w:rsid w:val="61FF5EBF"/>
    <w:rsid w:val="6C57134F"/>
    <w:rsid w:val="6CEA254B"/>
    <w:rsid w:val="720A0AC5"/>
    <w:rsid w:val="72785B7B"/>
    <w:rsid w:val="781976D8"/>
    <w:rsid w:val="7A317867"/>
    <w:rsid w:val="7A642100"/>
    <w:rsid w:val="7E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qFormat/>
    <w:uiPriority w:val="1"/>
    <w:pPr>
      <w:autoSpaceDE w:val="0"/>
      <w:autoSpaceDN w:val="0"/>
      <w:ind w:left="1647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Normal_0_36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22">
    <w:name w:val="before3"/>
    <w:basedOn w:val="8"/>
    <w:qFormat/>
    <w:uiPriority w:val="0"/>
  </w:style>
  <w:style w:type="character" w:customStyle="1" w:styleId="23">
    <w:name w:val="first-child"/>
    <w:basedOn w:val="8"/>
    <w:qFormat/>
    <w:uiPriority w:val="0"/>
  </w:style>
  <w:style w:type="character" w:customStyle="1" w:styleId="24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5">
    <w:name w:val="active"/>
    <w:basedOn w:val="8"/>
    <w:qFormat/>
    <w:uiPriority w:val="0"/>
  </w:style>
  <w:style w:type="character" w:customStyle="1" w:styleId="26">
    <w:name w:val="正文文本 Char"/>
    <w:basedOn w:val="8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27">
    <w:name w:val="List Paragraph"/>
    <w:basedOn w:val="1"/>
    <w:qFormat/>
    <w:uiPriority w:val="1"/>
    <w:pPr>
      <w:autoSpaceDE w:val="0"/>
      <w:autoSpaceDN w:val="0"/>
      <w:spacing w:before="192"/>
      <w:ind w:left="1949" w:hanging="305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28">
    <w:name w:val="标题 2 Char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1608</Words>
  <Characters>1690</Characters>
  <Lines>15</Lines>
  <Paragraphs>4</Paragraphs>
  <TotalTime>0</TotalTime>
  <ScaleCrop>false</ScaleCrop>
  <LinksUpToDate>false</LinksUpToDate>
  <CharactersWithSpaces>1762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2021-04-23T03:12:00Z</dcterms:created>
  <dc:creator>落寞惊梦</dc:creator>
  <cp:lastModifiedBy>37.5℃</cp:lastModifiedBy>
  <dcterms:modified xsi:type="dcterms:W3CDTF">2023-03-17T03:24:39Z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CD208751900A4289B716E9BCD2B6B4A2</vt:lpwstr>
  </property>
  <property fmtid="{D5CDD505-2E9C-101B-9397-08002B2CF9AE}" pid="4" name="KSOSaveFontToCloudKey">
    <vt:lpwstr>207388848_btnclosed</vt:lpwstr>
  </property>
</Properties>
</file>