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sz w:val="36"/>
          <w:szCs w:val="36"/>
        </w:rPr>
      </w:pPr>
    </w:p>
    <w:p>
      <w:pPr>
        <w:spacing w:line="500" w:lineRule="exact"/>
        <w:jc w:val="center"/>
        <w:rPr>
          <w:rFonts w:hint="eastAsia" w:ascii="宋体" w:hAnsi="宋体"/>
          <w:sz w:val="36"/>
          <w:szCs w:val="36"/>
        </w:rPr>
      </w:pPr>
    </w:p>
    <w:p>
      <w:pPr>
        <w:spacing w:line="500" w:lineRule="exact"/>
        <w:jc w:val="center"/>
        <w:rPr>
          <w:rFonts w:hint="eastAsia" w:ascii="宋体" w:hAnsi="宋体"/>
          <w:sz w:val="36"/>
          <w:szCs w:val="36"/>
        </w:rPr>
      </w:pPr>
    </w:p>
    <w:p>
      <w:pPr>
        <w:spacing w:line="500" w:lineRule="exact"/>
        <w:jc w:val="center"/>
        <w:rPr>
          <w:rFonts w:hint="eastAsia" w:ascii="宋体" w:hAnsi="宋体"/>
          <w:sz w:val="36"/>
          <w:szCs w:val="36"/>
        </w:rPr>
      </w:pPr>
    </w:p>
    <w:p>
      <w:pPr>
        <w:spacing w:line="500" w:lineRule="exact"/>
        <w:jc w:val="both"/>
        <w:rPr>
          <w:rFonts w:hint="eastAsia" w:ascii="宋体" w:hAnsi="宋体"/>
          <w:sz w:val="36"/>
          <w:szCs w:val="36"/>
        </w:rPr>
      </w:pPr>
    </w:p>
    <w:p>
      <w:pPr>
        <w:spacing w:line="500" w:lineRule="exact"/>
        <w:jc w:val="center"/>
        <w:rPr>
          <w:rFonts w:hint="eastAsia" w:ascii="仿宋_GB2312" w:hAnsi="宋体" w:eastAsia="仿宋_GB2312"/>
          <w:sz w:val="36"/>
          <w:szCs w:val="36"/>
        </w:rPr>
      </w:pPr>
      <w:r>
        <w:rPr>
          <w:rFonts w:hint="eastAsia" w:ascii="仿宋_GB2312" w:hAnsi="宋体" w:eastAsia="仿宋_GB2312"/>
          <w:sz w:val="36"/>
          <w:szCs w:val="36"/>
        </w:rPr>
        <w:t>栏杆政〔20</w:t>
      </w:r>
      <w:r>
        <w:rPr>
          <w:rFonts w:hint="eastAsia" w:ascii="仿宋_GB2312" w:hAnsi="宋体" w:eastAsia="仿宋_GB2312"/>
          <w:sz w:val="36"/>
          <w:szCs w:val="36"/>
          <w:lang w:val="en-US" w:eastAsia="zh-CN"/>
        </w:rPr>
        <w:t>23</w:t>
      </w:r>
      <w:r>
        <w:rPr>
          <w:rFonts w:hint="eastAsia" w:ascii="仿宋_GB2312" w:hAnsi="宋体" w:eastAsia="仿宋_GB2312"/>
          <w:sz w:val="36"/>
          <w:szCs w:val="36"/>
        </w:rPr>
        <w:t>〕</w:t>
      </w:r>
      <w:r>
        <w:rPr>
          <w:rFonts w:hint="eastAsia" w:ascii="仿宋_GB2312" w:hAnsi="宋体" w:eastAsia="仿宋_GB2312"/>
          <w:sz w:val="36"/>
          <w:szCs w:val="36"/>
          <w:lang w:val="en-US" w:eastAsia="zh-CN"/>
        </w:rPr>
        <w:t>5</w:t>
      </w:r>
      <w:r>
        <w:rPr>
          <w:rFonts w:hint="eastAsia" w:ascii="仿宋_GB2312" w:hAnsi="宋体" w:eastAsia="仿宋_GB2312"/>
          <w:sz w:val="36"/>
          <w:szCs w:val="36"/>
        </w:rPr>
        <w:t>号</w:t>
      </w:r>
    </w:p>
    <w:p>
      <w:pPr>
        <w:rPr>
          <w:rFonts w:hint="default" w:eastAsiaTheme="minorEastAsia"/>
          <w:sz w:val="32"/>
          <w:szCs w:val="32"/>
          <w:lang w:val="en-US" w:eastAsia="zh-CN"/>
        </w:rPr>
      </w:pPr>
    </w:p>
    <w:p>
      <w:pPr>
        <w:jc w:val="left"/>
        <w:rPr>
          <w:rFonts w:hint="eastAsia" w:ascii="方正小标宋_GBK" w:hAnsi="宋体" w:eastAsia="方正小标宋_GBK" w:cs="宋体"/>
          <w:bCs/>
          <w:sz w:val="44"/>
          <w:szCs w:val="44"/>
          <w:lang w:val="en-US" w:eastAsia="zh-CN"/>
        </w:rPr>
      </w:pPr>
      <w:r>
        <w:rPr>
          <w:rFonts w:hint="eastAsia" w:ascii="方正小标宋_GBK" w:hAnsi="宋体" w:eastAsia="方正小标宋_GBK" w:cs="宋体"/>
          <w:bCs/>
          <w:sz w:val="44"/>
          <w:szCs w:val="44"/>
          <w:lang w:val="en-US" w:eastAsia="zh-CN"/>
        </w:rPr>
        <w:t>关于印发《2023年栏杆镇小麦赤霉病防控</w:t>
      </w:r>
    </w:p>
    <w:p>
      <w:pPr>
        <w:ind w:firstLine="2640" w:firstLineChars="600"/>
        <w:jc w:val="left"/>
        <w:rPr>
          <w:rFonts w:hint="eastAsia" w:ascii="方正小标宋_GBK" w:hAnsi="宋体" w:eastAsia="方正小标宋_GBK" w:cs="宋体"/>
          <w:bCs/>
          <w:sz w:val="44"/>
          <w:szCs w:val="44"/>
          <w:lang w:val="en-US" w:eastAsia="zh-CN"/>
        </w:rPr>
      </w:pPr>
      <w:r>
        <w:rPr>
          <w:rFonts w:hint="eastAsia" w:ascii="方正小标宋_GBK" w:hAnsi="宋体" w:eastAsia="方正小标宋_GBK" w:cs="宋体"/>
          <w:bCs/>
          <w:sz w:val="44"/>
          <w:szCs w:val="44"/>
          <w:lang w:val="en-US" w:eastAsia="zh-CN"/>
        </w:rPr>
        <w:t>工作实施方案》的通知</w:t>
      </w: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各村、镇直相关单位：</w:t>
      </w: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为全面落实中央一号文件精神，确保我镇粮食安全，根据宿州市埇桥区委农村工作领导小组办公室（埇农工组办</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w:t>
      </w:r>
      <w:r>
        <w:rPr>
          <w:rFonts w:hint="eastAsia" w:ascii="仿宋_GB2312" w:hAnsi="仿宋_GB2312" w:eastAsia="仿宋_GB2312" w:cs="仿宋_GB2312"/>
          <w:b w:val="0"/>
          <w:bCs/>
          <w:sz w:val="32"/>
          <w:szCs w:val="32"/>
          <w:lang w:val="en-US" w:eastAsia="zh-CN"/>
        </w:rPr>
        <w:t>2号）文件精神，全面落实我镇今年小麦赤霉病防控工作，现将《2023年栏杆镇小麦赤霉病防控工作实施方案》印发给你们，望遵照执行。</w:t>
      </w:r>
    </w:p>
    <w:p>
      <w:pPr>
        <w:pStyle w:val="3"/>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栏杆镇人民政府</w:t>
      </w:r>
    </w:p>
    <w:p>
      <w:pPr>
        <w:pStyle w:val="2"/>
        <w:keepNext w:val="0"/>
        <w:keepLines w:val="0"/>
        <w:pageBreakBefore w:val="0"/>
        <w:widowControl w:val="0"/>
        <w:kinsoku/>
        <w:wordWrap/>
        <w:overflowPunct/>
        <w:topLinePunct w:val="0"/>
        <w:autoSpaceDE/>
        <w:autoSpaceDN/>
        <w:bidi w:val="0"/>
        <w:adjustRightInd/>
        <w:snapToGrid/>
        <w:spacing w:line="560" w:lineRule="exact"/>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2023年4月6日</w:t>
      </w:r>
    </w:p>
    <w:p>
      <w:pPr>
        <w:pStyle w:val="3"/>
        <w:rPr>
          <w:rFonts w:hint="eastAsia"/>
          <w:lang w:val="en-US" w:eastAsia="zh-CN"/>
        </w:rPr>
      </w:pPr>
    </w:p>
    <w:p>
      <w:pPr>
        <w:rPr>
          <w:rFonts w:hint="default"/>
          <w:lang w:val="en-US"/>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栏杆镇党政办公室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20</w:t>
      </w:r>
      <w:r>
        <w:rPr>
          <w:rFonts w:hint="eastAsia" w:ascii="仿宋_GB2312" w:hAnsi="仿宋_GB2312" w:eastAsia="仿宋_GB2312" w:cs="仿宋_GB2312"/>
          <w:sz w:val="30"/>
          <w:szCs w:val="30"/>
          <w:u w:val="single"/>
          <w:lang w:val="en-US" w:eastAsia="zh-CN"/>
        </w:rPr>
        <w:t>23</w:t>
      </w:r>
      <w:r>
        <w:rPr>
          <w:rFonts w:hint="eastAsia" w:ascii="仿宋_GB2312" w:hAnsi="仿宋_GB2312" w:eastAsia="仿宋_GB2312" w:cs="仿宋_GB2312"/>
          <w:sz w:val="30"/>
          <w:szCs w:val="30"/>
          <w:u w:val="single"/>
        </w:rPr>
        <w:t>年</w:t>
      </w:r>
      <w:r>
        <w:rPr>
          <w:rFonts w:hint="eastAsia" w:ascii="仿宋_GB2312" w:hAnsi="仿宋_GB2312" w:eastAsia="仿宋_GB2312" w:cs="仿宋_GB2312"/>
          <w:sz w:val="30"/>
          <w:szCs w:val="30"/>
          <w:u w:val="single"/>
          <w:lang w:val="en-US" w:eastAsia="zh-CN"/>
        </w:rPr>
        <w:t>4</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6</w:t>
      </w:r>
      <w:r>
        <w:rPr>
          <w:rFonts w:hint="eastAsia" w:ascii="仿宋_GB2312" w:hAnsi="仿宋_GB2312" w:eastAsia="仿宋_GB2312" w:cs="仿宋_GB2312"/>
          <w:sz w:val="30"/>
          <w:szCs w:val="30"/>
          <w:u w:val="single"/>
        </w:rPr>
        <w:t>日印发</w:t>
      </w:r>
      <w:r>
        <w:rPr>
          <w:rFonts w:hint="eastAsia" w:ascii="仿宋_GB2312" w:hAnsi="仿宋_GB2312" w:eastAsia="仿宋_GB2312" w:cs="仿宋_GB2312"/>
          <w:sz w:val="30"/>
          <w:szCs w:val="30"/>
          <w:u w:val="single"/>
          <w:lang w:val="en-US" w:eastAsia="zh-CN"/>
        </w:rPr>
        <w:t xml:space="preserve">   </w:t>
      </w:r>
    </w:p>
    <w:p>
      <w:pPr>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2023年</w:t>
      </w:r>
      <w:r>
        <w:rPr>
          <w:rFonts w:hint="eastAsia" w:ascii="方正小标宋_GBK" w:hAnsi="宋体" w:eastAsia="方正小标宋_GBK" w:cs="宋体"/>
          <w:bCs/>
          <w:sz w:val="44"/>
          <w:szCs w:val="44"/>
          <w:lang w:val="en-US" w:eastAsia="zh-CN"/>
        </w:rPr>
        <w:t>栏杆镇</w:t>
      </w:r>
      <w:r>
        <w:rPr>
          <w:rFonts w:hint="eastAsia" w:ascii="方正小标宋_GBK" w:hAnsi="宋体" w:eastAsia="方正小标宋_GBK" w:cs="宋体"/>
          <w:bCs/>
          <w:sz w:val="44"/>
          <w:szCs w:val="44"/>
        </w:rPr>
        <w:t>小麦赤霉病防控工作方案</w:t>
      </w:r>
    </w:p>
    <w:p>
      <w:pPr>
        <w:spacing w:line="560" w:lineRule="exact"/>
        <w:rPr>
          <w:rFonts w:ascii="Times New Roman" w:hAnsi="Times New Roman" w:cs="Times New Roman"/>
          <w:sz w:val="32"/>
          <w:szCs w:val="32"/>
        </w:rPr>
      </w:pPr>
    </w:p>
    <w:p>
      <w:pPr>
        <w:spacing w:line="560" w:lineRule="exact"/>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rPr>
        <w:t>为深入推进“两强一增”行动，贯彻落实《安徽省农作物重大病虫害防治指挥部关于印发2023年小麦赤霉病防控工作方案的通知》及市</w:t>
      </w:r>
      <w:r>
        <w:rPr>
          <w:rFonts w:hint="eastAsia" w:ascii="仿宋" w:hAnsi="仿宋" w:eastAsia="仿宋" w:cs="宋体"/>
          <w:snapToGrid w:val="0"/>
          <w:sz w:val="32"/>
          <w:szCs w:val="32"/>
          <w:lang w:eastAsia="zh-CN"/>
        </w:rPr>
        <w:t>、</w:t>
      </w:r>
      <w:r>
        <w:rPr>
          <w:rFonts w:hint="eastAsia" w:ascii="仿宋" w:hAnsi="仿宋" w:eastAsia="仿宋" w:cs="宋体"/>
          <w:snapToGrid w:val="0"/>
          <w:sz w:val="32"/>
          <w:szCs w:val="32"/>
          <w:lang w:val="en-US" w:eastAsia="zh-CN"/>
        </w:rPr>
        <w:t>区农村工作领导小组办公室</w:t>
      </w:r>
      <w:r>
        <w:rPr>
          <w:rFonts w:hint="eastAsia" w:ascii="仿宋" w:hAnsi="仿宋" w:eastAsia="仿宋" w:cs="宋体"/>
          <w:snapToGrid w:val="0"/>
          <w:sz w:val="32"/>
          <w:szCs w:val="32"/>
        </w:rPr>
        <w:t>相关文件精神，突出抓好小麦赤霉病防控工作，坚决遏制全</w:t>
      </w:r>
      <w:r>
        <w:rPr>
          <w:rFonts w:hint="eastAsia" w:ascii="仿宋" w:hAnsi="仿宋" w:eastAsia="仿宋" w:cs="宋体"/>
          <w:snapToGrid w:val="0"/>
          <w:sz w:val="32"/>
          <w:szCs w:val="32"/>
          <w:lang w:val="en-US" w:eastAsia="zh-CN"/>
        </w:rPr>
        <w:t>镇</w:t>
      </w:r>
      <w:r>
        <w:rPr>
          <w:rFonts w:hint="eastAsia" w:ascii="仿宋" w:hAnsi="仿宋" w:eastAsia="仿宋" w:cs="宋体"/>
          <w:snapToGrid w:val="0"/>
          <w:sz w:val="32"/>
          <w:szCs w:val="32"/>
        </w:rPr>
        <w:t>小麦赤霉病重发态势，实现夏粮高质量丰产丰收，结合我</w:t>
      </w:r>
      <w:r>
        <w:rPr>
          <w:rFonts w:hint="eastAsia" w:ascii="仿宋" w:hAnsi="仿宋" w:eastAsia="仿宋" w:cs="宋体"/>
          <w:snapToGrid w:val="0"/>
          <w:sz w:val="32"/>
          <w:szCs w:val="32"/>
          <w:lang w:val="en-US" w:eastAsia="zh-CN"/>
        </w:rPr>
        <w:t>镇</w:t>
      </w:r>
      <w:r>
        <w:rPr>
          <w:rFonts w:hint="eastAsia" w:ascii="仿宋" w:hAnsi="仿宋" w:eastAsia="仿宋" w:cs="宋体"/>
          <w:snapToGrid w:val="0"/>
          <w:sz w:val="32"/>
          <w:szCs w:val="32"/>
        </w:rPr>
        <w:t>实际，制定本方案。</w:t>
      </w:r>
    </w:p>
    <w:p>
      <w:pPr>
        <w:numPr>
          <w:ilvl w:val="0"/>
          <w:numId w:val="1"/>
        </w:numPr>
        <w:spacing w:line="560" w:lineRule="exact"/>
        <w:ind w:firstLine="640" w:firstLineChars="200"/>
        <w:rPr>
          <w:rFonts w:ascii="黑体" w:hAnsi="黑体" w:eastAsia="黑体" w:cs="宋体"/>
          <w:snapToGrid w:val="0"/>
          <w:sz w:val="32"/>
          <w:szCs w:val="32"/>
        </w:rPr>
      </w:pPr>
      <w:r>
        <w:rPr>
          <w:rFonts w:hint="eastAsia" w:ascii="黑体" w:hAnsi="黑体" w:eastAsia="黑体" w:cs="宋体"/>
          <w:snapToGrid w:val="0"/>
          <w:sz w:val="32"/>
          <w:szCs w:val="32"/>
        </w:rPr>
        <w:t>总体要求</w:t>
      </w:r>
    </w:p>
    <w:p>
      <w:pPr>
        <w:spacing w:line="560" w:lineRule="exact"/>
        <w:ind w:firstLine="640" w:firstLineChars="200"/>
        <w:rPr>
          <w:rFonts w:ascii="仿宋" w:hAnsi="仿宋" w:eastAsia="仿宋" w:cs="宋体"/>
          <w:snapToGrid w:val="0"/>
          <w:sz w:val="32"/>
          <w:szCs w:val="32"/>
        </w:rPr>
      </w:pPr>
      <w:r>
        <w:rPr>
          <w:rFonts w:hint="eastAsia" w:ascii="楷体" w:hAnsi="楷体" w:eastAsia="楷体" w:cs="宋体"/>
          <w:sz w:val="32"/>
          <w:szCs w:val="32"/>
        </w:rPr>
        <w:t>（一）指导思想。</w:t>
      </w:r>
      <w:r>
        <w:rPr>
          <w:rFonts w:hint="eastAsia" w:ascii="仿宋" w:hAnsi="仿宋" w:eastAsia="仿宋" w:cs="宋体"/>
          <w:snapToGrid w:val="0"/>
          <w:sz w:val="32"/>
          <w:szCs w:val="32"/>
        </w:rPr>
        <w:t>以习近平新时代中国特色社会主义思想为指导，全面贯彻落实习近平总书记关于粮食安全重要指示精神，牢牢把住粮食安全主动权，扛稳粮食安全重任，坚决打赢小麦赤霉病防控攻坚战，为实现夏粮丰收打下坚实基础，实现小麦增产、提质双目标。</w:t>
      </w:r>
    </w:p>
    <w:p>
      <w:pPr>
        <w:spacing w:line="560" w:lineRule="exact"/>
        <w:ind w:firstLine="640" w:firstLineChars="200"/>
        <w:rPr>
          <w:rFonts w:ascii="仿宋" w:hAnsi="仿宋" w:eastAsia="仿宋" w:cs="宋体"/>
          <w:snapToGrid w:val="0"/>
          <w:sz w:val="32"/>
          <w:szCs w:val="32"/>
        </w:rPr>
      </w:pPr>
      <w:r>
        <w:rPr>
          <w:rFonts w:hint="eastAsia" w:ascii="楷体" w:hAnsi="楷体" w:eastAsia="楷体" w:cs="宋体"/>
          <w:sz w:val="32"/>
          <w:szCs w:val="32"/>
        </w:rPr>
        <w:t>(二)目标任务。</w:t>
      </w:r>
      <w:r>
        <w:rPr>
          <w:rFonts w:hint="eastAsia" w:ascii="仿宋" w:hAnsi="仿宋" w:eastAsia="仿宋" w:cs="宋体"/>
          <w:snapToGrid w:val="0"/>
          <w:sz w:val="32"/>
          <w:szCs w:val="32"/>
        </w:rPr>
        <w:t>以实施“两强一增”为引领，落实“虫口夺粮“保丰收行动，突出抓好并扎实推进小麦赤霉病防控工作，落实“主动出击，见花打药”的预防控制技术，提高高效、对路药剂使用占比</w:t>
      </w:r>
      <w:r>
        <w:rPr>
          <w:rFonts w:hint="eastAsia" w:ascii="仿宋" w:hAnsi="仿宋" w:eastAsia="仿宋" w:cs="宋体"/>
          <w:snapToGrid w:val="0"/>
          <w:sz w:val="32"/>
          <w:szCs w:val="32"/>
          <w:lang w:val="en-US" w:eastAsia="zh-CN"/>
        </w:rPr>
        <w:t>100%</w:t>
      </w:r>
      <w:r>
        <w:rPr>
          <w:rFonts w:hint="eastAsia" w:ascii="仿宋" w:hAnsi="仿宋" w:eastAsia="仿宋" w:cs="宋体"/>
          <w:snapToGrid w:val="0"/>
          <w:sz w:val="32"/>
          <w:szCs w:val="32"/>
        </w:rPr>
        <w:t>。</w:t>
      </w:r>
      <w:r>
        <w:rPr>
          <w:rFonts w:hint="eastAsia" w:ascii="仿宋" w:hAnsi="仿宋" w:eastAsia="仿宋" w:cs="宋体"/>
          <w:snapToGrid w:val="0"/>
          <w:color w:val="auto"/>
          <w:sz w:val="32"/>
          <w:szCs w:val="32"/>
          <w:lang w:val="en-US" w:eastAsia="zh-CN"/>
        </w:rPr>
        <w:t>全程使用</w:t>
      </w:r>
      <w:r>
        <w:rPr>
          <w:rFonts w:hint="eastAsia" w:ascii="仿宋" w:hAnsi="仿宋" w:eastAsia="仿宋" w:cs="宋体"/>
          <w:snapToGrid w:val="0"/>
          <w:color w:val="auto"/>
          <w:sz w:val="32"/>
          <w:szCs w:val="32"/>
        </w:rPr>
        <w:t>高效对路药剂</w:t>
      </w:r>
      <w:r>
        <w:rPr>
          <w:rFonts w:hint="eastAsia" w:ascii="仿宋" w:hAnsi="仿宋" w:eastAsia="仿宋" w:cs="宋体"/>
          <w:snapToGrid w:val="0"/>
          <w:sz w:val="32"/>
          <w:szCs w:val="32"/>
        </w:rPr>
        <w:t>。坚决控制全</w:t>
      </w:r>
      <w:r>
        <w:rPr>
          <w:rFonts w:hint="eastAsia" w:ascii="仿宋" w:hAnsi="仿宋" w:eastAsia="仿宋" w:cs="宋体"/>
          <w:snapToGrid w:val="0"/>
          <w:sz w:val="32"/>
          <w:szCs w:val="32"/>
          <w:lang w:val="en-US" w:eastAsia="zh-CN"/>
        </w:rPr>
        <w:t>镇</w:t>
      </w:r>
      <w:r>
        <w:rPr>
          <w:rFonts w:hint="eastAsia" w:ascii="仿宋" w:hAnsi="仿宋" w:eastAsia="仿宋" w:cs="宋体"/>
          <w:snapToGrid w:val="0"/>
          <w:sz w:val="32"/>
          <w:szCs w:val="32"/>
        </w:rPr>
        <w:t>小麦赤霉病重发流行，打赢小麦赤霉病防控攻坚战，实现“一控两保”（控流行，保产量、保品质）， 确保小麦赤霉病防治处置率100%、赤霉病病粒率低于3%，危害损失控制在5%以下，白粉病、锈病病情指数控制在8 以下， 生物毒素控制在安全数量以下，确保我</w:t>
      </w:r>
      <w:r>
        <w:rPr>
          <w:rFonts w:hint="eastAsia" w:ascii="仿宋" w:hAnsi="仿宋" w:eastAsia="仿宋" w:cs="宋体"/>
          <w:snapToGrid w:val="0"/>
          <w:sz w:val="32"/>
          <w:szCs w:val="32"/>
          <w:lang w:val="en-US" w:eastAsia="zh-CN"/>
        </w:rPr>
        <w:t>镇</w:t>
      </w:r>
      <w:r>
        <w:rPr>
          <w:rFonts w:hint="eastAsia" w:ascii="仿宋" w:hAnsi="仿宋" w:eastAsia="仿宋" w:cs="宋体"/>
          <w:snapToGrid w:val="0"/>
          <w:sz w:val="32"/>
          <w:szCs w:val="32"/>
        </w:rPr>
        <w:t>夏粮生产安全。</w:t>
      </w:r>
    </w:p>
    <w:p>
      <w:pPr>
        <w:spacing w:line="560" w:lineRule="exact"/>
        <w:ind w:firstLine="640" w:firstLineChars="200"/>
        <w:rPr>
          <w:rFonts w:ascii="楷体" w:hAnsi="楷体" w:eastAsia="楷体" w:cs="宋体"/>
          <w:sz w:val="32"/>
          <w:szCs w:val="32"/>
        </w:rPr>
      </w:pPr>
      <w:r>
        <w:rPr>
          <w:rFonts w:hint="eastAsia" w:ascii="楷体" w:hAnsi="楷体" w:eastAsia="楷体" w:cs="宋体"/>
          <w:sz w:val="32"/>
          <w:szCs w:val="32"/>
        </w:rPr>
        <w:t>(三)基本原则</w:t>
      </w:r>
    </w:p>
    <w:p>
      <w:pPr>
        <w:spacing w:line="560" w:lineRule="exact"/>
        <w:ind w:firstLine="643" w:firstLineChars="200"/>
        <w:rPr>
          <w:rFonts w:ascii="仿宋" w:hAnsi="仿宋" w:eastAsia="仿宋" w:cs="宋体"/>
          <w:snapToGrid w:val="0"/>
          <w:sz w:val="32"/>
          <w:szCs w:val="32"/>
        </w:rPr>
      </w:pPr>
      <w:r>
        <w:rPr>
          <w:rFonts w:hint="eastAsia" w:ascii="仿宋" w:hAnsi="仿宋" w:eastAsia="仿宋" w:cs="宋体"/>
          <w:b/>
          <w:bCs/>
          <w:snapToGrid w:val="0"/>
          <w:sz w:val="32"/>
          <w:szCs w:val="32"/>
        </w:rPr>
        <w:t>1.坚持政府主导，强化行政推动。</w:t>
      </w:r>
      <w:r>
        <w:rPr>
          <w:rFonts w:hint="eastAsia" w:ascii="仿宋" w:hAnsi="仿宋" w:eastAsia="仿宋" w:cs="宋体"/>
          <w:snapToGrid w:val="0"/>
          <w:sz w:val="32"/>
          <w:szCs w:val="32"/>
        </w:rPr>
        <w:t>严格落实粮食安全党政同责，强化属地管理，把小麦赤霉病防控工作作为当前和今后一段时期</w:t>
      </w:r>
      <w:r>
        <w:rPr>
          <w:rFonts w:hint="eastAsia" w:ascii="仿宋" w:hAnsi="仿宋" w:eastAsia="仿宋" w:cs="宋体"/>
          <w:snapToGrid w:val="0"/>
          <w:sz w:val="32"/>
          <w:szCs w:val="32"/>
          <w:lang w:val="en-US" w:eastAsia="zh-CN"/>
        </w:rPr>
        <w:t>全镇</w:t>
      </w:r>
      <w:r>
        <w:rPr>
          <w:rFonts w:hint="eastAsia" w:ascii="仿宋" w:hAnsi="仿宋" w:eastAsia="仿宋" w:cs="宋体"/>
          <w:snapToGrid w:val="0"/>
          <w:sz w:val="32"/>
          <w:szCs w:val="32"/>
        </w:rPr>
        <w:t>工作的一项重要任务，抓牢抓实小麦赤霉病防控的各项措施，保证防治效果。</w:t>
      </w:r>
    </w:p>
    <w:p>
      <w:pPr>
        <w:spacing w:line="560" w:lineRule="exact"/>
        <w:ind w:firstLine="643" w:firstLineChars="200"/>
        <w:rPr>
          <w:rFonts w:ascii="仿宋" w:hAnsi="仿宋" w:eastAsia="仿宋" w:cs="宋体"/>
          <w:snapToGrid w:val="0"/>
          <w:sz w:val="32"/>
          <w:szCs w:val="32"/>
        </w:rPr>
      </w:pPr>
      <w:r>
        <w:rPr>
          <w:rFonts w:hint="eastAsia" w:ascii="仿宋" w:hAnsi="仿宋" w:eastAsia="仿宋" w:cs="宋体"/>
          <w:b/>
          <w:bCs/>
          <w:snapToGrid w:val="0"/>
          <w:sz w:val="32"/>
          <w:szCs w:val="32"/>
        </w:rPr>
        <w:t>2.坚持立足预防，强化监测预警。</w:t>
      </w:r>
      <w:r>
        <w:rPr>
          <w:rFonts w:hint="eastAsia" w:ascii="仿宋" w:hAnsi="仿宋" w:eastAsia="仿宋" w:cs="宋体"/>
          <w:snapToGrid w:val="0"/>
          <w:sz w:val="32"/>
          <w:szCs w:val="32"/>
        </w:rPr>
        <w:t>小麦赤霉病具有“可防难治”的特点，一旦错过防治“窗口期”，侵染为害会造成小麦产量下降、品质降低和籽粒中真菌毒素超标，直接影响小麦销售和种植效益。抢抓小麦齐穗至扬花初期开展第一次防治（见花打药）。</w:t>
      </w:r>
      <w:r>
        <w:rPr>
          <w:rFonts w:hint="eastAsia" w:ascii="仿宋" w:hAnsi="仿宋" w:eastAsia="仿宋" w:cs="宋体"/>
          <w:snapToGrid w:val="0"/>
          <w:sz w:val="32"/>
          <w:szCs w:val="32"/>
          <w:lang w:val="en-US" w:eastAsia="zh-CN"/>
        </w:rPr>
        <w:t>镇农业综合服务中心要</w:t>
      </w:r>
      <w:r>
        <w:rPr>
          <w:rFonts w:hint="eastAsia" w:ascii="仿宋" w:hAnsi="仿宋" w:eastAsia="仿宋" w:cs="宋体"/>
          <w:snapToGrid w:val="0"/>
          <w:sz w:val="32"/>
          <w:szCs w:val="32"/>
        </w:rPr>
        <w:t>密切关注天气变化切实做好“窗口期”监测预警，结合小麦生育期和天气变化情况，实行动态监测，多频次发布预警信息，科学指导农户适时防控。</w:t>
      </w:r>
    </w:p>
    <w:p>
      <w:pPr>
        <w:spacing w:line="560" w:lineRule="exact"/>
        <w:ind w:firstLine="643" w:firstLineChars="200"/>
        <w:rPr>
          <w:rFonts w:ascii="仿宋" w:hAnsi="仿宋" w:eastAsia="仿宋" w:cs="宋体"/>
          <w:snapToGrid w:val="0"/>
          <w:sz w:val="32"/>
          <w:szCs w:val="32"/>
        </w:rPr>
      </w:pPr>
      <w:r>
        <w:rPr>
          <w:rFonts w:hint="eastAsia" w:ascii="仿宋" w:hAnsi="仿宋" w:eastAsia="仿宋" w:cs="宋体"/>
          <w:b/>
          <w:bCs/>
          <w:snapToGrid w:val="0"/>
          <w:sz w:val="32"/>
          <w:szCs w:val="32"/>
        </w:rPr>
        <w:t>3.坚持科学施药，强化一喷多防</w:t>
      </w:r>
      <w:r>
        <w:rPr>
          <w:rFonts w:hint="eastAsia" w:ascii="仿宋" w:hAnsi="仿宋" w:eastAsia="仿宋" w:cs="宋体"/>
          <w:b/>
          <w:bCs/>
          <w:sz w:val="32"/>
          <w:szCs w:val="32"/>
        </w:rPr>
        <w:t>。</w:t>
      </w:r>
      <w:r>
        <w:rPr>
          <w:rFonts w:hint="eastAsia" w:ascii="仿宋" w:hAnsi="仿宋" w:eastAsia="仿宋" w:cs="宋体"/>
          <w:snapToGrid w:val="0"/>
          <w:sz w:val="32"/>
          <w:szCs w:val="32"/>
        </w:rPr>
        <w:t>以小麦赤霉病预防控制为重点，使用省推荐重点推广应用丙硫菌唑、氟唑菌酰羟胺＋、氰烯·戊唑醇、丙唑·戊唑醇、丙硫·戊唑醇、氰烯·己唑醇等一批对赤霉病防效好、毒素控制作用较强，同时兼治小麦锈病、白粉病等穗期病害的优质药剂 。同时兼顾做好吸浆虫、蚜虫等重大病虫害防控，科学施药，实现一喷多防。</w:t>
      </w:r>
    </w:p>
    <w:p>
      <w:pPr>
        <w:spacing w:line="560" w:lineRule="exact"/>
        <w:ind w:firstLine="640" w:firstLineChars="200"/>
        <w:rPr>
          <w:rFonts w:ascii="黑体" w:hAnsi="黑体" w:eastAsia="黑体" w:cs="宋体"/>
          <w:snapToGrid w:val="0"/>
          <w:sz w:val="32"/>
          <w:szCs w:val="32"/>
        </w:rPr>
      </w:pPr>
      <w:r>
        <w:rPr>
          <w:rFonts w:hint="eastAsia" w:ascii="黑体" w:hAnsi="黑体" w:eastAsia="黑体" w:cs="宋体"/>
          <w:snapToGrid w:val="0"/>
          <w:sz w:val="32"/>
          <w:szCs w:val="32"/>
        </w:rPr>
        <w:t>二、重点任务</w:t>
      </w:r>
    </w:p>
    <w:p>
      <w:pPr>
        <w:spacing w:line="560" w:lineRule="exact"/>
        <w:ind w:firstLine="640" w:firstLineChars="200"/>
        <w:rPr>
          <w:rFonts w:ascii="仿宋" w:hAnsi="仿宋" w:eastAsia="仿宋" w:cs="宋体"/>
          <w:snapToGrid w:val="0"/>
          <w:sz w:val="32"/>
          <w:szCs w:val="32"/>
        </w:rPr>
      </w:pPr>
      <w:r>
        <w:rPr>
          <w:rFonts w:hint="eastAsia" w:ascii="楷体" w:hAnsi="楷体" w:eastAsia="楷体" w:cs="宋体"/>
          <w:sz w:val="32"/>
          <w:szCs w:val="32"/>
        </w:rPr>
        <w:t>(一)加强宣传发动。</w:t>
      </w:r>
      <w:r>
        <w:rPr>
          <w:rFonts w:hint="eastAsia" w:ascii="仿宋" w:hAnsi="仿宋" w:eastAsia="仿宋" w:cs="宋体"/>
          <w:snapToGrid w:val="0"/>
          <w:sz w:val="32"/>
          <w:szCs w:val="32"/>
        </w:rPr>
        <w:t>各</w:t>
      </w:r>
      <w:r>
        <w:rPr>
          <w:rFonts w:hint="eastAsia" w:ascii="仿宋" w:hAnsi="仿宋" w:eastAsia="仿宋" w:cs="宋体"/>
          <w:snapToGrid w:val="0"/>
          <w:sz w:val="32"/>
          <w:szCs w:val="32"/>
          <w:lang w:val="en-US" w:eastAsia="zh-CN"/>
        </w:rPr>
        <w:t>村</w:t>
      </w:r>
      <w:r>
        <w:rPr>
          <w:rFonts w:hint="eastAsia" w:ascii="仿宋" w:hAnsi="仿宋" w:eastAsia="仿宋" w:cs="宋体"/>
          <w:snapToGrid w:val="0"/>
          <w:sz w:val="32"/>
          <w:szCs w:val="32"/>
        </w:rPr>
        <w:t>和相关部门要提前启动宣传工作，把生产形势、防控时间、防控技术等关键要点宣传到户，在全</w:t>
      </w:r>
      <w:r>
        <w:rPr>
          <w:rFonts w:hint="eastAsia" w:ascii="仿宋" w:hAnsi="仿宋" w:eastAsia="仿宋" w:cs="宋体"/>
          <w:snapToGrid w:val="0"/>
          <w:sz w:val="32"/>
          <w:szCs w:val="32"/>
          <w:lang w:val="en-US" w:eastAsia="zh-CN"/>
        </w:rPr>
        <w:t>镇</w:t>
      </w:r>
      <w:r>
        <w:rPr>
          <w:rFonts w:hint="eastAsia" w:ascii="仿宋" w:hAnsi="仿宋" w:eastAsia="仿宋" w:cs="宋体"/>
          <w:snapToGrid w:val="0"/>
          <w:sz w:val="32"/>
          <w:szCs w:val="32"/>
        </w:rPr>
        <w:t>范围内营造小麦赤霉病防治氛围。把握关键节点，充分利用农村广播和宣传车等时效性强、到达率高的方式，提升宣传发动效果。</w:t>
      </w:r>
    </w:p>
    <w:p>
      <w:pPr>
        <w:spacing w:line="560" w:lineRule="exact"/>
        <w:ind w:firstLine="640" w:firstLineChars="200"/>
        <w:rPr>
          <w:rFonts w:ascii="仿宋" w:hAnsi="仿宋" w:eastAsia="仿宋" w:cs="宋体"/>
          <w:snapToGrid w:val="0"/>
          <w:sz w:val="32"/>
          <w:szCs w:val="32"/>
        </w:rPr>
      </w:pPr>
      <w:r>
        <w:rPr>
          <w:rFonts w:hint="eastAsia" w:ascii="楷体" w:hAnsi="楷体" w:eastAsia="楷体" w:cs="宋体"/>
          <w:sz w:val="32"/>
          <w:szCs w:val="32"/>
        </w:rPr>
        <w:t>(二)加强技术指导。</w:t>
      </w:r>
      <w:r>
        <w:rPr>
          <w:rFonts w:hint="eastAsia" w:ascii="仿宋" w:hAnsi="仿宋" w:eastAsia="仿宋" w:cs="宋体"/>
          <w:snapToGrid w:val="0"/>
          <w:sz w:val="32"/>
          <w:szCs w:val="32"/>
          <w:lang w:val="en-US" w:eastAsia="zh-CN"/>
        </w:rPr>
        <w:t>根据</w:t>
      </w:r>
      <w:r>
        <w:rPr>
          <w:rFonts w:hint="eastAsia" w:ascii="仿宋" w:hAnsi="仿宋" w:eastAsia="仿宋" w:cs="宋体"/>
          <w:snapToGrid w:val="0"/>
          <w:sz w:val="32"/>
          <w:szCs w:val="32"/>
        </w:rPr>
        <w:t>《2023年埇桥区小麦赤霉病防控技术方案》，严格按照小麦齐穗至扬花期开展第一次预防，5 天后开展第二次预防，若小麦扬花期遇阴雨天气，选择雨隙或抢在雨前施药，药后6小时内遇雨应及时补治。同时，加强病菌抗药性的监测，及时指导科学合理用药，延缓抗药性产生。</w:t>
      </w:r>
    </w:p>
    <w:p>
      <w:pPr>
        <w:spacing w:line="560" w:lineRule="exact"/>
        <w:ind w:firstLine="640" w:firstLineChars="200"/>
        <w:rPr>
          <w:rFonts w:ascii="仿宋" w:hAnsi="仿宋" w:eastAsia="仿宋" w:cs="宋体"/>
          <w:snapToGrid w:val="0"/>
          <w:sz w:val="32"/>
          <w:szCs w:val="32"/>
        </w:rPr>
      </w:pPr>
      <w:r>
        <w:rPr>
          <w:rFonts w:hint="eastAsia" w:ascii="楷体" w:hAnsi="楷体" w:eastAsia="楷体" w:cs="宋体"/>
          <w:sz w:val="32"/>
          <w:szCs w:val="32"/>
        </w:rPr>
        <w:t>(三)加强监测预警，及时发布预警信息。</w:t>
      </w:r>
      <w:r>
        <w:rPr>
          <w:rFonts w:hint="eastAsia" w:ascii="仿宋" w:hAnsi="仿宋" w:eastAsia="仿宋" w:cs="宋体"/>
          <w:snapToGrid w:val="0"/>
          <w:sz w:val="32"/>
          <w:szCs w:val="32"/>
        </w:rPr>
        <w:t>结合小麦生育期和天气变化情况，</w:t>
      </w:r>
      <w:r>
        <w:rPr>
          <w:rFonts w:hint="eastAsia" w:ascii="仿宋" w:hAnsi="仿宋" w:eastAsia="仿宋" w:cs="宋体"/>
          <w:snapToGrid w:val="0"/>
          <w:sz w:val="32"/>
          <w:szCs w:val="32"/>
          <w:lang w:val="en-US" w:eastAsia="zh-CN"/>
        </w:rPr>
        <w:t>要</w:t>
      </w:r>
      <w:r>
        <w:rPr>
          <w:rFonts w:hint="eastAsia" w:ascii="仿宋" w:hAnsi="仿宋" w:eastAsia="仿宋" w:cs="宋体"/>
          <w:snapToGrid w:val="0"/>
          <w:sz w:val="32"/>
          <w:szCs w:val="32"/>
        </w:rPr>
        <w:t>加强小麦赤霉病发生动态监测，做好“窗口期”气象预报精细化服务。及时向新型农业经营主体、小麦种植大户</w:t>
      </w:r>
      <w:r>
        <w:rPr>
          <w:rFonts w:hint="eastAsia" w:ascii="仿宋" w:hAnsi="仿宋" w:eastAsia="仿宋" w:cs="宋体"/>
          <w:snapToGrid w:val="0"/>
          <w:sz w:val="32"/>
          <w:szCs w:val="32"/>
          <w:lang w:val="en-US" w:eastAsia="zh-CN"/>
        </w:rPr>
        <w:t>乃至全镇种植小麦的农户</w:t>
      </w:r>
      <w:r>
        <w:rPr>
          <w:rFonts w:hint="eastAsia" w:ascii="仿宋" w:hAnsi="仿宋" w:eastAsia="仿宋" w:cs="宋体"/>
          <w:snapToGrid w:val="0"/>
          <w:sz w:val="32"/>
          <w:szCs w:val="32"/>
        </w:rPr>
        <w:t>发送赤霉病防治信息和天气信息。</w:t>
      </w:r>
    </w:p>
    <w:p>
      <w:pPr>
        <w:spacing w:line="560" w:lineRule="exact"/>
        <w:ind w:firstLine="640" w:firstLineChars="200"/>
        <w:rPr>
          <w:rFonts w:ascii="仿宋" w:hAnsi="仿宋" w:eastAsia="仿宋" w:cs="宋体"/>
          <w:snapToGrid w:val="0"/>
          <w:sz w:val="32"/>
          <w:szCs w:val="32"/>
        </w:rPr>
      </w:pPr>
      <w:r>
        <w:rPr>
          <w:rFonts w:hint="eastAsia" w:ascii="楷体" w:hAnsi="楷体" w:eastAsia="楷体" w:cs="宋体"/>
          <w:sz w:val="32"/>
          <w:szCs w:val="32"/>
        </w:rPr>
        <w:t>(四)加强科学防控。</w:t>
      </w:r>
      <w:r>
        <w:rPr>
          <w:rFonts w:hint="eastAsia" w:ascii="仿宋" w:hAnsi="仿宋" w:eastAsia="仿宋" w:cs="宋体"/>
          <w:snapToGrid w:val="0"/>
          <w:sz w:val="32"/>
          <w:szCs w:val="32"/>
        </w:rPr>
        <w:t>做好小麦赤霉病专业化统防统治组织、植保无人飞机和飞手的备案管理，将植保无人飞机防治小麦赤霉病纳入省平台监管。加强村级技术指导培训，统一防控技术方案、统一防控指挥调度、防治组织统一纳入省平台监管、统一防治质量监督，推广应用好药剂、好药械、好时机、好平台、好品种，全面开展科学防控，提高防治效果、效率和效益。</w:t>
      </w:r>
    </w:p>
    <w:p>
      <w:pPr>
        <w:spacing w:line="560" w:lineRule="exact"/>
        <w:ind w:firstLine="640" w:firstLineChars="200"/>
        <w:rPr>
          <w:rFonts w:ascii="仿宋" w:hAnsi="仿宋" w:eastAsia="仿宋" w:cs="宋体"/>
          <w:snapToGrid w:val="0"/>
          <w:sz w:val="32"/>
          <w:szCs w:val="32"/>
        </w:rPr>
      </w:pPr>
      <w:r>
        <w:rPr>
          <w:rFonts w:hint="eastAsia" w:ascii="楷体" w:hAnsi="楷体" w:eastAsia="楷体" w:cs="宋体"/>
          <w:sz w:val="32"/>
          <w:szCs w:val="32"/>
        </w:rPr>
        <w:t>(五)加强物资管理。</w:t>
      </w:r>
      <w:r>
        <w:rPr>
          <w:rFonts w:hint="eastAsia" w:ascii="仿宋" w:hAnsi="仿宋" w:eastAsia="仿宋" w:cs="宋体"/>
          <w:snapToGrid w:val="0"/>
          <w:sz w:val="32"/>
          <w:szCs w:val="32"/>
          <w:lang w:val="en-US" w:eastAsia="zh-CN"/>
        </w:rPr>
        <w:t>各村要</w:t>
      </w:r>
      <w:r>
        <w:rPr>
          <w:rFonts w:hint="eastAsia" w:ascii="仿宋" w:hAnsi="仿宋" w:eastAsia="仿宋" w:cs="宋体"/>
          <w:snapToGrid w:val="0"/>
          <w:sz w:val="32"/>
          <w:szCs w:val="32"/>
        </w:rPr>
        <w:t>加强</w:t>
      </w:r>
      <w:r>
        <w:rPr>
          <w:rFonts w:hint="eastAsia" w:ascii="仿宋" w:hAnsi="仿宋" w:eastAsia="仿宋" w:cs="宋体"/>
          <w:snapToGrid w:val="0"/>
          <w:sz w:val="32"/>
          <w:szCs w:val="32"/>
          <w:lang w:val="en-US" w:eastAsia="zh-CN"/>
        </w:rPr>
        <w:t>对</w:t>
      </w:r>
      <w:r>
        <w:rPr>
          <w:rFonts w:hint="eastAsia" w:ascii="仿宋" w:hAnsi="仿宋" w:eastAsia="仿宋" w:cs="宋体"/>
          <w:snapToGrid w:val="0"/>
          <w:sz w:val="32"/>
          <w:szCs w:val="32"/>
        </w:rPr>
        <w:t>采购物资管理和发放，做到专款专用、专药专用，落实物资、防治面积等归档管理工作，对实施过程中产生的所有凭证要及时归档备案留存。</w:t>
      </w:r>
    </w:p>
    <w:p>
      <w:pPr>
        <w:spacing w:line="560" w:lineRule="exact"/>
        <w:ind w:firstLine="640" w:firstLineChars="200"/>
        <w:rPr>
          <w:rFonts w:ascii="黑体" w:hAnsi="黑体" w:eastAsia="黑体" w:cs="宋体"/>
          <w:sz w:val="32"/>
          <w:szCs w:val="32"/>
        </w:rPr>
      </w:pPr>
      <w:r>
        <w:rPr>
          <w:rFonts w:hint="eastAsia" w:ascii="黑体" w:hAnsi="黑体" w:eastAsia="黑体" w:cs="宋体"/>
          <w:snapToGrid w:val="0"/>
          <w:sz w:val="32"/>
          <w:szCs w:val="32"/>
        </w:rPr>
        <w:t>三、保障措施</w:t>
      </w:r>
    </w:p>
    <w:p>
      <w:pPr>
        <w:pStyle w:val="2"/>
        <w:spacing w:line="560" w:lineRule="exact"/>
        <w:rPr>
          <w:rFonts w:ascii="仿宋" w:hAnsi="仿宋" w:eastAsia="仿宋" w:cs="宋体"/>
          <w:sz w:val="32"/>
          <w:szCs w:val="32"/>
        </w:rPr>
      </w:pPr>
      <w:r>
        <w:rPr>
          <w:rFonts w:hint="eastAsia" w:ascii="楷体" w:hAnsi="楷体" w:eastAsia="楷体" w:cs="宋体"/>
          <w:color w:val="auto"/>
          <w:sz w:val="32"/>
          <w:szCs w:val="32"/>
        </w:rPr>
        <w:t>（一）强化组织领导。</w:t>
      </w:r>
      <w:r>
        <w:rPr>
          <w:rFonts w:hint="eastAsia" w:ascii="仿宋" w:hAnsi="仿宋" w:eastAsia="仿宋" w:cs="宋体"/>
          <w:sz w:val="32"/>
          <w:szCs w:val="32"/>
          <w:lang w:val="en-US" w:eastAsia="zh-CN"/>
        </w:rPr>
        <w:t>镇</w:t>
      </w:r>
      <w:r>
        <w:rPr>
          <w:rFonts w:hint="eastAsia" w:ascii="仿宋" w:hAnsi="仿宋" w:eastAsia="仿宋" w:cs="宋体"/>
          <w:sz w:val="32"/>
          <w:szCs w:val="32"/>
        </w:rPr>
        <w:t>政府成立以</w:t>
      </w:r>
      <w:r>
        <w:rPr>
          <w:rFonts w:hint="eastAsia" w:ascii="仿宋" w:hAnsi="仿宋" w:eastAsia="仿宋" w:cs="宋体"/>
          <w:sz w:val="32"/>
          <w:szCs w:val="32"/>
          <w:lang w:val="en-US" w:eastAsia="zh-CN"/>
        </w:rPr>
        <w:t>镇长</w:t>
      </w:r>
      <w:r>
        <w:rPr>
          <w:rFonts w:hint="eastAsia" w:ascii="仿宋" w:hAnsi="仿宋" w:eastAsia="仿宋" w:cs="宋体"/>
          <w:sz w:val="32"/>
          <w:szCs w:val="32"/>
        </w:rPr>
        <w:t>为组长，</w:t>
      </w:r>
      <w:r>
        <w:rPr>
          <w:rFonts w:hint="eastAsia" w:ascii="仿宋" w:hAnsi="仿宋" w:eastAsia="仿宋" w:cs="宋体"/>
          <w:sz w:val="32"/>
          <w:szCs w:val="32"/>
          <w:lang w:val="en-US" w:eastAsia="zh-CN"/>
        </w:rPr>
        <w:t>分管副书记为副组长。农业综合服务中心、党政办</w:t>
      </w:r>
      <w:r>
        <w:rPr>
          <w:rFonts w:hint="eastAsia" w:ascii="仿宋" w:hAnsi="仿宋" w:eastAsia="仿宋" w:cs="宋体"/>
          <w:sz w:val="32"/>
          <w:szCs w:val="32"/>
        </w:rPr>
        <w:t>、财政</w:t>
      </w:r>
      <w:r>
        <w:rPr>
          <w:rFonts w:hint="eastAsia" w:ascii="仿宋" w:hAnsi="仿宋" w:eastAsia="仿宋" w:cs="宋体"/>
          <w:sz w:val="32"/>
          <w:szCs w:val="32"/>
          <w:lang w:val="en-US" w:eastAsia="zh-CN"/>
        </w:rPr>
        <w:t>所、经管站</w:t>
      </w:r>
      <w:r>
        <w:rPr>
          <w:rFonts w:hint="eastAsia" w:ascii="仿宋" w:hAnsi="仿宋" w:eastAsia="仿宋" w:cs="宋体"/>
          <w:sz w:val="32"/>
          <w:szCs w:val="32"/>
        </w:rPr>
        <w:t>主要负责同志为成员的小麦赤霉病防控工作领导小组、小麦赤霉病防控技术指导组（见附件），统筹推进全</w:t>
      </w:r>
      <w:r>
        <w:rPr>
          <w:rFonts w:hint="eastAsia" w:ascii="仿宋" w:hAnsi="仿宋" w:eastAsia="仿宋" w:cs="宋体"/>
          <w:sz w:val="32"/>
          <w:szCs w:val="32"/>
          <w:lang w:val="en-US" w:eastAsia="zh-CN"/>
        </w:rPr>
        <w:t>镇</w:t>
      </w:r>
      <w:r>
        <w:rPr>
          <w:rFonts w:hint="eastAsia" w:ascii="仿宋" w:hAnsi="仿宋" w:eastAsia="仿宋" w:cs="宋体"/>
          <w:sz w:val="32"/>
          <w:szCs w:val="32"/>
        </w:rPr>
        <w:t>小麦赤霉病防控工作。领导小组下设办公室，办公室设在</w:t>
      </w:r>
      <w:r>
        <w:rPr>
          <w:rFonts w:hint="eastAsia" w:ascii="仿宋" w:hAnsi="仿宋" w:eastAsia="仿宋" w:cs="宋体"/>
          <w:sz w:val="32"/>
          <w:szCs w:val="32"/>
          <w:lang w:val="en-US" w:eastAsia="zh-CN"/>
        </w:rPr>
        <w:t>镇农业综合服务中心</w:t>
      </w:r>
      <w:r>
        <w:rPr>
          <w:rFonts w:hint="eastAsia" w:ascii="仿宋" w:hAnsi="仿宋" w:eastAsia="仿宋" w:cs="宋体"/>
          <w:sz w:val="32"/>
          <w:szCs w:val="32"/>
        </w:rPr>
        <w:t>，落实各项具体措施，确保病虫害防治科学、规范、有效实施。</w:t>
      </w:r>
    </w:p>
    <w:p>
      <w:pPr>
        <w:spacing w:line="560" w:lineRule="exact"/>
        <w:ind w:firstLine="640" w:firstLineChars="200"/>
        <w:rPr>
          <w:rFonts w:ascii="仿宋" w:hAnsi="仿宋" w:eastAsia="仿宋" w:cs="宋体"/>
          <w:sz w:val="32"/>
          <w:szCs w:val="32"/>
        </w:rPr>
      </w:pPr>
      <w:r>
        <w:rPr>
          <w:rFonts w:hint="eastAsia" w:ascii="楷体" w:hAnsi="楷体" w:eastAsia="楷体" w:cs="宋体"/>
          <w:sz w:val="32"/>
          <w:szCs w:val="32"/>
        </w:rPr>
        <w:t>（二）强化宣传引导。</w:t>
      </w:r>
      <w:r>
        <w:rPr>
          <w:rFonts w:hint="eastAsia" w:ascii="楷体" w:hAnsi="楷体" w:eastAsia="楷体" w:cs="宋体"/>
          <w:sz w:val="32"/>
          <w:szCs w:val="32"/>
          <w:lang w:val="en-US" w:eastAsia="zh-CN"/>
        </w:rPr>
        <w:t>充分</w:t>
      </w:r>
      <w:r>
        <w:rPr>
          <w:rFonts w:hint="eastAsia" w:ascii="仿宋" w:hAnsi="仿宋" w:eastAsia="仿宋" w:cs="宋体"/>
          <w:sz w:val="32"/>
          <w:szCs w:val="32"/>
        </w:rPr>
        <w:t>利用</w:t>
      </w:r>
      <w:r>
        <w:rPr>
          <w:rFonts w:hint="eastAsia" w:ascii="仿宋" w:hAnsi="仿宋" w:eastAsia="仿宋" w:cs="宋体"/>
          <w:sz w:val="32"/>
          <w:szCs w:val="32"/>
          <w:lang w:val="en-US" w:eastAsia="zh-CN"/>
        </w:rPr>
        <w:t>镇有线</w:t>
      </w:r>
      <w:r>
        <w:rPr>
          <w:rFonts w:hint="eastAsia" w:ascii="仿宋" w:hAnsi="仿宋" w:eastAsia="仿宋" w:cs="宋体"/>
          <w:sz w:val="32"/>
          <w:szCs w:val="32"/>
        </w:rPr>
        <w:t>电视、手机短信、技术培训、明白卡、科技下乡、现场会、专题培训等形式，加强补助政策宣传，及时解答群众咨询，让农户充分了解“小麦赤霉病”对确保夏粮稳产增产的重要意义，积极引导组织植保专业化防治组织开展统一喷防，提高效果。</w:t>
      </w:r>
    </w:p>
    <w:p>
      <w:pPr>
        <w:spacing w:line="560" w:lineRule="exact"/>
        <w:ind w:firstLine="640" w:firstLineChars="200"/>
        <w:rPr>
          <w:rFonts w:ascii="仿宋" w:hAnsi="仿宋" w:eastAsia="仿宋" w:cs="宋体"/>
          <w:sz w:val="32"/>
          <w:szCs w:val="32"/>
        </w:rPr>
      </w:pPr>
      <w:r>
        <w:rPr>
          <w:rFonts w:hint="eastAsia" w:ascii="楷体" w:hAnsi="楷体" w:eastAsia="楷体" w:cs="宋体"/>
          <w:sz w:val="32"/>
          <w:szCs w:val="32"/>
        </w:rPr>
        <w:t>（三）强化质量监管。</w:t>
      </w:r>
      <w:r>
        <w:rPr>
          <w:rFonts w:hint="eastAsia" w:ascii="仿宋" w:hAnsi="仿宋" w:eastAsia="仿宋" w:cs="宋体"/>
          <w:sz w:val="32"/>
          <w:szCs w:val="32"/>
        </w:rPr>
        <w:t>采购的物资实行逐批抽检并封样备查，供货企业所供产品必须有自检报告。</w:t>
      </w:r>
      <w:r>
        <w:rPr>
          <w:rFonts w:hint="eastAsia" w:ascii="仿宋" w:hAnsi="仿宋" w:eastAsia="仿宋" w:cs="宋体"/>
          <w:sz w:val="32"/>
          <w:szCs w:val="32"/>
          <w:lang w:val="en-US" w:eastAsia="zh-CN"/>
        </w:rPr>
        <w:t>并报区</w:t>
      </w:r>
      <w:r>
        <w:rPr>
          <w:rFonts w:hint="eastAsia" w:ascii="仿宋" w:hAnsi="仿宋" w:eastAsia="仿宋" w:cs="宋体"/>
          <w:sz w:val="32"/>
          <w:szCs w:val="32"/>
        </w:rPr>
        <w:t>农业综合执法大队对中标物资的随机抽检和监管，以确保药肥产品质量。要加强对安徽省植保无人飞机防治农作物重大病虫害管理平台使用进行培训，确保用的好，监管到位。</w:t>
      </w:r>
    </w:p>
    <w:p>
      <w:pPr>
        <w:spacing w:line="560" w:lineRule="exact"/>
        <w:ind w:firstLine="640" w:firstLineChars="200"/>
        <w:rPr>
          <w:rFonts w:ascii="仿宋" w:hAnsi="仿宋" w:eastAsia="仿宋" w:cs="宋体"/>
          <w:sz w:val="32"/>
          <w:szCs w:val="32"/>
        </w:rPr>
      </w:pPr>
      <w:r>
        <w:rPr>
          <w:rFonts w:hint="eastAsia" w:ascii="楷体" w:hAnsi="楷体" w:eastAsia="楷体" w:cs="宋体"/>
          <w:sz w:val="32"/>
          <w:szCs w:val="32"/>
        </w:rPr>
        <w:t>（四）强化资金保障、资金管理。</w:t>
      </w:r>
      <w:r>
        <w:rPr>
          <w:rFonts w:hint="eastAsia" w:ascii="仿宋" w:hAnsi="仿宋" w:eastAsia="仿宋" w:cs="宋体"/>
          <w:sz w:val="32"/>
          <w:szCs w:val="32"/>
        </w:rPr>
        <w:t>目前已</w:t>
      </w:r>
      <w:r>
        <w:rPr>
          <w:rFonts w:hint="eastAsia" w:ascii="仿宋" w:hAnsi="仿宋" w:eastAsia="仿宋" w:cs="宋体"/>
          <w:sz w:val="32"/>
          <w:szCs w:val="32"/>
          <w:lang w:val="en-US" w:eastAsia="zh-CN"/>
        </w:rPr>
        <w:t>分配到我镇</w:t>
      </w:r>
      <w:r>
        <w:rPr>
          <w:rFonts w:hint="eastAsia" w:ascii="仿宋" w:hAnsi="仿宋" w:eastAsia="仿宋" w:cs="宋体"/>
          <w:sz w:val="32"/>
          <w:szCs w:val="32"/>
        </w:rPr>
        <w:t xml:space="preserve">防控资金 </w:t>
      </w:r>
      <w:r>
        <w:rPr>
          <w:rFonts w:hint="eastAsia" w:ascii="仿宋" w:hAnsi="仿宋" w:eastAsia="仿宋" w:cs="宋体"/>
          <w:sz w:val="32"/>
          <w:szCs w:val="32"/>
          <w:lang w:val="en-US" w:eastAsia="zh-CN"/>
        </w:rPr>
        <w:t>92.93</w:t>
      </w:r>
      <w:r>
        <w:rPr>
          <w:rFonts w:hint="eastAsia" w:ascii="仿宋" w:hAnsi="仿宋" w:eastAsia="仿宋" w:cs="宋体"/>
          <w:sz w:val="32"/>
          <w:szCs w:val="32"/>
        </w:rPr>
        <w:t xml:space="preserve">万元，其中省财政资金 </w:t>
      </w:r>
      <w:r>
        <w:rPr>
          <w:rFonts w:hint="eastAsia" w:ascii="仿宋" w:hAnsi="仿宋" w:eastAsia="仿宋" w:cs="宋体"/>
          <w:sz w:val="32"/>
          <w:szCs w:val="32"/>
          <w:lang w:val="en-US" w:eastAsia="zh-CN"/>
        </w:rPr>
        <w:t>43.43</w:t>
      </w:r>
      <w:r>
        <w:rPr>
          <w:rFonts w:hint="eastAsia" w:ascii="仿宋" w:hAnsi="仿宋" w:eastAsia="仿宋" w:cs="宋体"/>
          <w:sz w:val="32"/>
          <w:szCs w:val="32"/>
        </w:rPr>
        <w:t>万元、市财政资金</w:t>
      </w:r>
      <w:r>
        <w:rPr>
          <w:rFonts w:hint="eastAsia" w:ascii="仿宋" w:hAnsi="仿宋" w:eastAsia="仿宋" w:cs="宋体"/>
          <w:sz w:val="32"/>
          <w:szCs w:val="32"/>
          <w:lang w:val="en-US" w:eastAsia="zh-CN"/>
        </w:rPr>
        <w:t>18</w:t>
      </w:r>
      <w:r>
        <w:rPr>
          <w:rFonts w:hint="eastAsia" w:ascii="仿宋" w:hAnsi="仿宋" w:eastAsia="仿宋" w:cs="宋体"/>
          <w:sz w:val="32"/>
          <w:szCs w:val="32"/>
        </w:rPr>
        <w:t xml:space="preserve">万元、区财政资金 </w:t>
      </w:r>
      <w:r>
        <w:rPr>
          <w:rFonts w:hint="eastAsia" w:ascii="仿宋" w:hAnsi="仿宋" w:eastAsia="仿宋" w:cs="宋体"/>
          <w:sz w:val="32"/>
          <w:szCs w:val="32"/>
          <w:lang w:val="en-US" w:eastAsia="zh-CN"/>
        </w:rPr>
        <w:t>31.5</w:t>
      </w:r>
      <w:r>
        <w:rPr>
          <w:rFonts w:hint="eastAsia" w:ascii="仿宋" w:hAnsi="仿宋" w:eastAsia="仿宋" w:cs="宋体"/>
          <w:sz w:val="32"/>
          <w:szCs w:val="32"/>
        </w:rPr>
        <w:t>万元。中央财政农业生产救灾资金到位后再继续</w:t>
      </w:r>
      <w:r>
        <w:rPr>
          <w:rFonts w:hint="eastAsia" w:ascii="仿宋" w:hAnsi="仿宋" w:eastAsia="仿宋" w:cs="宋体"/>
          <w:sz w:val="32"/>
          <w:szCs w:val="32"/>
          <w:lang w:val="en-US" w:eastAsia="zh-CN"/>
        </w:rPr>
        <w:t>购药发放</w:t>
      </w:r>
      <w:r>
        <w:rPr>
          <w:rFonts w:hint="eastAsia" w:ascii="仿宋" w:hAnsi="仿宋" w:eastAsia="仿宋" w:cs="宋体"/>
          <w:sz w:val="32"/>
          <w:szCs w:val="32"/>
        </w:rPr>
        <w:t>。</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对补助资金加强监管，做到专款专用，防止挤占、侵吞、挪用补助资金，对虚报、瞒报，不实事求是上报补助面积、金额，造成损失和不良影响的，一经发现，追究相关单位和人员的责任。</w:t>
      </w:r>
    </w:p>
    <w:p>
      <w:pPr>
        <w:spacing w:line="560" w:lineRule="exact"/>
        <w:ind w:firstLine="640" w:firstLineChars="200"/>
        <w:rPr>
          <w:rFonts w:ascii="仿宋" w:hAnsi="仿宋" w:eastAsia="仿宋" w:cs="宋体"/>
          <w:sz w:val="32"/>
          <w:szCs w:val="32"/>
        </w:rPr>
      </w:pPr>
      <w:r>
        <w:rPr>
          <w:rFonts w:hint="eastAsia" w:ascii="楷体" w:hAnsi="楷体" w:eastAsia="楷体" w:cs="宋体"/>
          <w:sz w:val="32"/>
          <w:szCs w:val="32"/>
        </w:rPr>
        <w:t>（五）强化技术服务。</w:t>
      </w:r>
      <w:r>
        <w:rPr>
          <w:rFonts w:hint="eastAsia" w:ascii="楷体" w:hAnsi="楷体" w:eastAsia="楷体" w:cs="宋体"/>
          <w:sz w:val="32"/>
          <w:szCs w:val="32"/>
          <w:lang w:val="en-US" w:eastAsia="zh-CN"/>
        </w:rPr>
        <w:t>镇</w:t>
      </w:r>
      <w:r>
        <w:rPr>
          <w:rFonts w:hint="eastAsia" w:ascii="仿宋" w:hAnsi="仿宋" w:eastAsia="仿宋" w:cs="宋体"/>
          <w:sz w:val="32"/>
          <w:szCs w:val="32"/>
        </w:rPr>
        <w:t>农技人员分片包干，驻点到</w:t>
      </w:r>
      <w:r>
        <w:rPr>
          <w:rFonts w:hint="eastAsia" w:ascii="仿宋" w:hAnsi="仿宋" w:eastAsia="仿宋" w:cs="宋体"/>
          <w:sz w:val="32"/>
          <w:szCs w:val="32"/>
          <w:lang w:val="en-US" w:eastAsia="zh-CN"/>
        </w:rPr>
        <w:t>村</w:t>
      </w:r>
      <w:r>
        <w:rPr>
          <w:rFonts w:hint="eastAsia" w:ascii="仿宋" w:hAnsi="仿宋" w:eastAsia="仿宋" w:cs="宋体"/>
          <w:sz w:val="32"/>
          <w:szCs w:val="32"/>
        </w:rPr>
        <w:t>，服务到户，开展技术指导。帮助专业化防治组织制定病虫防治技术方案，通报病虫害发生防治动态，确保各项技术措施落实到村、到户、到田。要确保1户1张明白纸，1户1个明白人。</w:t>
      </w:r>
    </w:p>
    <w:p>
      <w:pPr>
        <w:spacing w:line="560" w:lineRule="exact"/>
        <w:ind w:firstLine="640" w:firstLineChars="200"/>
        <w:rPr>
          <w:rFonts w:hint="eastAsia" w:ascii="仿宋" w:hAnsi="仿宋" w:eastAsia="仿宋" w:cs="宋体"/>
          <w:sz w:val="32"/>
          <w:szCs w:val="32"/>
          <w:lang w:val="en-US" w:eastAsia="zh-CN"/>
        </w:rPr>
      </w:pPr>
      <w:r>
        <w:rPr>
          <w:rFonts w:hint="eastAsia" w:ascii="楷体" w:hAnsi="楷体" w:eastAsia="楷体" w:cs="宋体"/>
          <w:sz w:val="32"/>
          <w:szCs w:val="32"/>
        </w:rPr>
        <w:t>（六）强化督导检查。</w:t>
      </w:r>
      <w:r>
        <w:rPr>
          <w:rFonts w:hint="eastAsia" w:ascii="仿宋" w:hAnsi="仿宋" w:eastAsia="仿宋" w:cs="宋体"/>
          <w:sz w:val="32"/>
          <w:szCs w:val="32"/>
          <w:lang w:val="en-US" w:eastAsia="zh-CN"/>
        </w:rPr>
        <w:t>镇</w:t>
      </w:r>
      <w:r>
        <w:rPr>
          <w:rFonts w:hint="eastAsia" w:ascii="仿宋" w:hAnsi="仿宋" w:eastAsia="仿宋" w:cs="宋体"/>
          <w:sz w:val="32"/>
          <w:szCs w:val="32"/>
        </w:rPr>
        <w:t>“小麦赤霉病”防控工作领导小组办公室在小麦生长后期和病虫害发生关键期，</w:t>
      </w:r>
      <w:r>
        <w:rPr>
          <w:rFonts w:hint="eastAsia" w:ascii="仿宋" w:hAnsi="仿宋" w:eastAsia="仿宋" w:cs="宋体"/>
          <w:sz w:val="32"/>
          <w:szCs w:val="32"/>
          <w:lang w:val="en-US" w:eastAsia="zh-CN"/>
        </w:rPr>
        <w:t>将</w:t>
      </w:r>
      <w:r>
        <w:rPr>
          <w:rFonts w:hint="eastAsia" w:ascii="仿宋" w:hAnsi="仿宋" w:eastAsia="仿宋" w:cs="宋体"/>
          <w:sz w:val="32"/>
          <w:szCs w:val="32"/>
        </w:rPr>
        <w:t>组织</w:t>
      </w:r>
      <w:r>
        <w:rPr>
          <w:rFonts w:hint="eastAsia" w:ascii="仿宋" w:hAnsi="仿宋" w:eastAsia="仿宋" w:cs="宋体"/>
          <w:sz w:val="32"/>
          <w:szCs w:val="32"/>
          <w:lang w:val="en-US" w:eastAsia="zh-CN"/>
        </w:rPr>
        <w:t>人员</w:t>
      </w:r>
      <w:r>
        <w:rPr>
          <w:rFonts w:hint="eastAsia" w:ascii="仿宋" w:hAnsi="仿宋" w:eastAsia="仿宋" w:cs="宋体"/>
          <w:sz w:val="32"/>
          <w:szCs w:val="32"/>
        </w:rPr>
        <w:t>对</w:t>
      </w:r>
      <w:r>
        <w:rPr>
          <w:rFonts w:hint="eastAsia" w:ascii="仿宋" w:hAnsi="仿宋" w:eastAsia="仿宋" w:cs="宋体"/>
          <w:sz w:val="32"/>
          <w:szCs w:val="32"/>
          <w:lang w:val="en-US" w:eastAsia="zh-CN"/>
        </w:rPr>
        <w:t>各村</w:t>
      </w:r>
      <w:r>
        <w:rPr>
          <w:rFonts w:hint="eastAsia" w:ascii="仿宋" w:hAnsi="仿宋" w:eastAsia="仿宋" w:cs="宋体"/>
          <w:sz w:val="32"/>
          <w:szCs w:val="32"/>
        </w:rPr>
        <w:t>开展“小麦赤霉病”防控工作情况进行督导检查。防控窗口期内，相关信息实行日报告制度</w:t>
      </w:r>
      <w:r>
        <w:rPr>
          <w:rFonts w:hint="eastAsia" w:ascii="仿宋" w:hAnsi="仿宋" w:eastAsia="仿宋" w:cs="宋体"/>
          <w:sz w:val="32"/>
          <w:szCs w:val="32"/>
          <w:lang w:val="en-US" w:eastAsia="zh-CN"/>
        </w:rPr>
        <w:t>.</w:t>
      </w:r>
    </w:p>
    <w:p>
      <w:pPr>
        <w:spacing w:line="560" w:lineRule="exact"/>
        <w:ind w:firstLine="640" w:firstLineChars="200"/>
        <w:rPr>
          <w:rFonts w:hint="eastAsia" w:ascii="仿宋" w:hAnsi="仿宋" w:eastAsia="仿宋" w:cs="宋体"/>
          <w:sz w:val="32"/>
          <w:szCs w:val="32"/>
        </w:rPr>
      </w:pPr>
      <w:r>
        <w:rPr>
          <w:rFonts w:hint="eastAsia" w:ascii="楷体" w:hAnsi="楷体" w:eastAsia="楷体" w:cs="宋体"/>
          <w:sz w:val="32"/>
          <w:szCs w:val="32"/>
        </w:rPr>
        <w:t>（七）强化协调配合。</w:t>
      </w:r>
      <w:r>
        <w:rPr>
          <w:rFonts w:hint="eastAsia" w:ascii="仿宋" w:hAnsi="仿宋" w:eastAsia="仿宋" w:cs="宋体"/>
          <w:sz w:val="32"/>
          <w:szCs w:val="32"/>
        </w:rPr>
        <w:t>各</w:t>
      </w:r>
      <w:r>
        <w:rPr>
          <w:rFonts w:hint="eastAsia" w:ascii="仿宋" w:hAnsi="仿宋" w:eastAsia="仿宋" w:cs="宋体"/>
          <w:sz w:val="32"/>
          <w:szCs w:val="32"/>
          <w:lang w:val="en-US" w:eastAsia="zh-CN"/>
        </w:rPr>
        <w:t>村和相关部门</w:t>
      </w:r>
      <w:r>
        <w:rPr>
          <w:rFonts w:hint="eastAsia" w:ascii="仿宋" w:hAnsi="仿宋" w:eastAsia="仿宋" w:cs="宋体"/>
          <w:sz w:val="32"/>
          <w:szCs w:val="32"/>
        </w:rPr>
        <w:t>要高度重视“小麦赤霉病”防控工作的政策落实，精心组织实施，把政策的落实作为稳定粮食生产、增加农民收入的重要举措来抓。要充分发挥“小麦赤霉病”工作领导小组的作用，加强领导，明确分工，落实责任，密切配合，合力推动项目顺利实施。要提前做好药剂采购、发放和飞防等各项准备工作，组织村干部和农业技术人员带动种植大户和农户开展联防联治、群防群治，确保防控不留死角。农业部门负责项目组织实施、制定方案；财政部门保障补助资金及时发放和配套资金支持；</w:t>
      </w:r>
    </w:p>
    <w:p>
      <w:pPr>
        <w:pStyle w:val="2"/>
        <w:spacing w:line="560" w:lineRule="exact"/>
        <w:ind w:left="0" w:leftChars="0" w:firstLine="640" w:firstLineChars="200"/>
        <w:rPr>
          <w:rFonts w:ascii="仿宋" w:hAnsi="仿宋" w:eastAsia="仿宋" w:cs="宋体"/>
          <w:sz w:val="32"/>
          <w:szCs w:val="32"/>
        </w:rPr>
      </w:pPr>
      <w:r>
        <w:rPr>
          <w:rFonts w:hint="eastAsia" w:ascii="楷体" w:hAnsi="楷体" w:eastAsia="楷体" w:cs="宋体"/>
          <w:color w:val="auto"/>
          <w:sz w:val="32"/>
          <w:szCs w:val="32"/>
        </w:rPr>
        <w:t>（</w:t>
      </w:r>
      <w:r>
        <w:rPr>
          <w:rFonts w:hint="eastAsia" w:ascii="楷体" w:hAnsi="楷体" w:eastAsia="楷体" w:cs="宋体"/>
          <w:color w:val="auto"/>
          <w:sz w:val="32"/>
          <w:szCs w:val="32"/>
          <w:lang w:val="en-US" w:eastAsia="zh-CN"/>
        </w:rPr>
        <w:t>八</w:t>
      </w:r>
      <w:r>
        <w:rPr>
          <w:rFonts w:hint="eastAsia" w:ascii="楷体" w:hAnsi="楷体" w:eastAsia="楷体" w:cs="宋体"/>
          <w:color w:val="auto"/>
          <w:sz w:val="32"/>
          <w:szCs w:val="32"/>
        </w:rPr>
        <w:t>）加强农药包装废弃物回收管理。</w:t>
      </w:r>
      <w:r>
        <w:rPr>
          <w:rFonts w:hint="eastAsia" w:ascii="楷体" w:hAnsi="楷体" w:eastAsia="楷体" w:cs="宋体"/>
          <w:color w:val="auto"/>
          <w:sz w:val="32"/>
          <w:szCs w:val="32"/>
          <w:lang w:val="en-US" w:eastAsia="zh-CN"/>
        </w:rPr>
        <w:t>各村</w:t>
      </w:r>
      <w:r>
        <w:rPr>
          <w:rFonts w:hint="eastAsia" w:ascii="仿宋" w:hAnsi="仿宋" w:eastAsia="仿宋" w:cs="宋体"/>
          <w:sz w:val="32"/>
          <w:szCs w:val="32"/>
        </w:rPr>
        <w:t>要按照《农药管理条例》《农药包装物废弃物回收处理管理办法》等规定做好回收工作，严禁丢弃田间、地头、沟渠等，严防造成农业面源污染。</w:t>
      </w:r>
    </w:p>
    <w:p>
      <w:pPr>
        <w:spacing w:line="560" w:lineRule="exact"/>
        <w:ind w:firstLine="640" w:firstLineChars="200"/>
        <w:rPr>
          <w:rFonts w:ascii="仿宋" w:hAnsi="仿宋" w:eastAsia="仿宋" w:cs="宋体"/>
          <w:sz w:val="32"/>
          <w:szCs w:val="32"/>
        </w:rPr>
      </w:pPr>
    </w:p>
    <w:p>
      <w:pPr>
        <w:spacing w:line="560" w:lineRule="exact"/>
        <w:rPr>
          <w:rFonts w:ascii="仿宋" w:hAnsi="仿宋" w:eastAsia="仿宋" w:cs="宋体"/>
          <w:w w:val="90"/>
          <w:sz w:val="32"/>
          <w:szCs w:val="32"/>
        </w:rPr>
      </w:pPr>
      <w:r>
        <w:rPr>
          <w:rFonts w:hint="eastAsia" w:ascii="仿宋" w:hAnsi="仿宋" w:eastAsia="仿宋" w:cs="宋体"/>
          <w:w w:val="90"/>
          <w:sz w:val="32"/>
          <w:szCs w:val="32"/>
        </w:rPr>
        <w:t>附件：</w:t>
      </w:r>
      <w:r>
        <w:rPr>
          <w:rFonts w:hint="eastAsia" w:ascii="仿宋" w:hAnsi="仿宋" w:eastAsia="仿宋" w:cs="宋体"/>
          <w:w w:val="90"/>
          <w:sz w:val="32"/>
          <w:szCs w:val="32"/>
          <w:lang w:val="en-US" w:eastAsia="zh-CN"/>
        </w:rPr>
        <w:t xml:space="preserve"> </w:t>
      </w:r>
      <w:r>
        <w:rPr>
          <w:rFonts w:hint="eastAsia" w:ascii="仿宋" w:hAnsi="仿宋" w:eastAsia="仿宋" w:cs="宋体"/>
          <w:w w:val="90"/>
          <w:sz w:val="32"/>
          <w:szCs w:val="32"/>
        </w:rPr>
        <w:t>1.</w:t>
      </w:r>
      <w:r>
        <w:rPr>
          <w:rFonts w:hint="eastAsia" w:ascii="仿宋" w:hAnsi="仿宋" w:eastAsia="仿宋" w:cs="宋体"/>
          <w:w w:val="90"/>
          <w:sz w:val="32"/>
          <w:szCs w:val="32"/>
          <w:lang w:val="en-US" w:eastAsia="zh-CN"/>
        </w:rPr>
        <w:t>栏杆镇</w:t>
      </w:r>
      <w:r>
        <w:rPr>
          <w:rFonts w:hint="eastAsia" w:ascii="仿宋" w:hAnsi="仿宋" w:eastAsia="仿宋" w:cs="宋体"/>
          <w:w w:val="90"/>
          <w:sz w:val="32"/>
          <w:szCs w:val="32"/>
        </w:rPr>
        <w:t>202</w:t>
      </w:r>
      <w:r>
        <w:rPr>
          <w:rFonts w:hint="eastAsia" w:ascii="仿宋" w:hAnsi="仿宋" w:eastAsia="仿宋" w:cs="宋体"/>
          <w:w w:val="90"/>
          <w:sz w:val="32"/>
          <w:szCs w:val="32"/>
          <w:lang w:val="en-US" w:eastAsia="zh-CN"/>
        </w:rPr>
        <w:t>3</w:t>
      </w:r>
      <w:r>
        <w:rPr>
          <w:rFonts w:hint="eastAsia" w:ascii="仿宋" w:hAnsi="仿宋" w:eastAsia="仿宋" w:cs="宋体"/>
          <w:w w:val="90"/>
          <w:sz w:val="32"/>
          <w:szCs w:val="32"/>
        </w:rPr>
        <w:t>年小麦赤霉病防控工作领导小组成员名单</w:t>
      </w:r>
    </w:p>
    <w:p>
      <w:pPr>
        <w:spacing w:line="560" w:lineRule="exact"/>
        <w:ind w:firstLine="960" w:firstLineChars="300"/>
        <w:rPr>
          <w:rFonts w:hint="default" w:ascii="仿宋" w:hAnsi="仿宋" w:eastAsia="仿宋" w:cs="宋体"/>
          <w:sz w:val="32"/>
          <w:szCs w:val="32"/>
          <w:lang w:val="en-US" w:eastAsia="zh-CN"/>
        </w:rPr>
      </w:pPr>
      <w:r>
        <w:rPr>
          <w:rFonts w:hint="eastAsia" w:ascii="仿宋" w:hAnsi="仿宋" w:eastAsia="仿宋" w:cs="宋体"/>
          <w:sz w:val="32"/>
          <w:szCs w:val="32"/>
        </w:rPr>
        <w:t>2.</w:t>
      </w:r>
      <w:r>
        <w:rPr>
          <w:rFonts w:hint="eastAsia" w:ascii="仿宋" w:hAnsi="仿宋" w:eastAsia="仿宋" w:cs="宋体"/>
          <w:sz w:val="32"/>
          <w:szCs w:val="32"/>
          <w:lang w:val="en-US" w:eastAsia="zh-CN"/>
        </w:rPr>
        <w:t>栏杆镇2023年小麦赤霉病防控工作指导组成员名单</w:t>
      </w:r>
    </w:p>
    <w:p>
      <w:pPr>
        <w:widowControl/>
        <w:jc w:val="left"/>
        <w:rPr>
          <w:rFonts w:ascii="黑体" w:hAnsi="黑体" w:eastAsia="黑体" w:cs="宋体"/>
          <w:sz w:val="32"/>
          <w:szCs w:val="32"/>
        </w:rPr>
      </w:pPr>
      <w:r>
        <w:rPr>
          <w:rFonts w:hint="eastAsia" w:ascii="黑体" w:hAnsi="黑体" w:eastAsia="黑体" w:cs="宋体"/>
          <w:sz w:val="32"/>
          <w:szCs w:val="32"/>
        </w:rPr>
        <w:t>附件1</w:t>
      </w:r>
    </w:p>
    <w:p>
      <w:pPr>
        <w:spacing w:line="560" w:lineRule="exact"/>
        <w:ind w:firstLine="640" w:firstLineChars="200"/>
        <w:rPr>
          <w:rFonts w:ascii="仿宋" w:hAnsi="仿宋" w:eastAsia="仿宋" w:cs="宋体"/>
          <w:sz w:val="32"/>
          <w:szCs w:val="32"/>
        </w:rPr>
      </w:pPr>
    </w:p>
    <w:p>
      <w:pPr>
        <w:spacing w:line="560" w:lineRule="exact"/>
        <w:jc w:val="center"/>
        <w:rPr>
          <w:rFonts w:hint="eastAsia" w:ascii="方正小标宋_GBK" w:eastAsia="方正小标宋_GBK" w:cs="宋体" w:hAnsiTheme="majorEastAsia"/>
          <w:sz w:val="44"/>
          <w:szCs w:val="44"/>
        </w:rPr>
      </w:pPr>
      <w:r>
        <w:rPr>
          <w:rFonts w:hint="eastAsia" w:ascii="方正小标宋_GBK" w:eastAsia="方正小标宋_GBK" w:cs="宋体" w:hAnsiTheme="majorEastAsia"/>
          <w:sz w:val="44"/>
          <w:szCs w:val="44"/>
          <w:lang w:val="en-US" w:eastAsia="zh-CN"/>
        </w:rPr>
        <w:t>栏杆镇</w:t>
      </w:r>
      <w:r>
        <w:rPr>
          <w:rFonts w:hint="eastAsia" w:ascii="方正小标宋_GBK" w:eastAsia="方正小标宋_GBK" w:cs="宋体" w:hAnsiTheme="majorEastAsia"/>
          <w:sz w:val="44"/>
          <w:szCs w:val="44"/>
        </w:rPr>
        <w:t>2023年小麦赤霉病防控工作</w:t>
      </w:r>
    </w:p>
    <w:p>
      <w:pPr>
        <w:spacing w:line="560" w:lineRule="exact"/>
        <w:jc w:val="center"/>
        <w:rPr>
          <w:rFonts w:hint="eastAsia" w:ascii="方正小标宋_GBK" w:eastAsia="方正小标宋_GBK" w:cs="宋体" w:hAnsiTheme="majorEastAsia"/>
          <w:sz w:val="44"/>
          <w:szCs w:val="44"/>
        </w:rPr>
      </w:pPr>
      <w:r>
        <w:rPr>
          <w:rFonts w:hint="eastAsia" w:ascii="方正小标宋_GBK" w:eastAsia="方正小标宋_GBK" w:cs="宋体" w:hAnsiTheme="majorEastAsia"/>
          <w:sz w:val="44"/>
          <w:szCs w:val="44"/>
        </w:rPr>
        <w:t>领导小组成员名单</w:t>
      </w:r>
    </w:p>
    <w:p>
      <w:pPr>
        <w:spacing w:line="560" w:lineRule="exact"/>
        <w:ind w:firstLine="640" w:firstLineChars="200"/>
        <w:rPr>
          <w:rFonts w:ascii="仿宋" w:hAnsi="仿宋" w:eastAsia="仿宋" w:cs="宋体"/>
          <w:sz w:val="32"/>
          <w:szCs w:val="32"/>
        </w:rPr>
      </w:pPr>
    </w:p>
    <w:p>
      <w:pPr>
        <w:spacing w:line="56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rPr>
        <w:t>组  长：</w:t>
      </w:r>
      <w:r>
        <w:rPr>
          <w:rFonts w:hint="eastAsia" w:ascii="仿宋" w:hAnsi="仿宋" w:eastAsia="仿宋" w:cs="宋体"/>
          <w:sz w:val="32"/>
          <w:szCs w:val="32"/>
          <w:lang w:val="en-US" w:eastAsia="zh-CN"/>
        </w:rPr>
        <w:t>王  征</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镇党委副书记、镇长</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副组长：</w:t>
      </w:r>
      <w:r>
        <w:rPr>
          <w:rFonts w:hint="eastAsia" w:ascii="仿宋" w:hAnsi="仿宋" w:eastAsia="仿宋" w:cs="宋体"/>
          <w:sz w:val="32"/>
          <w:szCs w:val="32"/>
          <w:lang w:val="en-US" w:eastAsia="zh-CN"/>
        </w:rPr>
        <w:t>李  永</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镇党委副书记</w:t>
      </w:r>
      <w:r>
        <w:rPr>
          <w:rFonts w:hint="eastAsia" w:ascii="仿宋" w:hAnsi="仿宋" w:eastAsia="仿宋" w:cs="宋体"/>
          <w:sz w:val="32"/>
          <w:szCs w:val="32"/>
        </w:rPr>
        <w:t xml:space="preserve">        </w:t>
      </w:r>
    </w:p>
    <w:p>
      <w:pPr>
        <w:pStyle w:val="2"/>
        <w:rPr>
          <w:rFonts w:hint="default" w:eastAsia="仿宋_GB2312"/>
          <w:lang w:val="en-US" w:eastAsia="zh-CN"/>
        </w:rPr>
      </w:pPr>
      <w:r>
        <w:rPr>
          <w:rFonts w:hint="eastAsia"/>
          <w:lang w:val="en-US" w:eastAsia="zh-CN"/>
        </w:rPr>
        <w:t xml:space="preserve">        王  凯      镇党委委员、纪委书记</w:t>
      </w:r>
    </w:p>
    <w:p>
      <w:pPr>
        <w:spacing w:line="56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rPr>
        <w:t>成  员：</w:t>
      </w:r>
      <w:r>
        <w:rPr>
          <w:rFonts w:hint="eastAsia" w:ascii="仿宋" w:hAnsi="仿宋" w:eastAsia="仿宋" w:cs="宋体"/>
          <w:sz w:val="32"/>
          <w:szCs w:val="32"/>
          <w:lang w:val="en-US" w:eastAsia="zh-CN"/>
        </w:rPr>
        <w:t>于红旗</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镇农业综合服务中心主任</w:t>
      </w:r>
    </w:p>
    <w:p>
      <w:pPr>
        <w:spacing w:line="56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朱约云</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镇党政办主任</w:t>
      </w:r>
    </w:p>
    <w:p>
      <w:pPr>
        <w:spacing w:line="56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秦怀轩</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镇财政所长</w:t>
      </w:r>
    </w:p>
    <w:p>
      <w:pPr>
        <w:pStyle w:val="2"/>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 xml:space="preserve">        吴常军     镇文广站长</w:t>
      </w:r>
    </w:p>
    <w:p>
      <w:pPr>
        <w:pStyle w:val="2"/>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 xml:space="preserve">        苏化迅     镇市场监管所长</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领导小组下设办公室，办公室设在</w:t>
      </w:r>
      <w:r>
        <w:rPr>
          <w:rFonts w:hint="eastAsia" w:ascii="仿宋" w:hAnsi="仿宋" w:eastAsia="仿宋" w:cs="宋体"/>
          <w:sz w:val="32"/>
          <w:szCs w:val="32"/>
          <w:lang w:val="en-US" w:eastAsia="zh-CN"/>
        </w:rPr>
        <w:t>镇农业综合服务中心</w:t>
      </w:r>
      <w:r>
        <w:rPr>
          <w:rFonts w:hint="eastAsia" w:ascii="仿宋" w:hAnsi="仿宋" w:eastAsia="仿宋" w:cs="宋体"/>
          <w:sz w:val="32"/>
          <w:szCs w:val="32"/>
        </w:rPr>
        <w:t>，</w:t>
      </w:r>
      <w:r>
        <w:rPr>
          <w:rFonts w:hint="eastAsia" w:ascii="仿宋" w:hAnsi="仿宋" w:eastAsia="仿宋" w:cs="宋体"/>
          <w:sz w:val="32"/>
          <w:szCs w:val="32"/>
          <w:lang w:val="en-US" w:eastAsia="zh-CN"/>
        </w:rPr>
        <w:t>于红旗</w:t>
      </w:r>
      <w:r>
        <w:rPr>
          <w:rFonts w:hint="eastAsia" w:ascii="仿宋" w:hAnsi="仿宋" w:eastAsia="仿宋" w:cs="宋体"/>
          <w:sz w:val="32"/>
          <w:szCs w:val="32"/>
        </w:rPr>
        <w:t>同志任办公室主任。</w:t>
      </w:r>
    </w:p>
    <w:p>
      <w:pPr>
        <w:spacing w:line="560" w:lineRule="exact"/>
        <w:ind w:firstLine="640" w:firstLineChars="200"/>
        <w:rPr>
          <w:rFonts w:ascii="仿宋" w:hAnsi="仿宋" w:eastAsia="仿宋" w:cs="楷体_GB2312"/>
          <w:sz w:val="32"/>
          <w:szCs w:val="32"/>
        </w:rPr>
      </w:pPr>
    </w:p>
    <w:p>
      <w:pPr>
        <w:spacing w:line="560" w:lineRule="exact"/>
        <w:ind w:firstLine="640" w:firstLineChars="200"/>
        <w:rPr>
          <w:rFonts w:ascii="仿宋" w:hAnsi="仿宋" w:eastAsia="仿宋" w:cs="楷体_GB2312"/>
          <w:sz w:val="32"/>
          <w:szCs w:val="32"/>
        </w:rPr>
      </w:pPr>
    </w:p>
    <w:p>
      <w:pPr>
        <w:pStyle w:val="2"/>
        <w:ind w:left="0" w:leftChars="0" w:firstLine="0" w:firstLineChars="0"/>
        <w:rPr>
          <w:rFonts w:hint="eastAsia" w:ascii="仿宋" w:hAnsi="仿宋" w:eastAsia="仿宋" w:cs="宋体"/>
          <w:b/>
          <w:bCs/>
          <w:sz w:val="30"/>
          <w:szCs w:val="30"/>
          <w:lang w:val="en-US" w:eastAsia="zh-CN"/>
        </w:rPr>
      </w:pPr>
    </w:p>
    <w:p>
      <w:pPr>
        <w:pStyle w:val="2"/>
        <w:ind w:left="0" w:leftChars="0" w:firstLine="0" w:firstLineChars="0"/>
        <w:rPr>
          <w:rFonts w:hint="eastAsia" w:ascii="仿宋" w:hAnsi="仿宋" w:eastAsia="仿宋" w:cs="宋体"/>
          <w:b/>
          <w:bCs/>
          <w:sz w:val="30"/>
          <w:szCs w:val="30"/>
          <w:lang w:val="en-US" w:eastAsia="zh-CN"/>
        </w:rPr>
      </w:pPr>
    </w:p>
    <w:p>
      <w:pPr>
        <w:pStyle w:val="2"/>
        <w:ind w:left="0" w:leftChars="0" w:firstLine="0" w:firstLineChars="0"/>
        <w:rPr>
          <w:rFonts w:hint="eastAsia" w:ascii="仿宋" w:hAnsi="仿宋" w:eastAsia="仿宋" w:cs="宋体"/>
          <w:b/>
          <w:bCs/>
          <w:sz w:val="30"/>
          <w:szCs w:val="30"/>
          <w:lang w:val="en-US" w:eastAsia="zh-CN"/>
        </w:rPr>
      </w:pPr>
    </w:p>
    <w:p>
      <w:pPr>
        <w:pStyle w:val="2"/>
        <w:ind w:left="0" w:leftChars="0" w:firstLine="0" w:firstLineChars="0"/>
        <w:rPr>
          <w:rFonts w:hint="eastAsia" w:ascii="仿宋" w:hAnsi="仿宋" w:eastAsia="仿宋" w:cs="宋体"/>
          <w:b/>
          <w:bCs/>
          <w:sz w:val="30"/>
          <w:szCs w:val="30"/>
          <w:lang w:val="en-US" w:eastAsia="zh-CN"/>
        </w:rPr>
      </w:pPr>
    </w:p>
    <w:p>
      <w:pPr>
        <w:pStyle w:val="2"/>
        <w:ind w:left="0" w:leftChars="0" w:firstLine="0" w:firstLineChars="0"/>
        <w:rPr>
          <w:rFonts w:hint="default" w:ascii="仿宋" w:hAnsi="仿宋" w:eastAsia="仿宋" w:cs="宋体"/>
          <w:b/>
          <w:bCs/>
          <w:sz w:val="30"/>
          <w:szCs w:val="30"/>
          <w:lang w:val="en-US" w:eastAsia="zh-CN"/>
        </w:rPr>
      </w:pPr>
      <w:r>
        <w:rPr>
          <w:rFonts w:hint="eastAsia" w:ascii="仿宋" w:hAnsi="仿宋" w:eastAsia="仿宋" w:cs="宋体"/>
          <w:b/>
          <w:bCs/>
          <w:sz w:val="30"/>
          <w:szCs w:val="30"/>
          <w:lang w:val="en-US" w:eastAsia="zh-CN"/>
        </w:rPr>
        <w:t>附件2</w:t>
      </w:r>
    </w:p>
    <w:p>
      <w:pPr>
        <w:pStyle w:val="2"/>
        <w:ind w:left="2205" w:leftChars="627" w:hanging="888" w:hangingChars="202"/>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栏杆镇2023年小麦赤霉病防控工作</w:t>
      </w:r>
    </w:p>
    <w:p>
      <w:pPr>
        <w:pStyle w:val="2"/>
        <w:ind w:left="2205" w:leftChars="627" w:hanging="888" w:hangingChars="202"/>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指导组成员名单</w:t>
      </w:r>
    </w:p>
    <w:p>
      <w:pPr>
        <w:pStyle w:val="2"/>
        <w:ind w:left="0" w:leftChars="0" w:firstLine="1280" w:firstLineChars="4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组  长    李  永      镇党委副书记</w:t>
      </w:r>
    </w:p>
    <w:p>
      <w:pPr>
        <w:pStyle w:val="2"/>
        <w:ind w:left="1260" w:leftChars="600" w:firstLine="19" w:firstLineChars="6"/>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副组长    于红旗      农业综合服务中心主任</w:t>
      </w:r>
    </w:p>
    <w:p>
      <w:pPr>
        <w:pStyle w:val="2"/>
        <w:ind w:firstLine="1267" w:firstLineChars="396"/>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成  员    李振旺      农业综合服务中心工作人员</w:t>
      </w:r>
    </w:p>
    <w:p>
      <w:pPr>
        <w:pStyle w:val="2"/>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 xml:space="preserve">              黄元明      农业综合服务中心工作人员</w:t>
      </w:r>
    </w:p>
    <w:p>
      <w:pPr>
        <w:pStyle w:val="2"/>
        <w:ind w:firstLine="2867" w:firstLineChars="896"/>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王  涛      农业综合服务中心工作人员</w:t>
      </w:r>
    </w:p>
    <w:p>
      <w:pPr>
        <w:pStyle w:val="2"/>
        <w:ind w:left="0" w:leftChars="0" w:firstLine="2880" w:firstLineChars="9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张孝慈      农业综合服务中心工作人员</w:t>
      </w:r>
    </w:p>
    <w:p>
      <w:pPr>
        <w:pStyle w:val="2"/>
        <w:ind w:left="0" w:leftChars="0" w:firstLine="2880" w:firstLineChars="9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王  旭      农业综合服务中心工作人员</w:t>
      </w:r>
    </w:p>
    <w:p>
      <w:pPr>
        <w:pStyle w:val="2"/>
        <w:ind w:left="0" w:leftChars="0"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指导组职责是在小麦赤霉病防控期间对各村小麦赤霉病防控工作开展情况进行实地指导，确保不出问题。</w:t>
      </w:r>
    </w:p>
    <w:p>
      <w:pPr>
        <w:pStyle w:val="2"/>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第一组：组长  于红旗   成员：王涛 张孝慈</w:t>
      </w:r>
    </w:p>
    <w:p>
      <w:pPr>
        <w:pStyle w:val="2"/>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指导村：柏山  张疃  王庄  路疃  栏东  孙楼</w:t>
      </w:r>
    </w:p>
    <w:p>
      <w:pPr>
        <w:pStyle w:val="2"/>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 xml:space="preserve">        石河  安水  韩村</w:t>
      </w:r>
    </w:p>
    <w:p>
      <w:pPr>
        <w:pStyle w:val="2"/>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第二组：组长  李振旺   成员：黄元明  王旭</w:t>
      </w:r>
    </w:p>
    <w:p>
      <w:pPr>
        <w:pStyle w:val="2"/>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指导村：阚疃  丁李  化楼  小集   段楼  新庄</w:t>
      </w:r>
    </w:p>
    <w:p>
      <w:pPr>
        <w:pStyle w:val="2"/>
        <w:ind w:left="0" w:leftChars="0" w:firstLine="1920" w:firstLineChars="6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石相  大旺  栏西</w:t>
      </w:r>
    </w:p>
    <w:p>
      <w:pPr>
        <w:rPr>
          <w:rFonts w:hint="eastAsia"/>
        </w:rPr>
      </w:pPr>
      <w:bookmarkStart w:id="0" w:name="_GoBack"/>
      <w:bookmarkEnd w:id="0"/>
    </w:p>
    <w:p>
      <w:pPr>
        <w:pStyle w:val="3"/>
        <w:rPr>
          <w:rFonts w:hint="eastAsia" w:ascii="仿宋" w:hAnsi="仿宋" w:eastAsia="仿宋"/>
          <w:w w:val="95"/>
          <w:sz w:val="28"/>
          <w:szCs w:val="28"/>
        </w:rPr>
      </w:pPr>
    </w:p>
    <w:sectPr>
      <w:footerReference r:id="rId3" w:type="default"/>
      <w:footerReference r:id="rId4" w:type="even"/>
      <w:type w:val="continuous"/>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8574930"/>
      <w:docPartObj>
        <w:docPartGallery w:val="autotext"/>
      </w:docPartObj>
    </w:sdtPr>
    <w:sdtEndPr>
      <w:rPr>
        <w:rFonts w:asciiTheme="minorEastAsia" w:hAnsiTheme="minorEastAsia"/>
        <w:sz w:val="28"/>
        <w:szCs w:val="28"/>
      </w:rPr>
    </w:sdtEndPr>
    <w:sdtContent>
      <w:p>
        <w:pPr>
          <w:pStyle w:val="5"/>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heme="minorEastAsia" w:hAnsiTheme="minorEastAsia"/>
        <w:sz w:val="28"/>
        <w:szCs w:val="28"/>
      </w:rP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80606"/>
    <w:multiLevelType w:val="singleLevel"/>
    <w:tmpl w:val="801806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kZmRhMTcyMzY0NTU3YzhkNDJmM2MzM2JlNTdjNTkifQ=="/>
  </w:docVars>
  <w:rsids>
    <w:rsidRoot w:val="00172A27"/>
    <w:rsid w:val="000D0ABF"/>
    <w:rsid w:val="00172A27"/>
    <w:rsid w:val="001C186E"/>
    <w:rsid w:val="00264DCD"/>
    <w:rsid w:val="0049340F"/>
    <w:rsid w:val="00597528"/>
    <w:rsid w:val="005F6F77"/>
    <w:rsid w:val="00635025"/>
    <w:rsid w:val="00640C40"/>
    <w:rsid w:val="00660767"/>
    <w:rsid w:val="00771978"/>
    <w:rsid w:val="0077498E"/>
    <w:rsid w:val="00936023"/>
    <w:rsid w:val="009953C4"/>
    <w:rsid w:val="009A2451"/>
    <w:rsid w:val="009D2FF9"/>
    <w:rsid w:val="00C32A81"/>
    <w:rsid w:val="00D56F57"/>
    <w:rsid w:val="00D712BD"/>
    <w:rsid w:val="00E8093B"/>
    <w:rsid w:val="00E82FF5"/>
    <w:rsid w:val="01C842BE"/>
    <w:rsid w:val="02864A00"/>
    <w:rsid w:val="02A9147F"/>
    <w:rsid w:val="03230BA9"/>
    <w:rsid w:val="03917DE0"/>
    <w:rsid w:val="04281785"/>
    <w:rsid w:val="05A16C92"/>
    <w:rsid w:val="05A220D1"/>
    <w:rsid w:val="06647876"/>
    <w:rsid w:val="069C794E"/>
    <w:rsid w:val="06B016A4"/>
    <w:rsid w:val="073E2EC6"/>
    <w:rsid w:val="07487F97"/>
    <w:rsid w:val="075878AA"/>
    <w:rsid w:val="07746A1A"/>
    <w:rsid w:val="07EA1CDF"/>
    <w:rsid w:val="086B44FF"/>
    <w:rsid w:val="08A13EE9"/>
    <w:rsid w:val="08A5445D"/>
    <w:rsid w:val="09741DF8"/>
    <w:rsid w:val="0A2A264F"/>
    <w:rsid w:val="0AC005CA"/>
    <w:rsid w:val="0B4242B2"/>
    <w:rsid w:val="0C1F40E4"/>
    <w:rsid w:val="0CAB7AB4"/>
    <w:rsid w:val="0D002409"/>
    <w:rsid w:val="0D214F0B"/>
    <w:rsid w:val="0D4E4B87"/>
    <w:rsid w:val="0D787BD1"/>
    <w:rsid w:val="0FA027A9"/>
    <w:rsid w:val="0FAA6826"/>
    <w:rsid w:val="10517B13"/>
    <w:rsid w:val="105324ED"/>
    <w:rsid w:val="10B7262F"/>
    <w:rsid w:val="10DA401B"/>
    <w:rsid w:val="117D084B"/>
    <w:rsid w:val="11B0300D"/>
    <w:rsid w:val="1293482B"/>
    <w:rsid w:val="129372B8"/>
    <w:rsid w:val="14603899"/>
    <w:rsid w:val="14EF29D7"/>
    <w:rsid w:val="159114E1"/>
    <w:rsid w:val="15F75BF9"/>
    <w:rsid w:val="162E124E"/>
    <w:rsid w:val="16F22FE2"/>
    <w:rsid w:val="170923C4"/>
    <w:rsid w:val="174D493B"/>
    <w:rsid w:val="17D86D9D"/>
    <w:rsid w:val="181B2472"/>
    <w:rsid w:val="186B63BA"/>
    <w:rsid w:val="19350E79"/>
    <w:rsid w:val="19923C9F"/>
    <w:rsid w:val="1ABD0843"/>
    <w:rsid w:val="1ADC5584"/>
    <w:rsid w:val="1B1007B2"/>
    <w:rsid w:val="1B4447E4"/>
    <w:rsid w:val="1BB166E4"/>
    <w:rsid w:val="1E1B086B"/>
    <w:rsid w:val="1F6B1427"/>
    <w:rsid w:val="1F707BB3"/>
    <w:rsid w:val="1F78041D"/>
    <w:rsid w:val="202F53D0"/>
    <w:rsid w:val="2097552D"/>
    <w:rsid w:val="21771E67"/>
    <w:rsid w:val="22DD2225"/>
    <w:rsid w:val="233F59FF"/>
    <w:rsid w:val="23AE38B6"/>
    <w:rsid w:val="245935D9"/>
    <w:rsid w:val="24B66543"/>
    <w:rsid w:val="24B86DCB"/>
    <w:rsid w:val="24F8292A"/>
    <w:rsid w:val="270638D2"/>
    <w:rsid w:val="279A255E"/>
    <w:rsid w:val="27BF37AD"/>
    <w:rsid w:val="281647A6"/>
    <w:rsid w:val="28555FEA"/>
    <w:rsid w:val="29C31C3E"/>
    <w:rsid w:val="29F47766"/>
    <w:rsid w:val="2A324A39"/>
    <w:rsid w:val="2B996AB9"/>
    <w:rsid w:val="2BBC38EE"/>
    <w:rsid w:val="2C411115"/>
    <w:rsid w:val="2DAB4118"/>
    <w:rsid w:val="2DD35347"/>
    <w:rsid w:val="2E8738B1"/>
    <w:rsid w:val="2F307599"/>
    <w:rsid w:val="2FF2382A"/>
    <w:rsid w:val="30BA23F4"/>
    <w:rsid w:val="30E27131"/>
    <w:rsid w:val="30E81EA3"/>
    <w:rsid w:val="316170C4"/>
    <w:rsid w:val="336520E5"/>
    <w:rsid w:val="349C3AD7"/>
    <w:rsid w:val="34BB318F"/>
    <w:rsid w:val="35342B97"/>
    <w:rsid w:val="35E81957"/>
    <w:rsid w:val="35F341C2"/>
    <w:rsid w:val="36641362"/>
    <w:rsid w:val="36A742D6"/>
    <w:rsid w:val="36FB526F"/>
    <w:rsid w:val="373666FC"/>
    <w:rsid w:val="37EA1831"/>
    <w:rsid w:val="380353F3"/>
    <w:rsid w:val="381B5C37"/>
    <w:rsid w:val="38CF0B50"/>
    <w:rsid w:val="3912589E"/>
    <w:rsid w:val="39306803"/>
    <w:rsid w:val="3B6851D7"/>
    <w:rsid w:val="3C934752"/>
    <w:rsid w:val="3CC81E56"/>
    <w:rsid w:val="3CCE5C21"/>
    <w:rsid w:val="3D313F4E"/>
    <w:rsid w:val="3E7925AC"/>
    <w:rsid w:val="3F1F4ADE"/>
    <w:rsid w:val="409420DA"/>
    <w:rsid w:val="40DE22B8"/>
    <w:rsid w:val="41BE69C0"/>
    <w:rsid w:val="41F3793D"/>
    <w:rsid w:val="426B20C3"/>
    <w:rsid w:val="42BD0BDB"/>
    <w:rsid w:val="43AB04D5"/>
    <w:rsid w:val="444C5017"/>
    <w:rsid w:val="445E4DFE"/>
    <w:rsid w:val="44AE5D3A"/>
    <w:rsid w:val="44D73261"/>
    <w:rsid w:val="44D7487A"/>
    <w:rsid w:val="45457399"/>
    <w:rsid w:val="46A04E1F"/>
    <w:rsid w:val="48636CC2"/>
    <w:rsid w:val="486556A3"/>
    <w:rsid w:val="488D6A73"/>
    <w:rsid w:val="49D9395E"/>
    <w:rsid w:val="4B8C0AF9"/>
    <w:rsid w:val="4B9304B6"/>
    <w:rsid w:val="4C1B1CF1"/>
    <w:rsid w:val="4C9023A2"/>
    <w:rsid w:val="4C930CE7"/>
    <w:rsid w:val="50984A60"/>
    <w:rsid w:val="526471AF"/>
    <w:rsid w:val="52993FA7"/>
    <w:rsid w:val="55476BFD"/>
    <w:rsid w:val="55870C7E"/>
    <w:rsid w:val="562A44A4"/>
    <w:rsid w:val="589364B7"/>
    <w:rsid w:val="5A6B6C7C"/>
    <w:rsid w:val="5A8F0615"/>
    <w:rsid w:val="5AA27391"/>
    <w:rsid w:val="5B4F2D5E"/>
    <w:rsid w:val="5BDF7EC8"/>
    <w:rsid w:val="5C295E3B"/>
    <w:rsid w:val="5C432DCB"/>
    <w:rsid w:val="5C6C5324"/>
    <w:rsid w:val="5CF6119E"/>
    <w:rsid w:val="5D7A0EF7"/>
    <w:rsid w:val="5D9C752C"/>
    <w:rsid w:val="5DC61644"/>
    <w:rsid w:val="5E7975A2"/>
    <w:rsid w:val="5F2D3ABE"/>
    <w:rsid w:val="5F5B2957"/>
    <w:rsid w:val="60110038"/>
    <w:rsid w:val="611419FB"/>
    <w:rsid w:val="614B368F"/>
    <w:rsid w:val="62295583"/>
    <w:rsid w:val="63445A01"/>
    <w:rsid w:val="64856F0A"/>
    <w:rsid w:val="65155699"/>
    <w:rsid w:val="666F3CE2"/>
    <w:rsid w:val="66DA39B7"/>
    <w:rsid w:val="6777232F"/>
    <w:rsid w:val="687619C3"/>
    <w:rsid w:val="69004863"/>
    <w:rsid w:val="6968720C"/>
    <w:rsid w:val="69737432"/>
    <w:rsid w:val="69801340"/>
    <w:rsid w:val="69C97F8B"/>
    <w:rsid w:val="6ABF0326"/>
    <w:rsid w:val="6C0E609A"/>
    <w:rsid w:val="6CEB59EA"/>
    <w:rsid w:val="6E047CC8"/>
    <w:rsid w:val="6E470208"/>
    <w:rsid w:val="6F8E37C4"/>
    <w:rsid w:val="706B3B93"/>
    <w:rsid w:val="7094776D"/>
    <w:rsid w:val="712D4929"/>
    <w:rsid w:val="71EF02D4"/>
    <w:rsid w:val="73D31577"/>
    <w:rsid w:val="74315B12"/>
    <w:rsid w:val="75EE7115"/>
    <w:rsid w:val="76464BEA"/>
    <w:rsid w:val="764E2778"/>
    <w:rsid w:val="776113DE"/>
    <w:rsid w:val="78491D8E"/>
    <w:rsid w:val="78DA5F39"/>
    <w:rsid w:val="791B2979"/>
    <w:rsid w:val="7980405E"/>
    <w:rsid w:val="79B3170F"/>
    <w:rsid w:val="7ADE2D0F"/>
    <w:rsid w:val="7B185598"/>
    <w:rsid w:val="7C623D55"/>
    <w:rsid w:val="7CE63A48"/>
    <w:rsid w:val="7CF03A16"/>
    <w:rsid w:val="7E95173A"/>
    <w:rsid w:val="7F54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next w:val="3"/>
    <w:qFormat/>
    <w:uiPriority w:val="99"/>
    <w:pPr>
      <w:spacing w:line="351" w:lineRule="atLeast"/>
      <w:ind w:firstLine="623"/>
      <w:textAlignment w:val="baseline"/>
    </w:pPr>
    <w:rPr>
      <w:rFonts w:eastAsia="仿宋_GB2312"/>
      <w:color w:val="000000"/>
      <w:sz w:val="31"/>
      <w:szCs w:val="31"/>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Plain Text"/>
    <w:basedOn w:val="1"/>
    <w:qFormat/>
    <w:uiPriority w:val="0"/>
    <w:rPr>
      <w:rFonts w:ascii="宋体" w:hAnsi="Courier New"/>
      <w:szCs w:val="22"/>
    </w:rPr>
  </w:style>
  <w:style w:type="paragraph" w:styleId="5">
    <w:name w:val="footer"/>
    <w:basedOn w:val="1"/>
    <w:link w:val="21"/>
    <w:qFormat/>
    <w:uiPriority w:val="99"/>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91"/>
    <w:basedOn w:val="8"/>
    <w:qFormat/>
    <w:uiPriority w:val="0"/>
    <w:rPr>
      <w:rFonts w:ascii="方正仿宋简体" w:hAnsi="方正仿宋简体" w:eastAsia="方正仿宋简体" w:cs="方正仿宋简体"/>
      <w:b/>
      <w:color w:val="000000"/>
      <w:sz w:val="22"/>
      <w:szCs w:val="22"/>
      <w:u w:val="none"/>
    </w:rPr>
  </w:style>
  <w:style w:type="character" w:customStyle="1" w:styleId="11">
    <w:name w:val="font71"/>
    <w:basedOn w:val="8"/>
    <w:qFormat/>
    <w:uiPriority w:val="0"/>
    <w:rPr>
      <w:rFonts w:hint="eastAsia" w:ascii="方正仿宋简体" w:hAnsi="方正仿宋简体" w:eastAsia="方正仿宋简体" w:cs="方正仿宋简体"/>
      <w:b/>
      <w:color w:val="000000"/>
      <w:sz w:val="20"/>
      <w:szCs w:val="20"/>
      <w:u w:val="none"/>
    </w:rPr>
  </w:style>
  <w:style w:type="character" w:customStyle="1" w:styleId="12">
    <w:name w:val="font51"/>
    <w:basedOn w:val="8"/>
    <w:qFormat/>
    <w:uiPriority w:val="0"/>
    <w:rPr>
      <w:rFonts w:hint="default" w:ascii="Times New Roman" w:hAnsi="Times New Roman" w:cs="Times New Roman"/>
      <w:b/>
      <w:color w:val="000000"/>
      <w:sz w:val="20"/>
      <w:szCs w:val="20"/>
      <w:u w:val="none"/>
    </w:rPr>
  </w:style>
  <w:style w:type="character" w:customStyle="1" w:styleId="13">
    <w:name w:val="font122"/>
    <w:basedOn w:val="8"/>
    <w:qFormat/>
    <w:uiPriority w:val="0"/>
    <w:rPr>
      <w:rFonts w:hint="eastAsia" w:ascii="方正仿宋简体" w:hAnsi="方正仿宋简体" w:eastAsia="方正仿宋简体" w:cs="方正仿宋简体"/>
      <w:b/>
      <w:color w:val="000000"/>
      <w:sz w:val="21"/>
      <w:szCs w:val="21"/>
      <w:u w:val="none"/>
    </w:rPr>
  </w:style>
  <w:style w:type="character" w:customStyle="1" w:styleId="14">
    <w:name w:val="font111"/>
    <w:basedOn w:val="8"/>
    <w:qFormat/>
    <w:uiPriority w:val="0"/>
    <w:rPr>
      <w:rFonts w:hint="eastAsia" w:ascii="方正仿宋简体" w:hAnsi="方正仿宋简体" w:eastAsia="方正仿宋简体" w:cs="方正仿宋简体"/>
      <w:b/>
      <w:color w:val="000000"/>
      <w:sz w:val="21"/>
      <w:szCs w:val="21"/>
      <w:u w:val="none"/>
    </w:rPr>
  </w:style>
  <w:style w:type="character" w:customStyle="1" w:styleId="15">
    <w:name w:val="font101"/>
    <w:basedOn w:val="8"/>
    <w:qFormat/>
    <w:uiPriority w:val="0"/>
    <w:rPr>
      <w:rFonts w:hint="eastAsia" w:ascii="方正仿宋简体" w:hAnsi="方正仿宋简体" w:eastAsia="方正仿宋简体" w:cs="方正仿宋简体"/>
      <w:b/>
      <w:color w:val="000000"/>
      <w:sz w:val="18"/>
      <w:szCs w:val="18"/>
      <w:u w:val="none"/>
    </w:rPr>
  </w:style>
  <w:style w:type="character" w:customStyle="1" w:styleId="16">
    <w:name w:val="font21"/>
    <w:basedOn w:val="8"/>
    <w:qFormat/>
    <w:uiPriority w:val="0"/>
    <w:rPr>
      <w:rFonts w:ascii="方正仿宋简体" w:hAnsi="方正仿宋简体" w:eastAsia="方正仿宋简体" w:cs="方正仿宋简体"/>
      <w:b/>
      <w:color w:val="000000"/>
      <w:sz w:val="22"/>
      <w:szCs w:val="22"/>
      <w:u w:val="none"/>
    </w:rPr>
  </w:style>
  <w:style w:type="character" w:customStyle="1" w:styleId="17">
    <w:name w:val="font81"/>
    <w:basedOn w:val="8"/>
    <w:qFormat/>
    <w:uiPriority w:val="0"/>
    <w:rPr>
      <w:rFonts w:hint="eastAsia" w:ascii="方正仿宋简体" w:hAnsi="方正仿宋简体" w:eastAsia="方正仿宋简体" w:cs="方正仿宋简体"/>
      <w:b/>
      <w:color w:val="000000"/>
      <w:sz w:val="20"/>
      <w:szCs w:val="20"/>
      <w:u w:val="none"/>
    </w:rPr>
  </w:style>
  <w:style w:type="character" w:customStyle="1" w:styleId="18">
    <w:name w:val="font41"/>
    <w:basedOn w:val="8"/>
    <w:qFormat/>
    <w:uiPriority w:val="0"/>
    <w:rPr>
      <w:rFonts w:hint="default" w:ascii="Times New Roman" w:hAnsi="Times New Roman" w:cs="Times New Roman"/>
      <w:b/>
      <w:color w:val="000000"/>
      <w:sz w:val="20"/>
      <w:szCs w:val="20"/>
      <w:u w:val="none"/>
    </w:rPr>
  </w:style>
  <w:style w:type="character" w:customStyle="1" w:styleId="19">
    <w:name w:val="font01"/>
    <w:basedOn w:val="8"/>
    <w:qFormat/>
    <w:uiPriority w:val="0"/>
    <w:rPr>
      <w:rFonts w:hint="default" w:ascii="Times New Roman" w:hAnsi="Times New Roman" w:cs="Times New Roman"/>
      <w:b/>
      <w:color w:val="000000"/>
      <w:sz w:val="20"/>
      <w:szCs w:val="20"/>
      <w:u w:val="none"/>
    </w:rPr>
  </w:style>
  <w:style w:type="character" w:customStyle="1" w:styleId="20">
    <w:name w:val="font61"/>
    <w:basedOn w:val="8"/>
    <w:qFormat/>
    <w:uiPriority w:val="0"/>
    <w:rPr>
      <w:rFonts w:hint="eastAsia" w:ascii="宋体" w:hAnsi="宋体" w:eastAsia="宋体" w:cs="宋体"/>
      <w:b/>
      <w:color w:val="000000"/>
      <w:sz w:val="21"/>
      <w:szCs w:val="21"/>
      <w:u w:val="none"/>
    </w:rPr>
  </w:style>
  <w:style w:type="character" w:customStyle="1" w:styleId="21">
    <w:name w:val="页脚 字符"/>
    <w:basedOn w:val="8"/>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3277</Words>
  <Characters>3341</Characters>
  <Lines>32</Lines>
  <Paragraphs>9</Paragraphs>
  <TotalTime>5</TotalTime>
  <ScaleCrop>false</ScaleCrop>
  <LinksUpToDate>false</LinksUpToDate>
  <CharactersWithSpaces>3668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2023-03-30T02:31:00Z</dcterms:created>
  <dc:creator>Administrator</dc:creator>
  <cp:lastModifiedBy>崔爱民</cp:lastModifiedBy>
  <cp:lastPrinted>2023-04-07T09:24:00Z</cp:lastPrinted>
  <dcterms:modified xsi:type="dcterms:W3CDTF">2023-06-30T02:03:51Z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C68AC1DD52904F61838EF38B9387060F</vt:lpwstr>
  </property>
</Properties>
</file>