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sz w:val="36"/>
          <w:szCs w:val="36"/>
        </w:rPr>
      </w:pPr>
    </w:p>
    <w:p>
      <w:pPr>
        <w:spacing w:line="500" w:lineRule="exact"/>
        <w:jc w:val="center"/>
        <w:rPr>
          <w:rFonts w:hint="eastAsia" w:ascii="宋体" w:hAnsi="宋体"/>
          <w:sz w:val="36"/>
          <w:szCs w:val="36"/>
        </w:rPr>
      </w:pPr>
    </w:p>
    <w:p>
      <w:pPr>
        <w:spacing w:line="500" w:lineRule="exact"/>
        <w:jc w:val="center"/>
        <w:rPr>
          <w:rFonts w:hint="eastAsia" w:ascii="宋体" w:hAnsi="宋体"/>
          <w:sz w:val="36"/>
          <w:szCs w:val="36"/>
        </w:rPr>
      </w:pPr>
    </w:p>
    <w:p>
      <w:pPr>
        <w:spacing w:line="500" w:lineRule="exact"/>
        <w:jc w:val="center"/>
        <w:rPr>
          <w:rFonts w:hint="eastAsia" w:ascii="宋体" w:hAnsi="宋体"/>
          <w:sz w:val="36"/>
          <w:szCs w:val="36"/>
        </w:rPr>
      </w:pPr>
    </w:p>
    <w:p>
      <w:pPr>
        <w:pStyle w:val="2"/>
        <w:rPr>
          <w:rFonts w:hint="eastAsia"/>
        </w:rPr>
      </w:pPr>
    </w:p>
    <w:p>
      <w:pPr>
        <w:spacing w:line="500" w:lineRule="exact"/>
        <w:jc w:val="both"/>
        <w:rPr>
          <w:rFonts w:hint="eastAsia" w:ascii="宋体" w:hAnsi="宋体"/>
          <w:sz w:val="36"/>
          <w:szCs w:val="36"/>
        </w:rPr>
      </w:pPr>
    </w:p>
    <w:p>
      <w:pPr>
        <w:spacing w:line="500" w:lineRule="exact"/>
        <w:jc w:val="center"/>
        <w:rPr>
          <w:rFonts w:hint="eastAsia" w:ascii="仿宋_GB2312" w:hAnsi="宋体" w:eastAsia="仿宋_GB2312"/>
          <w:sz w:val="36"/>
          <w:szCs w:val="36"/>
        </w:rPr>
      </w:pPr>
      <w:r>
        <w:rPr>
          <w:rFonts w:hint="eastAsia" w:ascii="仿宋_GB2312" w:hAnsi="宋体" w:eastAsia="仿宋_GB2312"/>
          <w:sz w:val="36"/>
          <w:szCs w:val="36"/>
        </w:rPr>
        <w:t>栏杆政〔20</w:t>
      </w:r>
      <w:r>
        <w:rPr>
          <w:rFonts w:hint="eastAsia" w:ascii="仿宋_GB2312" w:hAnsi="宋体" w:eastAsia="仿宋_GB2312"/>
          <w:sz w:val="36"/>
          <w:szCs w:val="36"/>
          <w:lang w:val="en-US" w:eastAsia="zh-CN"/>
        </w:rPr>
        <w:t>23</w:t>
      </w:r>
      <w:r>
        <w:rPr>
          <w:rFonts w:hint="eastAsia" w:ascii="仿宋_GB2312" w:hAnsi="宋体" w:eastAsia="仿宋_GB2312"/>
          <w:sz w:val="36"/>
          <w:szCs w:val="36"/>
        </w:rPr>
        <w:t>〕</w:t>
      </w:r>
      <w:r>
        <w:rPr>
          <w:rFonts w:hint="eastAsia" w:ascii="仿宋_GB2312" w:hAnsi="宋体" w:eastAsia="仿宋_GB2312"/>
          <w:sz w:val="36"/>
          <w:szCs w:val="36"/>
          <w:lang w:val="en-US" w:eastAsia="zh-CN"/>
        </w:rPr>
        <w:t>7</w:t>
      </w:r>
      <w:r>
        <w:rPr>
          <w:rFonts w:hint="eastAsia" w:ascii="仿宋_GB2312" w:hAnsi="宋体" w:eastAsia="仿宋_GB2312"/>
          <w:sz w:val="36"/>
          <w:szCs w:val="36"/>
        </w:rPr>
        <w:t>号</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小标宋简体" w:eastAsia="方正小标宋简体"/>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关于成立</w:t>
      </w:r>
      <w:r>
        <w:rPr>
          <w:rFonts w:hint="eastAsia" w:ascii="方正小标宋简体" w:eastAsia="方正小标宋简体"/>
          <w:sz w:val="44"/>
          <w:szCs w:val="44"/>
          <w:lang w:val="en-US" w:eastAsia="zh-CN"/>
        </w:rPr>
        <w:t>宿州</w:t>
      </w:r>
      <w:r>
        <w:rPr>
          <w:rFonts w:hint="eastAsia" w:ascii="方正小标宋简体" w:eastAsia="方正小标宋简体"/>
          <w:sz w:val="44"/>
          <w:szCs w:val="44"/>
        </w:rPr>
        <w:t>市</w:t>
      </w:r>
      <w:r>
        <w:rPr>
          <w:rFonts w:hint="eastAsia" w:ascii="方正小标宋简体" w:eastAsia="方正小标宋简体"/>
          <w:sz w:val="44"/>
          <w:szCs w:val="44"/>
          <w:lang w:val="en-US" w:eastAsia="zh-CN"/>
        </w:rPr>
        <w:t>埇桥区栏杆镇</w:t>
      </w:r>
      <w:r>
        <w:rPr>
          <w:rFonts w:hint="eastAsia" w:ascii="方正小标宋简体" w:eastAsia="方正小标宋简体"/>
          <w:sz w:val="44"/>
          <w:szCs w:val="44"/>
        </w:rPr>
        <w:t>公共服务</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中心精神卫生综合管理小组的通知</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val="en-US" w:eastAsia="zh-CN"/>
        </w:rPr>
        <w:t>村</w:t>
      </w:r>
      <w:r>
        <w:rPr>
          <w:rFonts w:hint="eastAsia" w:ascii="仿宋_GB2312" w:eastAsia="仿宋_GB2312"/>
          <w:sz w:val="32"/>
          <w:szCs w:val="32"/>
          <w:lang w:eastAsia="zh-CN"/>
        </w:rPr>
        <w:t>、</w:t>
      </w:r>
      <w:r>
        <w:rPr>
          <w:rFonts w:hint="eastAsia" w:ascii="仿宋_GB2312" w:eastAsia="仿宋_GB2312"/>
          <w:sz w:val="32"/>
          <w:szCs w:val="32"/>
          <w:lang w:val="en-US" w:eastAsia="zh-CN"/>
        </w:rPr>
        <w:t>镇直各单位</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为切实做好我</w:t>
      </w:r>
      <w:r>
        <w:rPr>
          <w:rFonts w:hint="eastAsia" w:ascii="仿宋_GB2312" w:eastAsia="仿宋_GB2312"/>
          <w:sz w:val="32"/>
          <w:szCs w:val="32"/>
          <w:lang w:val="en-US" w:eastAsia="zh-CN"/>
        </w:rPr>
        <w:t>镇</w:t>
      </w:r>
      <w:r>
        <w:rPr>
          <w:rFonts w:hint="eastAsia" w:ascii="仿宋_GB2312" w:eastAsia="仿宋_GB2312"/>
          <w:sz w:val="32"/>
          <w:szCs w:val="32"/>
        </w:rPr>
        <w:t>中心精神卫生工作，对精神障碍患者的防治和康复工作起到积极的推动作用，携手全社会高度重视精神卫生工作，承担相应责任，给予精神障碍患者以更多的关爱和帮助，加强</w:t>
      </w:r>
      <w:r>
        <w:rPr>
          <w:rFonts w:hint="eastAsia" w:ascii="仿宋_GB2312" w:eastAsia="仿宋_GB2312"/>
          <w:sz w:val="32"/>
          <w:szCs w:val="32"/>
          <w:lang w:eastAsia="zh-CN"/>
        </w:rPr>
        <w:t>栏杆镇</w:t>
      </w:r>
      <w:r>
        <w:rPr>
          <w:rFonts w:hint="eastAsia" w:ascii="仿宋_GB2312" w:eastAsia="仿宋_GB2312"/>
          <w:sz w:val="32"/>
          <w:szCs w:val="32"/>
        </w:rPr>
        <w:t>区域内严重精神障碍管理治疗工作的组织领导与协调。经研究，决定成立</w:t>
      </w:r>
      <w:r>
        <w:rPr>
          <w:rFonts w:hint="eastAsia" w:ascii="仿宋_GB2312" w:eastAsia="仿宋_GB2312"/>
          <w:sz w:val="32"/>
          <w:szCs w:val="32"/>
          <w:lang w:eastAsia="zh-CN"/>
        </w:rPr>
        <w:t>栏杆镇</w:t>
      </w:r>
      <w:r>
        <w:rPr>
          <w:rFonts w:hint="eastAsia" w:ascii="仿宋_GB2312" w:eastAsia="仿宋_GB2312"/>
          <w:sz w:val="32"/>
          <w:szCs w:val="32"/>
        </w:rPr>
        <w:t>公共服务中心精神卫生综合管理小组，人员组成如下：</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组  长：</w:t>
      </w:r>
      <w:r>
        <w:rPr>
          <w:rFonts w:hint="eastAsia" w:ascii="仿宋_GB2312" w:eastAsia="仿宋_GB2312"/>
          <w:sz w:val="32"/>
          <w:szCs w:val="32"/>
          <w:lang w:eastAsia="zh-CN"/>
        </w:rPr>
        <w:t>刘毛飞</w:t>
      </w:r>
      <w:r>
        <w:rPr>
          <w:rFonts w:hint="eastAsia" w:ascii="仿宋_GB2312" w:eastAsia="仿宋_GB2312"/>
          <w:sz w:val="32"/>
          <w:szCs w:val="32"/>
          <w:lang w:val="en-US" w:eastAsia="zh-CN"/>
        </w:rPr>
        <w:t xml:space="preserve">  党委副书记</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eastAsia="仿宋_GB2312"/>
          <w:sz w:val="32"/>
          <w:szCs w:val="32"/>
          <w:lang w:val="en-US" w:eastAsia="zh-CN"/>
        </w:rPr>
      </w:pPr>
      <w:r>
        <w:rPr>
          <w:rFonts w:hint="eastAsia" w:ascii="仿宋_GB2312" w:eastAsia="仿宋_GB2312"/>
          <w:sz w:val="32"/>
          <w:szCs w:val="32"/>
        </w:rPr>
        <w:t xml:space="preserve">  　  副组长：</w:t>
      </w:r>
      <w:r>
        <w:rPr>
          <w:rFonts w:hint="eastAsia" w:ascii="仿宋_GB2312" w:eastAsia="仿宋_GB2312"/>
          <w:sz w:val="32"/>
          <w:szCs w:val="32"/>
          <w:lang w:val="en-US" w:eastAsia="zh-CN"/>
        </w:rPr>
        <w:t>刘  亮  党委委员、武装部长</w:t>
      </w:r>
    </w:p>
    <w:p>
      <w:pPr>
        <w:keepNext w:val="0"/>
        <w:keepLines w:val="0"/>
        <w:pageBreakBefore w:val="0"/>
        <w:widowControl w:val="0"/>
        <w:kinsoku/>
        <w:overflowPunct/>
        <w:topLinePunct w:val="0"/>
        <w:autoSpaceDE/>
        <w:autoSpaceDN/>
        <w:bidi w:val="0"/>
        <w:adjustRightInd/>
        <w:snapToGrid/>
        <w:spacing w:line="600" w:lineRule="exact"/>
        <w:ind w:firstLine="2240" w:firstLineChars="7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张  硕  党委委员、宣传部长</w:t>
      </w:r>
    </w:p>
    <w:p>
      <w:pPr>
        <w:keepNext w:val="0"/>
        <w:keepLines w:val="0"/>
        <w:pageBreakBefore w:val="0"/>
        <w:widowControl w:val="0"/>
        <w:kinsoku/>
        <w:overflowPunct/>
        <w:topLinePunct w:val="0"/>
        <w:autoSpaceDE/>
        <w:autoSpaceDN/>
        <w:bidi w:val="0"/>
        <w:adjustRightInd/>
        <w:snapToGrid/>
        <w:spacing w:line="600" w:lineRule="exact"/>
        <w:ind w:firstLine="2240" w:firstLineChars="7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陈  峰  党委委员（挂职）、派出所所长</w:t>
      </w:r>
    </w:p>
    <w:p>
      <w:pPr>
        <w:keepNext w:val="0"/>
        <w:keepLines w:val="0"/>
        <w:pageBreakBefore w:val="0"/>
        <w:widowControl w:val="0"/>
        <w:kinsoku/>
        <w:overflowPunct/>
        <w:topLinePunct w:val="0"/>
        <w:autoSpaceDE/>
        <w:autoSpaceDN/>
        <w:bidi w:val="0"/>
        <w:adjustRightInd/>
        <w:snapToGrid/>
        <w:spacing w:line="600" w:lineRule="exact"/>
        <w:ind w:firstLine="2240" w:firstLineChars="7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苗俊彦  副镇长</w:t>
      </w:r>
    </w:p>
    <w:p>
      <w:pPr>
        <w:keepNext w:val="0"/>
        <w:keepLines w:val="0"/>
        <w:pageBreakBefore w:val="0"/>
        <w:widowControl w:val="0"/>
        <w:kinsoku/>
        <w:overflowPunct/>
        <w:topLinePunct w:val="0"/>
        <w:autoSpaceDE/>
        <w:autoSpaceDN/>
        <w:bidi w:val="0"/>
        <w:adjustRightInd/>
        <w:snapToGrid/>
        <w:spacing w:line="600" w:lineRule="exact"/>
        <w:ind w:firstLine="2240" w:firstLineChars="7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张学峰  卫生院院长</w:t>
      </w:r>
    </w:p>
    <w:p>
      <w:pPr>
        <w:keepNext w:val="0"/>
        <w:keepLines w:val="0"/>
        <w:pageBreakBefore w:val="0"/>
        <w:widowControl w:val="0"/>
        <w:kinsoku/>
        <w:overflowPunct/>
        <w:topLinePunct w:val="0"/>
        <w:autoSpaceDE/>
        <w:autoSpaceDN/>
        <w:bidi w:val="0"/>
        <w:adjustRightInd/>
        <w:snapToGrid/>
        <w:spacing w:line="600" w:lineRule="exact"/>
        <w:ind w:firstLine="2240" w:firstLineChars="7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张卫生  </w:t>
      </w:r>
      <w:r>
        <w:rPr>
          <w:rFonts w:hint="eastAsia" w:ascii="仿宋_GB2312" w:eastAsia="仿宋_GB2312"/>
          <w:sz w:val="32"/>
          <w:szCs w:val="32"/>
        </w:rPr>
        <w:t>民政</w:t>
      </w:r>
      <w:r>
        <w:rPr>
          <w:rFonts w:hint="eastAsia" w:ascii="仿宋_GB2312" w:eastAsia="仿宋_GB2312"/>
          <w:sz w:val="32"/>
          <w:szCs w:val="32"/>
          <w:lang w:val="en-US" w:eastAsia="zh-CN"/>
        </w:rPr>
        <w:t>工作负责人</w:t>
      </w:r>
    </w:p>
    <w:p>
      <w:pPr>
        <w:keepNext w:val="0"/>
        <w:keepLines w:val="0"/>
        <w:pageBreakBefore w:val="0"/>
        <w:widowControl w:val="0"/>
        <w:kinsoku/>
        <w:overflowPunct/>
        <w:topLinePunct w:val="0"/>
        <w:autoSpaceDE/>
        <w:autoSpaceDN/>
        <w:bidi w:val="0"/>
        <w:adjustRightInd/>
        <w:snapToGrid/>
        <w:spacing w:line="600" w:lineRule="exact"/>
        <w:ind w:firstLine="2240" w:firstLineChars="700"/>
        <w:textAlignment w:val="auto"/>
      </w:pPr>
      <w:r>
        <w:rPr>
          <w:rFonts w:hint="eastAsia" w:ascii="仿宋_GB2312" w:eastAsia="仿宋_GB2312"/>
          <w:sz w:val="32"/>
          <w:szCs w:val="32"/>
          <w:lang w:val="en-US" w:eastAsia="zh-CN"/>
        </w:rPr>
        <w:t xml:space="preserve">李允权  </w:t>
      </w:r>
      <w:r>
        <w:rPr>
          <w:rFonts w:hint="eastAsia" w:ascii="仿宋_GB2312" w:eastAsia="仿宋_GB2312"/>
          <w:sz w:val="32"/>
          <w:szCs w:val="32"/>
        </w:rPr>
        <w:t>残联</w:t>
      </w:r>
      <w:r>
        <w:rPr>
          <w:rFonts w:hint="eastAsia" w:ascii="仿宋_GB2312" w:eastAsia="仿宋_GB2312"/>
          <w:sz w:val="32"/>
          <w:szCs w:val="32"/>
          <w:lang w:val="en-US" w:eastAsia="zh-CN"/>
        </w:rPr>
        <w:t>工作负责人</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成  员：</w:t>
      </w:r>
      <w:r>
        <w:rPr>
          <w:rFonts w:hint="eastAsia" w:ascii="仿宋_GB2312" w:eastAsia="仿宋_GB2312"/>
          <w:sz w:val="32"/>
          <w:szCs w:val="32"/>
          <w:lang w:val="en-US" w:eastAsia="zh-CN"/>
        </w:rPr>
        <w:t xml:space="preserve">张  看  </w:t>
      </w:r>
      <w:r>
        <w:rPr>
          <w:rFonts w:hint="eastAsia" w:ascii="仿宋_GB2312" w:eastAsia="仿宋_GB2312"/>
          <w:sz w:val="32"/>
          <w:szCs w:val="32"/>
        </w:rPr>
        <w:t>卫生院精防医师</w:t>
      </w:r>
    </w:p>
    <w:p>
      <w:pPr>
        <w:keepNext w:val="0"/>
        <w:keepLines w:val="0"/>
        <w:pageBreakBefore w:val="0"/>
        <w:widowControl w:val="0"/>
        <w:kinsoku/>
        <w:overflowPunct/>
        <w:topLinePunct w:val="0"/>
        <w:autoSpaceDE/>
        <w:autoSpaceDN/>
        <w:bidi w:val="0"/>
        <w:adjustRightInd/>
        <w:snapToGrid/>
        <w:spacing w:line="600" w:lineRule="exact"/>
        <w:ind w:firstLine="2240" w:firstLineChars="70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郭成永  </w:t>
      </w:r>
      <w:r>
        <w:rPr>
          <w:rFonts w:hint="eastAsia" w:ascii="仿宋_GB2312" w:eastAsia="仿宋_GB2312"/>
          <w:sz w:val="32"/>
          <w:szCs w:val="32"/>
        </w:rPr>
        <w:t>派出所民警</w:t>
      </w:r>
    </w:p>
    <w:p>
      <w:pPr>
        <w:keepNext w:val="0"/>
        <w:keepLines w:val="0"/>
        <w:pageBreakBefore w:val="0"/>
        <w:widowControl w:val="0"/>
        <w:kinsoku/>
        <w:overflowPunct/>
        <w:topLinePunct w:val="0"/>
        <w:autoSpaceDE/>
        <w:autoSpaceDN/>
        <w:bidi w:val="0"/>
        <w:adjustRightInd/>
        <w:snapToGrid/>
        <w:spacing w:line="600" w:lineRule="exact"/>
        <w:ind w:firstLine="2240" w:firstLineChars="7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杨艳阳  </w:t>
      </w:r>
      <w:r>
        <w:rPr>
          <w:rFonts w:hint="eastAsia" w:ascii="仿宋_GB2312" w:eastAsia="仿宋_GB2312"/>
          <w:sz w:val="32"/>
          <w:szCs w:val="32"/>
        </w:rPr>
        <w:t>残联</w:t>
      </w:r>
      <w:r>
        <w:rPr>
          <w:rFonts w:hint="eastAsia" w:ascii="仿宋_GB2312" w:eastAsia="仿宋_GB2312"/>
          <w:sz w:val="32"/>
          <w:szCs w:val="32"/>
          <w:lang w:val="en-US" w:eastAsia="zh-CN"/>
        </w:rPr>
        <w:t>工作人员</w:t>
      </w:r>
    </w:p>
    <w:p>
      <w:pPr>
        <w:keepNext w:val="0"/>
        <w:keepLines w:val="0"/>
        <w:pageBreakBefore w:val="0"/>
        <w:widowControl w:val="0"/>
        <w:kinsoku/>
        <w:overflowPunct/>
        <w:topLinePunct w:val="0"/>
        <w:autoSpaceDE/>
        <w:autoSpaceDN/>
        <w:bidi w:val="0"/>
        <w:adjustRightInd/>
        <w:snapToGrid/>
        <w:spacing w:line="600" w:lineRule="exact"/>
        <w:ind w:firstLine="2240" w:firstLineChars="70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张海迪  </w:t>
      </w:r>
      <w:r>
        <w:rPr>
          <w:rFonts w:hint="eastAsia" w:ascii="仿宋_GB2312" w:eastAsia="仿宋_GB2312"/>
          <w:sz w:val="32"/>
          <w:szCs w:val="32"/>
        </w:rPr>
        <w:t>民政工作人员</w:t>
      </w:r>
    </w:p>
    <w:p>
      <w:pPr>
        <w:keepNext w:val="0"/>
        <w:keepLines w:val="0"/>
        <w:pageBreakBefore w:val="0"/>
        <w:widowControl w:val="0"/>
        <w:kinsoku/>
        <w:overflowPunct/>
        <w:topLinePunct w:val="0"/>
        <w:autoSpaceDE/>
        <w:autoSpaceDN/>
        <w:bidi w:val="0"/>
        <w:adjustRightInd/>
        <w:snapToGrid/>
        <w:spacing w:line="600" w:lineRule="exact"/>
        <w:ind w:firstLine="2240" w:firstLineChars="7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各村党总支书记、村委会主任 </w:t>
      </w:r>
    </w:p>
    <w:p>
      <w:pPr>
        <w:keepNext w:val="0"/>
        <w:keepLines w:val="0"/>
        <w:pageBreakBefore w:val="0"/>
        <w:widowControl w:val="0"/>
        <w:kinsoku/>
        <w:overflowPunct/>
        <w:topLinePunct w:val="0"/>
        <w:autoSpaceDE/>
        <w:autoSpaceDN/>
        <w:bidi w:val="0"/>
        <w:adjustRightInd/>
        <w:snapToGrid/>
        <w:spacing w:line="600" w:lineRule="exact"/>
        <w:ind w:firstLine="2240" w:firstLineChars="700"/>
        <w:textAlignment w:val="auto"/>
        <w:rPr>
          <w:rFonts w:hint="eastAsia" w:ascii="仿宋_GB2312" w:eastAsia="仿宋_GB2312"/>
          <w:sz w:val="32"/>
          <w:szCs w:val="32"/>
        </w:rPr>
      </w:pPr>
      <w:r>
        <w:rPr>
          <w:rFonts w:hint="eastAsia" w:ascii="仿宋_GB2312" w:eastAsia="仿宋_GB2312"/>
          <w:sz w:val="32"/>
          <w:szCs w:val="32"/>
          <w:lang w:val="en-US" w:eastAsia="zh-CN"/>
        </w:rPr>
        <w:t>各村卫生室室长</w:t>
      </w:r>
      <w:r>
        <w:rPr>
          <w:rFonts w:hint="eastAsia" w:ascii="仿宋_GB2312" w:eastAsia="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领导小组下设办公室，办公室设在</w:t>
      </w:r>
      <w:r>
        <w:rPr>
          <w:rFonts w:hint="eastAsia" w:ascii="仿宋_GB2312" w:eastAsia="仿宋_GB2312"/>
          <w:sz w:val="32"/>
          <w:szCs w:val="32"/>
          <w:lang w:val="en-US" w:eastAsia="zh-CN"/>
        </w:rPr>
        <w:t>栏杆镇卫生院</w:t>
      </w:r>
      <w:r>
        <w:rPr>
          <w:rFonts w:hint="eastAsia" w:ascii="仿宋_GB2312" w:eastAsia="仿宋_GB2312"/>
          <w:sz w:val="32"/>
          <w:szCs w:val="32"/>
        </w:rPr>
        <w:t>，由分管精防医师</w:t>
      </w:r>
      <w:r>
        <w:rPr>
          <w:rFonts w:hint="eastAsia" w:ascii="仿宋_GB2312" w:eastAsia="仿宋_GB2312"/>
          <w:sz w:val="32"/>
          <w:szCs w:val="32"/>
          <w:lang w:val="en-US" w:eastAsia="zh-CN"/>
        </w:rPr>
        <w:t>张看</w:t>
      </w:r>
      <w:r>
        <w:rPr>
          <w:rFonts w:hint="eastAsia" w:ascii="仿宋_GB2312" w:eastAsia="仿宋_GB2312"/>
          <w:sz w:val="32"/>
          <w:szCs w:val="32"/>
        </w:rPr>
        <w:t>具体负责相关工作。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镇卫生院</w:t>
      </w:r>
      <w:r>
        <w:rPr>
          <w:rFonts w:hint="eastAsia" w:ascii="黑体" w:hAnsi="黑体" w:eastAsia="黑体"/>
          <w:sz w:val="32"/>
          <w:szCs w:val="32"/>
        </w:rPr>
        <w:t>职责</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1.登记、上报本辖区内有危险性行为的严重精神障碍患者，协助开展患者应急医疗处置及个案管理。</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2.及时将排查病例信息告知相关部门，定期将患者管理情况进行通报，定期与派出所进行危险评估3级及以上患者信息交换。</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3.协助相关部门开展村医培训和绩效考核。</w:t>
      </w:r>
    </w:p>
    <w:p>
      <w:pPr>
        <w:keepNext w:val="0"/>
        <w:keepLines w:val="0"/>
        <w:pageBreakBefore w:val="0"/>
        <w:widowControl w:val="0"/>
        <w:kinsoku/>
        <w:overflowPunct/>
        <w:topLinePunct w:val="0"/>
        <w:autoSpaceDE/>
        <w:autoSpaceDN/>
        <w:bidi w:val="0"/>
        <w:adjustRightInd/>
        <w:snapToGrid/>
        <w:spacing w:line="600" w:lineRule="exact"/>
        <w:ind w:firstLine="645"/>
        <w:textAlignment w:val="auto"/>
        <w:rPr>
          <w:rFonts w:ascii="仿宋_GB2312" w:eastAsia="仿宋_GB2312"/>
          <w:sz w:val="32"/>
          <w:szCs w:val="32"/>
        </w:rPr>
      </w:pPr>
      <w:r>
        <w:rPr>
          <w:rFonts w:hint="eastAsia" w:ascii="仿宋_GB2312" w:eastAsia="仿宋_GB2312"/>
          <w:sz w:val="32"/>
          <w:szCs w:val="32"/>
        </w:rPr>
        <w:t>4.承担患者信息收集与报告，与小组成员协同开展患者线索调查并登记上报，登记已确诊的患者并建立健康档案，开展规范随访，规范填写随访记录表。</w:t>
      </w:r>
    </w:p>
    <w:p>
      <w:pPr>
        <w:keepNext w:val="0"/>
        <w:keepLines w:val="0"/>
        <w:pageBreakBefore w:val="0"/>
        <w:widowControl w:val="0"/>
        <w:kinsoku/>
        <w:overflowPunct/>
        <w:topLinePunct w:val="0"/>
        <w:autoSpaceDE/>
        <w:autoSpaceDN/>
        <w:bidi w:val="0"/>
        <w:adjustRightInd/>
        <w:snapToGrid/>
        <w:spacing w:line="600" w:lineRule="exact"/>
        <w:ind w:firstLine="645"/>
        <w:textAlignment w:val="auto"/>
        <w:rPr>
          <w:rFonts w:ascii="仿宋_GB2312" w:eastAsia="仿宋_GB2312"/>
          <w:sz w:val="32"/>
          <w:szCs w:val="32"/>
        </w:rPr>
      </w:pPr>
      <w:r>
        <w:rPr>
          <w:rFonts w:hint="eastAsia" w:ascii="仿宋_GB2312" w:eastAsia="仿宋_GB2312"/>
          <w:sz w:val="32"/>
          <w:szCs w:val="32"/>
        </w:rPr>
        <w:t>5.开展辖区居民精神卫生知识及相关救助救治政策宣传。</w:t>
      </w:r>
    </w:p>
    <w:p>
      <w:pPr>
        <w:keepNext w:val="0"/>
        <w:keepLines w:val="0"/>
        <w:pageBreakBefore w:val="0"/>
        <w:widowControl w:val="0"/>
        <w:kinsoku/>
        <w:overflowPunct/>
        <w:topLinePunct w:val="0"/>
        <w:autoSpaceDE/>
        <w:autoSpaceDN/>
        <w:bidi w:val="0"/>
        <w:adjustRightInd/>
        <w:snapToGrid/>
        <w:spacing w:line="600" w:lineRule="exact"/>
        <w:textAlignment w:val="auto"/>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二、派出所职责</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1.重点掌握辖区内危险评估3级及以上严重精神障碍患者的基本情况，落实日常监管措施，每月定期将市级流转的列管通知书复印件交乡镇卫生院精防医师，保持底数一致。</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2.协助开展入户排查工作，协助做好严重精神障碍患者的入院和出院看护工作。</w:t>
      </w:r>
    </w:p>
    <w:p>
      <w:pPr>
        <w:keepNext w:val="0"/>
        <w:keepLines w:val="0"/>
        <w:pageBreakBefore w:val="0"/>
        <w:widowControl w:val="0"/>
        <w:kinsoku/>
        <w:overflowPunct/>
        <w:topLinePunct w:val="0"/>
        <w:autoSpaceDE/>
        <w:autoSpaceDN/>
        <w:bidi w:val="0"/>
        <w:adjustRightInd/>
        <w:snapToGrid/>
        <w:spacing w:line="600" w:lineRule="exact"/>
        <w:ind w:firstLine="645"/>
        <w:textAlignment w:val="auto"/>
        <w:rPr>
          <w:rFonts w:hint="eastAsia" w:ascii="仿宋_GB2312" w:eastAsia="仿宋_GB2312"/>
          <w:sz w:val="32"/>
          <w:szCs w:val="32"/>
        </w:rPr>
      </w:pPr>
      <w:r>
        <w:rPr>
          <w:rFonts w:hint="eastAsia" w:ascii="仿宋_GB2312" w:eastAsia="仿宋_GB2312"/>
          <w:sz w:val="32"/>
          <w:szCs w:val="32"/>
        </w:rPr>
        <w:t>3.对辖区内疑似或确诊精神障碍患者发生伤害自身、危害他人安全的行为，或者有伤害自身、危害他人安全的危险的，应立即采取措施予以制止，并由其他部门及监护人配合将其立即送往定点医疗机构进行诊断及治疗。</w:t>
      </w:r>
    </w:p>
    <w:p>
      <w:pPr>
        <w:keepNext w:val="0"/>
        <w:keepLines w:val="0"/>
        <w:pageBreakBefore w:val="0"/>
        <w:widowControl w:val="0"/>
        <w:kinsoku/>
        <w:overflowPunct/>
        <w:topLinePunct w:val="0"/>
        <w:autoSpaceDE/>
        <w:autoSpaceDN/>
        <w:bidi w:val="0"/>
        <w:adjustRightInd/>
        <w:snapToGrid/>
        <w:spacing w:line="600" w:lineRule="exact"/>
        <w:ind w:firstLine="645"/>
        <w:textAlignment w:val="auto"/>
        <w:rPr>
          <w:rFonts w:ascii="仿宋_GB2312" w:eastAsia="仿宋_GB2312"/>
          <w:sz w:val="32"/>
          <w:szCs w:val="32"/>
        </w:rPr>
      </w:pPr>
      <w:r>
        <w:rPr>
          <w:rFonts w:hint="eastAsia" w:ascii="仿宋_GB2312" w:eastAsia="仿宋_GB2312"/>
          <w:sz w:val="32"/>
          <w:szCs w:val="32"/>
        </w:rPr>
        <w:t>4.协助查找地址不明确、错误和失访的患者。</w:t>
      </w:r>
    </w:p>
    <w:p>
      <w:pPr>
        <w:keepNext w:val="0"/>
        <w:keepLines w:val="0"/>
        <w:pageBreakBefore w:val="0"/>
        <w:widowControl w:val="0"/>
        <w:kinsoku/>
        <w:overflowPunct/>
        <w:topLinePunct w:val="0"/>
        <w:autoSpaceDE/>
        <w:autoSpaceDN/>
        <w:bidi w:val="0"/>
        <w:adjustRightInd/>
        <w:snapToGrid/>
        <w:spacing w:line="600" w:lineRule="exact"/>
        <w:textAlignment w:val="auto"/>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三、</w:t>
      </w:r>
      <w:r>
        <w:rPr>
          <w:rFonts w:hint="eastAsia" w:ascii="黑体" w:hAnsi="黑体" w:eastAsia="黑体"/>
          <w:sz w:val="32"/>
          <w:szCs w:val="32"/>
          <w:lang w:val="en-US" w:eastAsia="zh-CN"/>
        </w:rPr>
        <w:t>村</w:t>
      </w:r>
      <w:r>
        <w:rPr>
          <w:rFonts w:hint="eastAsia" w:ascii="黑体" w:hAnsi="黑体" w:eastAsia="黑体"/>
          <w:sz w:val="32"/>
          <w:szCs w:val="32"/>
        </w:rPr>
        <w:t>委会职责</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1.配合</w:t>
      </w:r>
      <w:r>
        <w:rPr>
          <w:rFonts w:hint="eastAsia" w:ascii="仿宋_GB2312" w:eastAsia="仿宋_GB2312"/>
          <w:sz w:val="32"/>
          <w:szCs w:val="32"/>
          <w:lang w:val="en-US" w:eastAsia="zh-CN"/>
        </w:rPr>
        <w:t>卫生院</w:t>
      </w:r>
      <w:r>
        <w:rPr>
          <w:rFonts w:hint="eastAsia" w:ascii="仿宋_GB2312" w:eastAsia="仿宋_GB2312"/>
          <w:sz w:val="32"/>
          <w:szCs w:val="32"/>
        </w:rPr>
        <w:t>、</w:t>
      </w:r>
      <w:r>
        <w:rPr>
          <w:rFonts w:hint="eastAsia" w:ascii="仿宋_GB2312" w:eastAsia="仿宋_GB2312"/>
          <w:sz w:val="32"/>
          <w:szCs w:val="32"/>
          <w:lang w:val="en-US" w:eastAsia="zh-CN"/>
        </w:rPr>
        <w:t>派出所</w:t>
      </w:r>
      <w:r>
        <w:rPr>
          <w:rFonts w:hint="eastAsia" w:ascii="仿宋_GB2312" w:eastAsia="仿宋_GB2312"/>
          <w:sz w:val="32"/>
          <w:szCs w:val="32"/>
        </w:rPr>
        <w:t>等部门，加强对辖区内严重精神障碍患者日常监护管理。</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2.协助登记上报辖区内居住的严重精神障碍患者。</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3.协助开展患者危险性评估、随访管理和应急处置。</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4.调查了解患者家庭经济情况，并适当提供相关证明材料，帮助其解决实际困难，为患者融入社会创造条件（精神障碍患者其监护人不办理住院手续的，由患者所在单位、村委会或居委员会办理住院手续，并由医疗机构在患者病历中予以记录）；</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5.参与严重精神障碍救治救助政策宣传工作。</w:t>
      </w:r>
    </w:p>
    <w:p>
      <w:pPr>
        <w:keepNext w:val="0"/>
        <w:keepLines w:val="0"/>
        <w:pageBreakBefore w:val="0"/>
        <w:widowControl w:val="0"/>
        <w:kinsoku/>
        <w:overflowPunct/>
        <w:topLinePunct w:val="0"/>
        <w:autoSpaceDE/>
        <w:autoSpaceDN/>
        <w:bidi w:val="0"/>
        <w:adjustRightInd/>
        <w:snapToGrid/>
        <w:spacing w:line="600" w:lineRule="exact"/>
        <w:textAlignment w:val="auto"/>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　四、民政</w:t>
      </w:r>
      <w:r>
        <w:rPr>
          <w:rFonts w:hint="eastAsia" w:ascii="黑体" w:hAnsi="黑体" w:eastAsia="黑体"/>
          <w:sz w:val="32"/>
          <w:szCs w:val="32"/>
          <w:lang w:val="en-US" w:eastAsia="zh-CN"/>
        </w:rPr>
        <w:t>所</w:t>
      </w:r>
      <w:r>
        <w:rPr>
          <w:rFonts w:hint="eastAsia" w:ascii="黑体" w:hAnsi="黑体" w:eastAsia="黑体"/>
          <w:sz w:val="32"/>
          <w:szCs w:val="32"/>
        </w:rPr>
        <w:t>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1.配合开展严重精神障碍患者日常筛查，参与联合随访。</w:t>
      </w:r>
    </w:p>
    <w:p>
      <w:pPr>
        <w:keepNext w:val="0"/>
        <w:keepLines w:val="0"/>
        <w:pageBreakBefore w:val="0"/>
        <w:widowControl w:val="0"/>
        <w:kinsoku/>
        <w:overflowPunct/>
        <w:topLinePunct w:val="0"/>
        <w:autoSpaceDE/>
        <w:autoSpaceDN/>
        <w:bidi w:val="0"/>
        <w:adjustRightInd/>
        <w:snapToGrid/>
        <w:spacing w:line="600" w:lineRule="exact"/>
        <w:ind w:firstLine="630"/>
        <w:textAlignment w:val="auto"/>
        <w:rPr>
          <w:rFonts w:ascii="仿宋_GB2312" w:eastAsia="仿宋_GB2312"/>
          <w:sz w:val="32"/>
          <w:szCs w:val="32"/>
        </w:rPr>
      </w:pPr>
      <w:r>
        <w:rPr>
          <w:rFonts w:hint="eastAsia" w:ascii="仿宋_GB2312" w:eastAsia="仿宋_GB2312"/>
          <w:sz w:val="32"/>
          <w:szCs w:val="32"/>
        </w:rPr>
        <w:t>2.做好救治救助工作。按照“医保先报，符合条件的给予医疗救助”的原则，多渠道解决严重精神障碍患者的医疗费用问题，保证患者得到有效救治，对符合低保条件的，为其办理低保并缴纳医疗保险费用。</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3</w:t>
      </w:r>
      <w:r>
        <w:rPr>
          <w:rFonts w:hint="eastAsia" w:ascii="仿宋_GB2312" w:eastAsia="仿宋_GB2312"/>
          <w:sz w:val="32"/>
          <w:szCs w:val="32"/>
        </w:rPr>
        <w:t>.除个人自行到医疗机构进行精神障碍诊断外，疑似精神障碍患者的近亲属可将其送往医疗机构进行精神障碍诊断。对找不到近亲属的流浪乞讨疑似精神障碍患者，由民政等有关部门按照职责分工，帮助送往定点医疗机构进行精神障碍诊断及治疗。</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4</w:t>
      </w:r>
      <w:r>
        <w:rPr>
          <w:rFonts w:hint="eastAsia" w:ascii="仿宋_GB2312" w:eastAsia="仿宋_GB2312"/>
          <w:sz w:val="32"/>
          <w:szCs w:val="32"/>
        </w:rPr>
        <w:t>.精神障碍患者通过基本医疗保险支付医疗费用后仍有困难，或不能通过基本医疗保险支付医疗费用的，民政部门应当优先给予医疗救助。</w:t>
      </w:r>
    </w:p>
    <w:p>
      <w:pPr>
        <w:keepNext w:val="0"/>
        <w:keepLines w:val="0"/>
        <w:pageBreakBefore w:val="0"/>
        <w:widowControl w:val="0"/>
        <w:kinsoku/>
        <w:overflowPunct/>
        <w:topLinePunct w:val="0"/>
        <w:autoSpaceDE/>
        <w:autoSpaceDN/>
        <w:bidi w:val="0"/>
        <w:adjustRightInd/>
        <w:snapToGrid/>
        <w:spacing w:line="600" w:lineRule="exact"/>
        <w:ind w:firstLine="645"/>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.符合城乡最低生活保障条件的严重精神障碍患者，民政部门应当会同有关部门及时将其纳入最低生活保障。</w:t>
      </w:r>
    </w:p>
    <w:p>
      <w:pPr>
        <w:keepNext w:val="0"/>
        <w:keepLines w:val="0"/>
        <w:pageBreakBefore w:val="0"/>
        <w:widowControl w:val="0"/>
        <w:kinsoku/>
        <w:overflowPunct/>
        <w:topLinePunct w:val="0"/>
        <w:autoSpaceDE/>
        <w:autoSpaceDN/>
        <w:bidi w:val="0"/>
        <w:adjustRightInd/>
        <w:snapToGrid/>
        <w:spacing w:line="600" w:lineRule="exact"/>
        <w:ind w:firstLine="645"/>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.定期与相关部门进行信息交换。</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、残联职责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1.配合开展严重精神障碍患者日常筛查，参与联合随访。</w:t>
      </w:r>
    </w:p>
    <w:p>
      <w:pPr>
        <w:keepNext w:val="0"/>
        <w:keepLines w:val="0"/>
        <w:pageBreakBefore w:val="0"/>
        <w:widowControl w:val="0"/>
        <w:kinsoku/>
        <w:overflowPunct/>
        <w:topLinePunct w:val="0"/>
        <w:autoSpaceDE/>
        <w:autoSpaceDN/>
        <w:bidi w:val="0"/>
        <w:adjustRightInd/>
        <w:snapToGrid/>
        <w:spacing w:line="600" w:lineRule="exact"/>
        <w:ind w:firstLine="645"/>
        <w:textAlignment w:val="auto"/>
        <w:rPr>
          <w:rFonts w:ascii="仿宋_GB2312" w:eastAsia="仿宋_GB2312"/>
          <w:sz w:val="32"/>
          <w:szCs w:val="32"/>
        </w:rPr>
      </w:pPr>
      <w:r>
        <w:rPr>
          <w:rFonts w:hint="eastAsia" w:ascii="仿宋_GB2312" w:eastAsia="仿宋_GB2312"/>
          <w:sz w:val="32"/>
          <w:szCs w:val="32"/>
        </w:rPr>
        <w:t>2.对贫困严重精神障碍患者按照规定给予门诊和住院救助。</w:t>
      </w:r>
    </w:p>
    <w:p>
      <w:pPr>
        <w:keepNext w:val="0"/>
        <w:keepLines w:val="0"/>
        <w:pageBreakBefore w:val="0"/>
        <w:widowControl w:val="0"/>
        <w:kinsoku/>
        <w:overflowPunct/>
        <w:topLinePunct w:val="0"/>
        <w:autoSpaceDE/>
        <w:autoSpaceDN/>
        <w:bidi w:val="0"/>
        <w:adjustRightInd/>
        <w:snapToGrid/>
        <w:spacing w:line="600" w:lineRule="exact"/>
        <w:ind w:firstLine="645"/>
        <w:textAlignment w:val="auto"/>
        <w:rPr>
          <w:rFonts w:ascii="仿宋_GB2312" w:eastAsia="仿宋_GB2312"/>
          <w:sz w:val="32"/>
          <w:szCs w:val="32"/>
        </w:rPr>
      </w:pPr>
      <w:r>
        <w:rPr>
          <w:rFonts w:hint="eastAsia" w:ascii="仿宋_GB2312" w:eastAsia="仿宋_GB2312"/>
          <w:sz w:val="32"/>
          <w:szCs w:val="32"/>
        </w:rPr>
        <w:t>3.与各相关部门定期进行信息交换。</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、精神卫生综合管理小组职责</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1.负责辖区精神卫生工作的组织、领导、协调，每月召开联席会议，商讨、审核发放各种补助等事宜，解决患者实际困难和问题。</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2.建立辖区政府分管领导、民政、辖区派出所、乡镇卫生院等部门协同的精神卫生综合管理机制。</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3.负责组织严重精神障碍管理治疗工作的实施、管理和督导。</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p>
    <w:p>
      <w:pPr>
        <w:pStyle w:val="2"/>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4480" w:firstLineChars="1400"/>
        <w:jc w:val="both"/>
        <w:textAlignment w:val="auto"/>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栏杆镇人民政府</w:t>
      </w:r>
    </w:p>
    <w:p>
      <w:pPr>
        <w:keepNext w:val="0"/>
        <w:keepLines w:val="0"/>
        <w:pageBreakBefore w:val="0"/>
        <w:widowControl w:val="0"/>
        <w:kinsoku/>
        <w:wordWrap w:val="0"/>
        <w:overflowPunct/>
        <w:topLinePunct w:val="0"/>
        <w:autoSpaceDE/>
        <w:autoSpaceDN/>
        <w:bidi w:val="0"/>
        <w:adjustRightInd/>
        <w:snapToGrid/>
        <w:spacing w:line="600" w:lineRule="exact"/>
        <w:ind w:right="480"/>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2023年4月28日</w:t>
      </w:r>
    </w:p>
    <w:p>
      <w:pPr>
        <w:pStyle w:val="2"/>
        <w:wordWrap/>
        <w:rPr>
          <w:rFonts w:hint="eastAsia" w:ascii="仿宋_GB2312" w:eastAsia="仿宋_GB2312"/>
          <w:sz w:val="32"/>
          <w:szCs w:val="32"/>
          <w:lang w:val="en-US" w:eastAsia="zh-CN"/>
        </w:rPr>
      </w:pPr>
    </w:p>
    <w:p>
      <w:pPr>
        <w:pStyle w:val="3"/>
        <w:rPr>
          <w:rFonts w:hint="eastAsia" w:ascii="仿宋_GB2312" w:eastAsia="仿宋_GB2312"/>
          <w:sz w:val="32"/>
          <w:szCs w:val="32"/>
          <w:lang w:val="en-US" w:eastAsia="zh-CN"/>
        </w:rPr>
      </w:pPr>
    </w:p>
    <w:p>
      <w:pPr>
        <w:pStyle w:val="3"/>
        <w:rPr>
          <w:rFonts w:hint="eastAsia" w:ascii="仿宋_GB2312" w:eastAsia="仿宋_GB2312"/>
          <w:sz w:val="32"/>
          <w:szCs w:val="32"/>
          <w:lang w:val="en-US" w:eastAsia="zh-CN"/>
        </w:rPr>
      </w:pPr>
    </w:p>
    <w:p>
      <w:pPr>
        <w:pStyle w:val="3"/>
        <w:rPr>
          <w:rFonts w:hint="eastAsia" w:ascii="仿宋_GB2312" w:eastAsia="仿宋_GB2312"/>
          <w:sz w:val="32"/>
          <w:szCs w:val="32"/>
          <w:lang w:val="en-US" w:eastAsia="zh-CN"/>
        </w:rPr>
      </w:pPr>
    </w:p>
    <w:p>
      <w:pPr>
        <w:pStyle w:val="3"/>
        <w:rPr>
          <w:rFonts w:hint="eastAsia" w:ascii="仿宋_GB2312" w:eastAsia="仿宋_GB2312"/>
          <w:sz w:val="32"/>
          <w:szCs w:val="32"/>
          <w:lang w:val="en-US" w:eastAsia="zh-CN"/>
        </w:rPr>
      </w:pPr>
    </w:p>
    <w:p>
      <w:pPr>
        <w:pStyle w:val="3"/>
        <w:rPr>
          <w:rFonts w:hint="eastAsia" w:ascii="仿宋_GB2312" w:eastAsia="仿宋_GB2312"/>
          <w:sz w:val="32"/>
          <w:szCs w:val="32"/>
          <w:lang w:val="en-US" w:eastAsia="zh-CN"/>
        </w:rPr>
      </w:pPr>
    </w:p>
    <w:p>
      <w:pPr>
        <w:pStyle w:val="3"/>
        <w:rPr>
          <w:rFonts w:hint="eastAsia" w:ascii="仿宋_GB2312" w:eastAsia="仿宋_GB2312"/>
          <w:sz w:val="32"/>
          <w:szCs w:val="32"/>
          <w:lang w:val="en-US" w:eastAsia="zh-CN"/>
        </w:rPr>
      </w:pPr>
    </w:p>
    <w:p>
      <w:pPr>
        <w:pStyle w:val="3"/>
        <w:rPr>
          <w:rFonts w:hint="eastAsia" w:ascii="仿宋_GB2312" w:eastAsia="仿宋_GB2312"/>
          <w:sz w:val="32"/>
          <w:szCs w:val="32"/>
          <w:lang w:val="en-US" w:eastAsia="zh-CN"/>
        </w:rPr>
      </w:pPr>
      <w:bookmarkStart w:id="0" w:name="_GoBack"/>
      <w:bookmarkEnd w:id="0"/>
    </w:p>
    <w:p>
      <w:pPr>
        <w:pStyle w:val="3"/>
        <w:rPr>
          <w:rFonts w:hint="eastAsia" w:ascii="仿宋_GB2312" w:eastAsia="仿宋_GB2312"/>
          <w:sz w:val="32"/>
          <w:szCs w:val="32"/>
          <w:lang w:val="en-US" w:eastAsia="zh-CN"/>
        </w:rPr>
      </w:pPr>
    </w:p>
    <w:p>
      <w:pPr>
        <w:pStyle w:val="3"/>
        <w:rPr>
          <w:rFonts w:hint="eastAsia" w:ascii="仿宋_GB2312" w:eastAsia="仿宋_GB2312"/>
          <w:sz w:val="32"/>
          <w:szCs w:val="32"/>
          <w:lang w:val="en-US" w:eastAsia="zh-CN"/>
        </w:rPr>
      </w:pPr>
    </w:p>
    <w:p>
      <w:pPr>
        <w:pStyle w:val="3"/>
        <w:rPr>
          <w:rFonts w:hint="eastAsia" w:ascii="仿宋_GB2312" w:eastAsia="仿宋_GB2312"/>
          <w:sz w:val="32"/>
          <w:szCs w:val="32"/>
          <w:lang w:val="en-US" w:eastAsia="zh-CN"/>
        </w:rPr>
      </w:pPr>
    </w:p>
    <w:p>
      <w:pPr>
        <w:pStyle w:val="3"/>
        <w:rPr>
          <w:rFonts w:hint="eastAsia" w:ascii="仿宋_GB2312" w:eastAsia="仿宋_GB2312"/>
          <w:sz w:val="32"/>
          <w:szCs w:val="32"/>
          <w:lang w:val="en-US" w:eastAsia="zh-CN"/>
        </w:rPr>
      </w:pPr>
    </w:p>
    <w:p>
      <w:pPr>
        <w:pStyle w:val="3"/>
        <w:rPr>
          <w:rFonts w:hint="eastAsia" w:ascii="仿宋_GB2312" w:eastAsia="仿宋_GB2312"/>
          <w:sz w:val="32"/>
          <w:szCs w:val="32"/>
          <w:lang w:val="en-US" w:eastAsia="zh-CN"/>
        </w:rPr>
      </w:pPr>
    </w:p>
    <w:p>
      <w:pPr>
        <w:pStyle w:val="3"/>
        <w:rPr>
          <w:rFonts w:hint="eastAsia" w:ascii="仿宋_GB2312" w:eastAsia="仿宋_GB2312"/>
          <w:sz w:val="32"/>
          <w:szCs w:val="32"/>
          <w:lang w:val="en-US" w:eastAsia="zh-CN"/>
        </w:rPr>
      </w:pPr>
    </w:p>
    <w:p>
      <w:pPr>
        <w:pStyle w:val="3"/>
        <w:rPr>
          <w:rFonts w:hint="eastAsia" w:ascii="仿宋_GB2312" w:eastAsia="仿宋_GB2312"/>
          <w:sz w:val="32"/>
          <w:szCs w:val="32"/>
          <w:lang w:val="en-US" w:eastAsia="zh-CN"/>
        </w:rPr>
      </w:pPr>
    </w:p>
    <w:p>
      <w:pPr>
        <w:pStyle w:val="3"/>
        <w:rPr>
          <w:rFonts w:hint="eastAsia" w:ascii="仿宋_GB2312" w:eastAsia="仿宋_GB2312"/>
          <w:sz w:val="32"/>
          <w:szCs w:val="32"/>
          <w:lang w:val="en-US" w:eastAsia="zh-CN"/>
        </w:rPr>
      </w:pPr>
    </w:p>
    <w:p>
      <w:pPr>
        <w:pStyle w:val="3"/>
        <w:rPr>
          <w:rFonts w:hint="eastAsia" w:ascii="仿宋_GB2312" w:eastAsia="仿宋_GB2312"/>
          <w:sz w:val="32"/>
          <w:szCs w:val="32"/>
          <w:lang w:val="en-US" w:eastAsia="zh-CN"/>
        </w:rPr>
      </w:pPr>
    </w:p>
    <w:p>
      <w:pPr>
        <w:pStyle w:val="3"/>
        <w:rPr>
          <w:rFonts w:hint="eastAsia" w:ascii="仿宋_GB2312" w:eastAsia="仿宋_GB2312"/>
          <w:sz w:val="32"/>
          <w:szCs w:val="32"/>
          <w:lang w:val="en-US" w:eastAsia="zh-CN"/>
        </w:rPr>
      </w:pPr>
    </w:p>
    <w:p>
      <w:pPr>
        <w:rPr>
          <w:rFonts w:hint="eastAsia"/>
          <w:lang w:val="en-US" w:eastAsia="zh-CN"/>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30"/>
          <w:szCs w:val="30"/>
          <w:u w:val="single"/>
        </w:rPr>
        <w:t xml:space="preserve">栏杆镇党政办公室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20</w:t>
      </w:r>
      <w:r>
        <w:rPr>
          <w:rFonts w:hint="eastAsia" w:ascii="仿宋_GB2312" w:hAnsi="仿宋_GB2312" w:eastAsia="仿宋_GB2312" w:cs="仿宋_GB2312"/>
          <w:sz w:val="30"/>
          <w:szCs w:val="30"/>
          <w:u w:val="single"/>
          <w:lang w:val="en-US" w:eastAsia="zh-CN"/>
        </w:rPr>
        <w:t>23</w:t>
      </w:r>
      <w:r>
        <w:rPr>
          <w:rFonts w:hint="eastAsia" w:ascii="仿宋_GB2312" w:hAnsi="仿宋_GB2312" w:eastAsia="仿宋_GB2312" w:cs="仿宋_GB2312"/>
          <w:sz w:val="30"/>
          <w:szCs w:val="30"/>
          <w:u w:val="single"/>
        </w:rPr>
        <w:t>年</w:t>
      </w:r>
      <w:r>
        <w:rPr>
          <w:rFonts w:hint="eastAsia" w:ascii="仿宋_GB2312" w:hAnsi="仿宋_GB2312" w:eastAsia="仿宋_GB2312" w:cs="仿宋_GB2312"/>
          <w:sz w:val="30"/>
          <w:szCs w:val="30"/>
          <w:u w:val="single"/>
          <w:lang w:val="en-US" w:eastAsia="zh-CN"/>
        </w:rPr>
        <w:t>4</w:t>
      </w:r>
      <w:r>
        <w:rPr>
          <w:rFonts w:hint="eastAsia" w:ascii="仿宋_GB2312" w:hAnsi="仿宋_GB2312" w:eastAsia="仿宋_GB2312" w:cs="仿宋_GB2312"/>
          <w:sz w:val="30"/>
          <w:szCs w:val="30"/>
          <w:u w:val="single"/>
        </w:rPr>
        <w:t>月</w:t>
      </w:r>
      <w:r>
        <w:rPr>
          <w:rFonts w:hint="eastAsia" w:ascii="仿宋_GB2312" w:hAnsi="仿宋_GB2312" w:eastAsia="仿宋_GB2312" w:cs="仿宋_GB2312"/>
          <w:sz w:val="30"/>
          <w:szCs w:val="30"/>
          <w:u w:val="single"/>
          <w:lang w:val="en-US" w:eastAsia="zh-CN"/>
        </w:rPr>
        <w:t>28</w:t>
      </w:r>
      <w:r>
        <w:rPr>
          <w:rFonts w:hint="eastAsia" w:ascii="仿宋_GB2312" w:hAnsi="仿宋_GB2312" w:eastAsia="仿宋_GB2312" w:cs="仿宋_GB2312"/>
          <w:sz w:val="30"/>
          <w:szCs w:val="30"/>
          <w:u w:val="single"/>
        </w:rPr>
        <w:t>日印发</w:t>
      </w:r>
      <w:r>
        <w:rPr>
          <w:rFonts w:hint="eastAsia" w:ascii="仿宋_GB2312" w:hAnsi="仿宋_GB2312" w:eastAsia="仿宋_GB2312" w:cs="仿宋_GB2312"/>
          <w:sz w:val="30"/>
          <w:szCs w:val="30"/>
          <w:u w:val="single"/>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-38100</wp:posOffset>
              </wp:positionV>
              <wp:extent cx="494030" cy="2616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94030" cy="26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20.6pt;width:38.9pt;mso-position-horizontal:center;mso-position-horizontal-relative:margin;z-index:251659264;mso-width-relative:page;mso-height-relative:page;" filled="f" stroked="f" coordsize="21600,21600" o:gfxdata="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ZS9QAAAAFAQAADwAAAAAAAAABACAAAAAiAAAAZHJzL2Rvd25yZXYueG1s&#10;UEsBAhQAFAAAAAgAh07iQHyJeio1AgAAYQQAAA4AAAAAAAAAAQAgAAAAIwEAAGRycy9lMm9Eb2Mu&#10;eG1sUEsFBgAAAAAGAAYAWQEAAMoFAAAAAA==&#10;">
              <v:fill on="f" focussize="0,0"/>
              <v:stroke on="f" weight="0.5pt"/>
              <v:imagedata o:title=""/>
              <o:lock v:ext="edit" aspectratio="f"/>
              <v:textbox inset="0mm,0mm,0mm,0mm">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jMTg1MGYzZTRmMDU5MzI4ZGVkZGRjYmIzNDM0ZWYifQ=="/>
  </w:docVars>
  <w:rsids>
    <w:rsidRoot w:val="00DD17B1"/>
    <w:rsid w:val="000F36FA"/>
    <w:rsid w:val="001A1527"/>
    <w:rsid w:val="001A67B5"/>
    <w:rsid w:val="001E3C79"/>
    <w:rsid w:val="00205969"/>
    <w:rsid w:val="00273FF7"/>
    <w:rsid w:val="00302C9B"/>
    <w:rsid w:val="003B5EEC"/>
    <w:rsid w:val="00443789"/>
    <w:rsid w:val="00597CD4"/>
    <w:rsid w:val="005C263E"/>
    <w:rsid w:val="00672110"/>
    <w:rsid w:val="00684C52"/>
    <w:rsid w:val="00687201"/>
    <w:rsid w:val="00737A9E"/>
    <w:rsid w:val="007C3744"/>
    <w:rsid w:val="008A47ED"/>
    <w:rsid w:val="008B0224"/>
    <w:rsid w:val="008B773F"/>
    <w:rsid w:val="008D4279"/>
    <w:rsid w:val="00903242"/>
    <w:rsid w:val="00994262"/>
    <w:rsid w:val="009A5298"/>
    <w:rsid w:val="00B020D7"/>
    <w:rsid w:val="00C27180"/>
    <w:rsid w:val="00D57A44"/>
    <w:rsid w:val="00D73076"/>
    <w:rsid w:val="00DB138C"/>
    <w:rsid w:val="00DD17B1"/>
    <w:rsid w:val="00E36BA5"/>
    <w:rsid w:val="00F02FC2"/>
    <w:rsid w:val="03CE70B2"/>
    <w:rsid w:val="08E26F85"/>
    <w:rsid w:val="0BC25920"/>
    <w:rsid w:val="0CBC48FB"/>
    <w:rsid w:val="2CB556F1"/>
    <w:rsid w:val="2CBA7AA4"/>
    <w:rsid w:val="366003CD"/>
    <w:rsid w:val="375E4CAC"/>
    <w:rsid w:val="4D1A30DA"/>
    <w:rsid w:val="59CB2DBD"/>
    <w:rsid w:val="5D444934"/>
    <w:rsid w:val="60A10D5D"/>
    <w:rsid w:val="61BD6A40"/>
    <w:rsid w:val="629945E6"/>
    <w:rsid w:val="64096955"/>
    <w:rsid w:val="6ACF6ACD"/>
    <w:rsid w:val="6E0875C9"/>
    <w:rsid w:val="6EF760F3"/>
    <w:rsid w:val="6FE407C5"/>
    <w:rsid w:val="7CC32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next w:val="3"/>
    <w:qFormat/>
    <w:uiPriority w:val="99"/>
    <w:pPr>
      <w:spacing w:line="351" w:lineRule="atLeast"/>
      <w:ind w:firstLine="623"/>
      <w:textAlignment w:val="baseline"/>
    </w:pPr>
    <w:rPr>
      <w:rFonts w:eastAsia="仿宋_GB2312"/>
      <w:color w:val="000000"/>
      <w:sz w:val="31"/>
      <w:szCs w:val="31"/>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8"/>
    <w:semiHidden/>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1646</Words>
  <Characters>1683</Characters>
  <Lines>12</Lines>
  <Paragraphs>3</Paragraphs>
  <TotalTime>22</TotalTime>
  <ScaleCrop>false</ScaleCrop>
  <LinksUpToDate>false</LinksUpToDate>
  <CharactersWithSpaces>1810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2017-11-22T02:31:00Z</dcterms:created>
  <dc:creator>Sky123.Org</dc:creator>
  <cp:lastModifiedBy>11</cp:lastModifiedBy>
  <cp:lastPrinted>2023-05-06T01:49:03Z</cp:lastPrinted>
  <dcterms:modified xsi:type="dcterms:W3CDTF">2023-05-06T01:50:00Z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AF11F52A90DC46C19A1BC62ADFB5A498_13</vt:lpwstr>
  </property>
</Properties>
</file>