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0D" w:rsidRPr="00EB06F1" w:rsidRDefault="00CF406A" w:rsidP="00CF406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B06F1">
        <w:rPr>
          <w:rFonts w:asciiTheme="majorEastAsia" w:eastAsiaTheme="majorEastAsia" w:hAnsiTheme="majorEastAsia" w:hint="eastAsia"/>
          <w:b/>
          <w:sz w:val="44"/>
          <w:szCs w:val="44"/>
        </w:rPr>
        <w:t>埇桥区2021年政府决算公开目录</w:t>
      </w:r>
    </w:p>
    <w:p w:rsidR="00CF406A" w:rsidRDefault="00CF406A"/>
    <w:p w:rsidR="00CF406A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1、埇桥区2021年财政决算情况的报告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2、 埇桥区2021年全区一般公共预算收入决算表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3、 埇桥区2021年区本级一般公共预算收入决算表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4、埇桥区2021年区本级一般公共预算收入决算的说明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5、埇桥区2021年全区上级税收返还和转移支付收入决算表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6、埇桥区2021年全区上级税收返还和转移支付收入决算的说明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7、埇桥区2021年全区一般公共预算支出决算表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8、埇桥区2021年区本级一般公共预算支出决算表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9、埇桥区2021年区本级一般公共预算支出决算的说明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10、埇桥区2021年区本级一般公共预算支出（项级）决算表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11、埇桥区2021年区本级一般公共预算基本支出决算表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12、埇桥区2021年区本级对下税收返还和转移支付决算表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13、埇桥区2021年区本级对下税收返还和转移支付决算的说明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14、埇桥区2021年区本级对下税收返还分地区决算表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15、埇桥区2021年区本级对下一般性转移支付分地区决算表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16、埇桥区2021年区本级对下专项转移支付分地区决算表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17、埇桥区2021年区本级对下专项转移支付分项目决算表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lastRenderedPageBreak/>
        <w:t>18、埇桥区2021年全区政府性基金收入决算表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19、埇桥区2021年区本级政府性基金收入决算表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20、埇桥区2021年区本级政府性基金收入决算的说明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21. 埇桥区2021年政府性基金收入上级转移支付决算表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22、埇桥区2021年政府性基金收入上级转移支付决算的说明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23、埇桥区2021年全区政府性基金支出决算表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24.  埇桥区2021年区本级政府性基金支出决算表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25、埇桥区2021年区本级政府性基金支出决算的说明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26、埇桥区2021年区本级政府性基金支出（项级）决算表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27、埇桥区2021年区本级对下政府性基金转移支付决算表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28、埇桥区2021年区本级对下政府性基金转移支付分地区决算表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29、埇桥区2021年全区国有资本经营预算收入决算表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30、埇桥区2021年区本级国有资本经营预算收入决算表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31、 埇桥区2021年全区国有资本经营预算支出决算表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32、埇桥区2021年区本级国有资本经营预算支出决算表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33、埇桥区2021年区本级国有资本经营预算收支决算的说明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34、 埇桥区2021年区本级国有资本经营预算支出（项级）决算表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35、埇桥2021年区本级对下国有资本经营预算转移支付决</w:t>
      </w:r>
      <w:r w:rsidRPr="00EB06F1">
        <w:rPr>
          <w:rFonts w:ascii="仿宋" w:eastAsia="仿宋" w:hAnsi="仿宋" w:hint="eastAsia"/>
          <w:sz w:val="32"/>
          <w:szCs w:val="32"/>
        </w:rPr>
        <w:lastRenderedPageBreak/>
        <w:t>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36、埇桥区2021年区本级社会保险金预算收入决算表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37、埇桥区2021年区本级社会保险基金预算支出决算表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38、埇桥区2021年区本级社会保险基金预算收支决算的说明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39、埇桥区2021年政府一般债务限额余额表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40、埇桥区2021年政府一般债务限额余额的说明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41、埇桥区2021年专项债务限额余额表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42、埇桥区2021年专项债务限额余额的说明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43、埇桥区2021年政府债券发行及还本付息决算表</w:t>
      </w:r>
    </w:p>
    <w:p w:rsidR="00A913B6" w:rsidRPr="00EB06F1" w:rsidRDefault="00A913B6">
      <w:pPr>
        <w:rPr>
          <w:rFonts w:ascii="仿宋" w:eastAsia="仿宋" w:hAnsi="仿宋" w:hint="eastAsia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44、埇桥区2021年政府债券使用情况表</w:t>
      </w:r>
    </w:p>
    <w:p w:rsidR="00A913B6" w:rsidRPr="00EB06F1" w:rsidRDefault="00A913B6">
      <w:pPr>
        <w:rPr>
          <w:rFonts w:ascii="仿宋" w:eastAsia="仿宋" w:hAnsi="仿宋"/>
          <w:sz w:val="32"/>
          <w:szCs w:val="32"/>
        </w:rPr>
      </w:pPr>
      <w:r w:rsidRPr="00EB06F1">
        <w:rPr>
          <w:rFonts w:ascii="仿宋" w:eastAsia="仿宋" w:hAnsi="仿宋" w:hint="eastAsia"/>
          <w:sz w:val="32"/>
          <w:szCs w:val="32"/>
        </w:rPr>
        <w:t>45、埇桥区2021年度一般公共预算拨款“三公”经费支出决算说明</w:t>
      </w:r>
    </w:p>
    <w:sectPr w:rsidR="00A913B6" w:rsidRPr="00EB06F1" w:rsidSect="002B3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EB6" w:rsidRDefault="00A02EB6" w:rsidP="00CF406A">
      <w:r>
        <w:separator/>
      </w:r>
    </w:p>
  </w:endnote>
  <w:endnote w:type="continuationSeparator" w:id="1">
    <w:p w:rsidR="00A02EB6" w:rsidRDefault="00A02EB6" w:rsidP="00CF4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EB6" w:rsidRDefault="00A02EB6" w:rsidP="00CF406A">
      <w:r>
        <w:separator/>
      </w:r>
    </w:p>
  </w:footnote>
  <w:footnote w:type="continuationSeparator" w:id="1">
    <w:p w:rsidR="00A02EB6" w:rsidRDefault="00A02EB6" w:rsidP="00CF4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06A"/>
    <w:rsid w:val="000A33CB"/>
    <w:rsid w:val="002B320D"/>
    <w:rsid w:val="00A02EB6"/>
    <w:rsid w:val="00A913B6"/>
    <w:rsid w:val="00CF406A"/>
    <w:rsid w:val="00EB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40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4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40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微软用户</cp:lastModifiedBy>
  <cp:revision>4</cp:revision>
  <dcterms:created xsi:type="dcterms:W3CDTF">2022-09-13T00:04:00Z</dcterms:created>
  <dcterms:modified xsi:type="dcterms:W3CDTF">2022-09-13T02:04:00Z</dcterms:modified>
</cp:coreProperties>
</file>