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17" w:rsidRPr="007010EA" w:rsidRDefault="00D84464" w:rsidP="00D84464">
      <w:pPr>
        <w:jc w:val="center"/>
        <w:rPr>
          <w:rFonts w:ascii="仿宋_GB2312" w:eastAsia="仿宋_GB2312"/>
          <w:b/>
          <w:sz w:val="36"/>
          <w:szCs w:val="36"/>
        </w:rPr>
      </w:pPr>
      <w:r w:rsidRPr="007010EA">
        <w:rPr>
          <w:rFonts w:ascii="仿宋_GB2312" w:hint="eastAsia"/>
          <w:b/>
          <w:sz w:val="36"/>
          <w:szCs w:val="36"/>
        </w:rPr>
        <w:t>埇</w:t>
      </w:r>
      <w:r w:rsidRPr="007010EA">
        <w:rPr>
          <w:rFonts w:ascii="仿宋_GB2312" w:eastAsia="仿宋_GB2312" w:hint="eastAsia"/>
          <w:b/>
          <w:sz w:val="36"/>
          <w:szCs w:val="36"/>
        </w:rPr>
        <w:t>桥区2020年区本级国有资本经营预算收支决算的说明</w:t>
      </w:r>
    </w:p>
    <w:p w:rsidR="00D84464" w:rsidRDefault="0060294D" w:rsidP="0060294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0294D">
        <w:rPr>
          <w:rFonts w:ascii="仿宋" w:eastAsia="仿宋" w:hAnsi="仿宋" w:cs="仿宋" w:hint="eastAsia"/>
          <w:sz w:val="32"/>
          <w:szCs w:val="32"/>
        </w:rPr>
        <w:t>埇桥区</w:t>
      </w:r>
      <w:r w:rsidR="00D84464"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84464">
        <w:rPr>
          <w:rFonts w:ascii="仿宋" w:eastAsia="仿宋" w:hAnsi="仿宋" w:cs="仿宋" w:hint="eastAsia"/>
          <w:sz w:val="32"/>
          <w:szCs w:val="32"/>
        </w:rPr>
        <w:t>区本级国有资本经营预算收入42万元，为预算的131.25%，同比下降57.58%；上级补助收入721万元，上年结转99万元，收入总计862万元。</w:t>
      </w:r>
    </w:p>
    <w:p w:rsidR="00D84464" w:rsidRDefault="00136791" w:rsidP="00D8446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区本级</w:t>
      </w:r>
      <w:r w:rsidR="00D84464">
        <w:rPr>
          <w:rFonts w:ascii="仿宋" w:eastAsia="仿宋" w:hAnsi="仿宋" w:cs="仿宋" w:hint="eastAsia"/>
          <w:sz w:val="32"/>
          <w:szCs w:val="32"/>
        </w:rPr>
        <w:t>国有资本经营预算支出0万元，调出资金862万元，支出总计862万元。</w:t>
      </w:r>
    </w:p>
    <w:p w:rsidR="00D84464" w:rsidRPr="00136791" w:rsidRDefault="00D84464" w:rsidP="00D84464">
      <w:pPr>
        <w:jc w:val="left"/>
        <w:rPr>
          <w:rFonts w:ascii="仿宋_GB2312" w:eastAsia="仿宋_GB2312"/>
          <w:b/>
          <w:sz w:val="36"/>
          <w:szCs w:val="36"/>
        </w:rPr>
      </w:pPr>
    </w:p>
    <w:p w:rsidR="00D84464" w:rsidRDefault="00D84464" w:rsidP="00D84464">
      <w:pPr>
        <w:jc w:val="left"/>
        <w:rPr>
          <w:rFonts w:ascii="仿宋_GB2312" w:eastAsia="仿宋_GB2312"/>
          <w:b/>
          <w:sz w:val="36"/>
          <w:szCs w:val="36"/>
        </w:rPr>
      </w:pPr>
    </w:p>
    <w:p w:rsidR="00D84464" w:rsidRPr="00D84464" w:rsidRDefault="00D84464" w:rsidP="00D84464">
      <w:pPr>
        <w:jc w:val="left"/>
        <w:rPr>
          <w:rFonts w:ascii="仿宋_GB2312" w:eastAsia="仿宋_GB2312"/>
          <w:b/>
          <w:sz w:val="36"/>
          <w:szCs w:val="36"/>
        </w:rPr>
      </w:pPr>
    </w:p>
    <w:sectPr w:rsidR="00D84464" w:rsidRPr="00D84464" w:rsidSect="00C8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5F" w:rsidRDefault="00F5645F" w:rsidP="00D84464">
      <w:r>
        <w:separator/>
      </w:r>
    </w:p>
  </w:endnote>
  <w:endnote w:type="continuationSeparator" w:id="1">
    <w:p w:rsidR="00F5645F" w:rsidRDefault="00F5645F" w:rsidP="00D8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5F" w:rsidRDefault="00F5645F" w:rsidP="00D84464">
      <w:r>
        <w:separator/>
      </w:r>
    </w:p>
  </w:footnote>
  <w:footnote w:type="continuationSeparator" w:id="1">
    <w:p w:rsidR="00F5645F" w:rsidRDefault="00F5645F" w:rsidP="00D84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464"/>
    <w:rsid w:val="00136791"/>
    <w:rsid w:val="003C6641"/>
    <w:rsid w:val="0060294D"/>
    <w:rsid w:val="007010EA"/>
    <w:rsid w:val="00AB5C47"/>
    <w:rsid w:val="00C87B17"/>
    <w:rsid w:val="00D84464"/>
    <w:rsid w:val="00EA50D3"/>
    <w:rsid w:val="00F5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5</cp:revision>
  <dcterms:created xsi:type="dcterms:W3CDTF">2021-06-17T01:04:00Z</dcterms:created>
  <dcterms:modified xsi:type="dcterms:W3CDTF">2021-07-29T00:41:00Z</dcterms:modified>
</cp:coreProperties>
</file>