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第一部分 部门概况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一、主要职责：</w:t>
      </w:r>
    </w:p>
    <w:p>
      <w:pPr>
        <w:ind w:firstLine="160" w:firstLineChars="5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（一）</w:t>
      </w:r>
      <w:r>
        <w:rPr>
          <w:rFonts w:hint="eastAsia" w:ascii="宋体" w:hAnsi="宋体" w:cs="宋体"/>
          <w:sz w:val="30"/>
          <w:szCs w:val="30"/>
        </w:rPr>
        <w:t>贯彻执行法律、法规、规章和上级人民政府的决定、命令、指示，完成区人民政府部署的各项任务。</w:t>
      </w:r>
    </w:p>
    <w:p>
      <w:pPr>
        <w:ind w:left="320" w:hanging="320" w:hangingChars="1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（二）</w:t>
      </w:r>
      <w:r>
        <w:rPr>
          <w:rFonts w:hint="eastAsia" w:ascii="宋体" w:hAnsi="宋体" w:cs="宋体"/>
          <w:sz w:val="30"/>
          <w:szCs w:val="30"/>
        </w:rPr>
        <w:t>对辖区内的地区性和群众性的工作负总责。制定本街道发展规划并组织实施。</w:t>
      </w:r>
    </w:p>
    <w:p>
      <w:pPr>
        <w:ind w:left="320" w:hanging="320" w:hangingChars="1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（三）</w:t>
      </w:r>
      <w:r>
        <w:rPr>
          <w:rFonts w:hint="eastAsia" w:ascii="宋体" w:hAnsi="宋体" w:cs="宋体"/>
          <w:sz w:val="30"/>
          <w:szCs w:val="30"/>
        </w:rPr>
        <w:t>负责本街道的环境治理，配合市、区环境保护部门监督环境污染项目的治理。</w:t>
      </w:r>
    </w:p>
    <w:p>
      <w:pPr>
        <w:ind w:left="320" w:hanging="320" w:hangingChars="1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（四）</w:t>
      </w:r>
      <w:r>
        <w:rPr>
          <w:rFonts w:hint="eastAsia" w:ascii="宋体" w:hAnsi="宋体" w:cs="宋体"/>
          <w:sz w:val="30"/>
          <w:szCs w:val="30"/>
        </w:rPr>
        <w:t>组织发动居民和驻地单位进行经济建设、协调区域内各种资源，最大限度地调动各方面力量，形成地区建设的整体合力。指导村委会工作，理顺各种关系。</w:t>
      </w:r>
    </w:p>
    <w:p>
      <w:pPr>
        <w:ind w:left="320" w:hanging="320" w:hangingChars="1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（五）</w:t>
      </w:r>
      <w:r>
        <w:rPr>
          <w:rFonts w:hint="eastAsia" w:ascii="宋体" w:hAnsi="宋体" w:cs="宋体"/>
          <w:sz w:val="30"/>
          <w:szCs w:val="30"/>
        </w:rPr>
        <w:t>组织单位和居民开展多种形式的社会主义精神文明建设创建活动。组织开展群众文化、体育活动和社区教育、卫生工作、普及科学知识。</w:t>
      </w:r>
    </w:p>
    <w:p>
      <w:pPr>
        <w:ind w:left="320" w:hanging="320" w:hangingChars="1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（六）</w:t>
      </w:r>
      <w:r>
        <w:rPr>
          <w:rFonts w:hint="eastAsia" w:ascii="宋体" w:hAnsi="宋体" w:cs="宋体"/>
          <w:sz w:val="30"/>
          <w:szCs w:val="30"/>
        </w:rPr>
        <w:t>制定辖区社会治安综合治理规划，并组织实施。负责对辖区居民、外来人口进行法制宣传教育和社会公德教育。</w:t>
      </w:r>
    </w:p>
    <w:p>
      <w:pPr>
        <w:ind w:left="320" w:hanging="320" w:hangingChars="1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（七）</w:t>
      </w:r>
      <w:r>
        <w:rPr>
          <w:rFonts w:hint="eastAsia" w:ascii="宋体" w:hAnsi="宋体" w:cs="宋体"/>
          <w:sz w:val="30"/>
          <w:szCs w:val="30"/>
        </w:rPr>
        <w:t>负责发动社会力量开展优抚、社会救济、孤老户的审批赡养工作；负责民族、宗教、侨务工作。</w:t>
      </w:r>
    </w:p>
    <w:p>
      <w:pPr>
        <w:ind w:left="320" w:hanging="320" w:hangingChars="1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（八）</w:t>
      </w:r>
      <w:r>
        <w:rPr>
          <w:rFonts w:hint="eastAsia" w:ascii="宋体" w:hAnsi="宋体" w:cs="宋体"/>
          <w:sz w:val="30"/>
          <w:szCs w:val="30"/>
        </w:rPr>
        <w:t>研究制定本辖区计划生育规划，督促落实节育措施；对驻地单位进行指导和管理，落实计划生育责任制。</w:t>
      </w:r>
    </w:p>
    <w:p>
      <w:pPr>
        <w:ind w:left="320" w:hanging="320" w:hangingChars="1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（九）</w:t>
      </w:r>
      <w:r>
        <w:rPr>
          <w:rFonts w:hint="eastAsia" w:ascii="宋体" w:hAnsi="宋体" w:cs="宋体"/>
          <w:sz w:val="30"/>
          <w:szCs w:val="30"/>
        </w:rPr>
        <w:t>以发展农村社会主义市场经济为中心，制定经济和社会发展总体规划目标，并负责组织实施，以适应社会主义市场经济的发展需要。</w:t>
      </w:r>
    </w:p>
    <w:p>
      <w:pPr>
        <w:ind w:left="320" w:hanging="320" w:hangingChars="1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（十）</w:t>
      </w:r>
      <w:r>
        <w:rPr>
          <w:rFonts w:hint="eastAsia" w:ascii="宋体" w:hAnsi="宋体" w:cs="宋体"/>
          <w:sz w:val="30"/>
          <w:szCs w:val="30"/>
        </w:rPr>
        <w:t>负责对全街道产业结构调整，培育和发展全办事处市场体系。</w:t>
      </w:r>
    </w:p>
    <w:p>
      <w:pPr>
        <w:rPr>
          <w:rFonts w:hint="eastAsia"/>
          <w:sz w:val="36"/>
          <w:szCs w:val="36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（十一）</w:t>
      </w:r>
      <w:r>
        <w:rPr>
          <w:rFonts w:hint="eastAsia"/>
          <w:sz w:val="32"/>
          <w:szCs w:val="32"/>
        </w:rPr>
        <w:t>负责全办事处基层政权建设和基层组织建设</w:t>
      </w:r>
      <w:r>
        <w:rPr>
          <w:rFonts w:hint="eastAsia"/>
          <w:sz w:val="36"/>
          <w:szCs w:val="36"/>
        </w:rPr>
        <w:t>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二、部门预算单位构成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470" w:firstLineChars="196"/>
        <w:jc w:val="both"/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588" w:firstLineChars="196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从预算单位构成看，汴河</w:t>
      </w:r>
      <w:r>
        <w:rPr>
          <w:rFonts w:hint="eastAsia"/>
          <w:color w:val="000000"/>
          <w:sz w:val="30"/>
          <w:szCs w:val="30"/>
        </w:rPr>
        <w:t>街道</w:t>
      </w:r>
      <w:r>
        <w:rPr>
          <w:rFonts w:hint="eastAsia"/>
          <w:sz w:val="30"/>
          <w:szCs w:val="30"/>
        </w:rPr>
        <w:t>2020年度部门预算包括</w:t>
      </w:r>
      <w:r>
        <w:rPr>
          <w:rFonts w:hint="eastAsia"/>
          <w:color w:val="000000"/>
          <w:sz w:val="30"/>
          <w:szCs w:val="30"/>
        </w:rPr>
        <w:t>汴河街道</w:t>
      </w:r>
      <w:r>
        <w:rPr>
          <w:rFonts w:hint="eastAsia"/>
          <w:sz w:val="30"/>
          <w:szCs w:val="30"/>
        </w:rPr>
        <w:t>本级预算和</w:t>
      </w:r>
      <w:r>
        <w:rPr>
          <w:rFonts w:hint="eastAsia"/>
          <w:color w:val="000000"/>
          <w:sz w:val="30"/>
          <w:szCs w:val="30"/>
        </w:rPr>
        <w:t>汴河街道</w:t>
      </w:r>
      <w:r>
        <w:rPr>
          <w:rFonts w:hint="eastAsia"/>
          <w:sz w:val="30"/>
          <w:szCs w:val="30"/>
        </w:rPr>
        <w:t>下属单位预算，纳入部门预算编制范围的单位共10个，具体情况见下表。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6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0"/>
        <w:gridCol w:w="4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宿州市埇桥区汴河街道人大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行政单位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宿州市埇桥区汴河街道共产党事务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行政单位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宿州市埇桥区汴河街道政府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行政单位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宿州市埇桥区汴河街道群团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行政单位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宿州市埇桥区财政局汴河财政所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参照公务员法管理的事业单位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埇桥区汴河农村经济技术工作站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财政全额拨款事业单位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埇桥区汴河</w:t>
            </w:r>
            <w:r>
              <w:rPr>
                <w:rFonts w:hint="eastAsia" w:ascii="宋体" w:hAnsi="宋体"/>
                <w:sz w:val="24"/>
              </w:rPr>
              <w:t>文化广播电视管理站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财政全额拨款事业单位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埇桥区汴河街道计划生育服务所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财政全额拨款事业单位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埇桥区汴河街道城乡社区管理所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财政全额拨款事业单位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埇桥区汴河街道民政所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财政全额拨款事业单位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三、2020年度主要工作任务</w:t>
      </w:r>
    </w:p>
    <w:p>
      <w:pPr>
        <w:autoSpaceDN w:val="0"/>
        <w:spacing w:line="560" w:lineRule="exact"/>
        <w:ind w:firstLine="640" w:firstLineChars="20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（一）</w:t>
      </w:r>
      <w:r>
        <w:rPr>
          <w:rFonts w:hint="eastAsia" w:ascii="宋体" w:hAnsi="宋体" w:cs="宋体"/>
          <w:bCs/>
          <w:color w:val="000000"/>
          <w:sz w:val="30"/>
          <w:szCs w:val="30"/>
        </w:rPr>
        <w:t>加快城中村改造进程</w:t>
      </w:r>
      <w:r>
        <w:rPr>
          <w:rFonts w:hint="eastAsia" w:ascii="宋体" w:hAnsi="宋体" w:cs="宋体"/>
          <w:b/>
          <w:color w:val="000000"/>
          <w:sz w:val="30"/>
          <w:szCs w:val="30"/>
        </w:rPr>
        <w:t>。</w:t>
      </w:r>
      <w:r>
        <w:rPr>
          <w:rFonts w:hint="eastAsia" w:ascii="宋体" w:hAnsi="宋体" w:cs="宋体"/>
          <w:color w:val="000000"/>
          <w:sz w:val="30"/>
          <w:szCs w:val="30"/>
        </w:rPr>
        <w:t>致力于推进市、区重点项目建设，做好城中村改造、道路交通设施建设及周边环境综合整治，改善人居环境。</w:t>
      </w:r>
    </w:p>
    <w:p>
      <w:pPr>
        <w:autoSpaceDN w:val="0"/>
        <w:spacing w:line="560" w:lineRule="exact"/>
        <w:ind w:firstLine="640" w:firstLineChars="20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（二）</w:t>
      </w:r>
      <w:r>
        <w:rPr>
          <w:rFonts w:hint="eastAsia" w:ascii="宋体" w:hAnsi="宋体" w:cs="宋体"/>
          <w:bCs/>
          <w:color w:val="000000"/>
          <w:sz w:val="30"/>
          <w:szCs w:val="30"/>
        </w:rPr>
        <w:t>切实改善民生</w:t>
      </w:r>
      <w:r>
        <w:rPr>
          <w:rFonts w:hint="eastAsia" w:ascii="宋体" w:hAnsi="宋体" w:cs="宋体"/>
          <w:b/>
          <w:color w:val="000000"/>
          <w:sz w:val="30"/>
          <w:szCs w:val="30"/>
        </w:rPr>
        <w:t>。</w:t>
      </w:r>
      <w:r>
        <w:rPr>
          <w:rFonts w:hint="eastAsia" w:ascii="宋体" w:hAnsi="宋体" w:cs="宋体"/>
          <w:color w:val="000000"/>
          <w:sz w:val="30"/>
          <w:szCs w:val="30"/>
        </w:rPr>
        <w:t>持续加大民生工程投入，以脱贫攻坚为契机，完善水、电、路、网等基础设施建设，提高城乡居民生活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环境</w:t>
      </w:r>
      <w:r>
        <w:rPr>
          <w:rFonts w:hint="eastAsia" w:ascii="宋体" w:hAnsi="宋体" w:cs="宋体"/>
          <w:color w:val="000000"/>
          <w:sz w:val="30"/>
          <w:szCs w:val="30"/>
        </w:rPr>
        <w:t>。创新开展居民文化活动，提升新时代群众的精神面貌。加大对社区建设的资金投入，强化社区为民服务意识，力求打造服务群众绿色通道。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（三）全面推进重点工作。紧紧围绕创城、</w:t>
      </w:r>
      <w:r>
        <w:rPr>
          <w:rFonts w:hint="eastAsia"/>
          <w:sz w:val="30"/>
          <w:szCs w:val="30"/>
          <w:lang w:val="en-US" w:eastAsia="zh-CN"/>
        </w:rPr>
        <w:t>脱贫</w:t>
      </w:r>
      <w:bookmarkStart w:id="1" w:name="_GoBack"/>
      <w:bookmarkEnd w:id="1"/>
      <w:r>
        <w:rPr>
          <w:rFonts w:hint="eastAsia"/>
          <w:sz w:val="30"/>
          <w:szCs w:val="30"/>
        </w:rPr>
        <w:t>攻坚、环保、党风廉政建设等当前全区重点工作、中心工作再部署、再落实，深入贯彻落实区委区政府指示精神，立说立行，全力以赴，扎实推进各项工作；针对工作中的薄弱环节，建立台账，对标整改，挂图作战，确保全面完成工作任务。</w:t>
      </w:r>
    </w:p>
    <w:p>
      <w:pPr>
        <w:adjustRightInd w:val="0"/>
        <w:snapToGrid w:val="0"/>
        <w:spacing w:line="500" w:lineRule="exact"/>
        <w:ind w:right="-153" w:rightChars="-73" w:firstLine="64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（四）</w:t>
      </w:r>
      <w:r>
        <w:rPr>
          <w:rFonts w:hint="eastAsia" w:ascii="宋体" w:hAnsi="宋体" w:cs="宋体"/>
          <w:bCs/>
          <w:color w:val="000000"/>
          <w:sz w:val="30"/>
          <w:szCs w:val="30"/>
        </w:rPr>
        <w:t>狠抓干部作风建设。</w:t>
      </w:r>
      <w:r>
        <w:rPr>
          <w:rFonts w:hint="eastAsia" w:ascii="宋体" w:hAnsi="宋体" w:cs="宋体"/>
          <w:color w:val="000000"/>
          <w:sz w:val="30"/>
          <w:szCs w:val="30"/>
        </w:rPr>
        <w:t>加强干部队伍建设，开展各类学习活动，提升开拓创能力。加强干部能力建设，强化工作任务，提升工作能力，弘扬有担当、有作为的实干型干部。坚持说实话、谋实事、出实招、求实效，以钉钉子精神做实做细做好各项工作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第二部分 2020年部门预算表</w:t>
      </w:r>
    </w:p>
    <w:tbl>
      <w:tblPr>
        <w:tblStyle w:val="6"/>
        <w:tblW w:w="10260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900"/>
        <w:gridCol w:w="3254"/>
        <w:gridCol w:w="992"/>
        <w:gridCol w:w="992"/>
        <w:gridCol w:w="709"/>
        <w:gridCol w:w="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表一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埇桥区汴河街道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2020年财政拨款收支总表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收   入             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支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政府性基金预算拨款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国有资本经营预算拨款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一、一般公共预算拨款收入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542.61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268.88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268.88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其中： 经常收入预算拨款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542.61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国库管理非税收入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二、政府性基金预算拨款收入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三、国有资本经营预算拨款收入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七、文化旅游体育与传媒支出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20.45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1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20.45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88.34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88.34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九、卫生健康支出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35.11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十八、自然资源海洋气象等支出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1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二十一、灾害防治及应急管理支出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二十二、其他支出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二十三、债务还本支出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二十四、债务付息支出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本年收入小计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542.61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本年支出小计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542.61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542.61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结转下年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一般公共预算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一般公共预算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政府性基金预算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政府性基金预算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542.61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542.61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jc w:val="right"/>
        <w:rPr>
          <w:rFonts w:hint="eastAsia"/>
          <w:sz w:val="20"/>
          <w:szCs w:val="20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right"/>
        <w:rPr>
          <w:rFonts w:hint="eastAsia"/>
          <w:sz w:val="20"/>
          <w:szCs w:val="20"/>
        </w:rPr>
      </w:pPr>
    </w:p>
    <w:tbl>
      <w:tblPr>
        <w:tblStyle w:val="6"/>
        <w:tblW w:w="86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"/>
        <w:gridCol w:w="1028"/>
        <w:gridCol w:w="183"/>
        <w:gridCol w:w="3514"/>
        <w:gridCol w:w="164"/>
        <w:gridCol w:w="911"/>
        <w:gridCol w:w="248"/>
        <w:gridCol w:w="1064"/>
        <w:gridCol w:w="265"/>
        <w:gridCol w:w="1079"/>
        <w:gridCol w:w="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510" w:hRule="atLeast"/>
        </w:trPr>
        <w:tc>
          <w:tcPr>
            <w:tcW w:w="855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sz w:val="30"/>
                <w:szCs w:val="30"/>
                <w:u w:val="single"/>
              </w:rPr>
            </w:pPr>
            <w:r>
              <w:rPr>
                <w:rFonts w:hint="eastAsia" w:eastAsia="华文中宋"/>
                <w:sz w:val="30"/>
                <w:szCs w:val="30"/>
              </w:rPr>
              <w:t>表二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埇桥区汴河街道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2020年一般公共预算支出表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450" w:hRule="atLeast"/>
        </w:trPr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420" w:hRule="atLeast"/>
        </w:trPr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功能分类科目</w:t>
            </w:r>
          </w:p>
        </w:tc>
        <w:tc>
          <w:tcPr>
            <w:tcW w:w="3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42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90"/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542.61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542.61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268.88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268.88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人大事务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2010101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20103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政府办公厅（室）及相关机构事务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2010301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行政运行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71" w:leftChars="34"/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71" w:leftChars="34"/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20106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财政事务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2010601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行政运行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党委办公厅（室）及相关机构事务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2013101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行政运行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文化旅游体育与传媒支出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20.45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文化和旅游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2070109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群众文化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20708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广播电视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2070899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其他广播电视支出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88.34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民政管理事务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2080299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其他民政管理事务支出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行政事业单位离退休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72.94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2080506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机关事业单位职业年金缴费支出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24.31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24.31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2080505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机关事业单位基本养老保险缴费支出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48.63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财政对其他社会保险基金的补助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财政对失业保险基金的补助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2082702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财政对工伤保险基金的补助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2082703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财政对生育保险基金的补助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66.12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66.12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21007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计划生育事务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2100716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计划生育机构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行政事业单位医疗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27.22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行政单位医疗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2101102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事业单位医疗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2101199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其他行政事业单位医疗支出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2101103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公务员医疗补助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城乡社区管理事务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2120199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其他城乡社区管理事务支出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2130104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住房改革支出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2210202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提租补贴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13.77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6" w:type="dxa"/>
          <w:trHeight w:val="375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2210201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住房公积金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36.47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36.47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hint="eastAsia" w:eastAsia="黑体"/>
          <w:sz w:val="30"/>
          <w:szCs w:val="30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eastAsia="黑体"/>
          <w:sz w:val="30"/>
          <w:szCs w:val="30"/>
        </w:rPr>
        <w:t>表三</w:t>
      </w:r>
    </w:p>
    <w:tbl>
      <w:tblPr>
        <w:tblStyle w:val="6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3737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埇桥区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汴河街道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2020年一般公共预算基本支出表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经济分类科目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30101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30102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30107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30108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ind w:firstLine="18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30109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ind w:firstLine="18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30110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城镇职工基本医疗保险缴费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30111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30112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30113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30201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30202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30207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30209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30213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维修(护)费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30216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30226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30229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30239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30301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30302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30305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30399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8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其他对个人和家庭的补助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542.61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/>
          <w:sz w:val="20"/>
          <w:szCs w:val="20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right"/>
        <w:rPr>
          <w:rFonts w:hint="eastAsia" w:ascii="黑体" w:hAnsi="黑体" w:eastAsia="黑体"/>
          <w:bCs/>
          <w:sz w:val="10"/>
          <w:szCs w:val="10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表四</w:t>
      </w:r>
    </w:p>
    <w:tbl>
      <w:tblPr>
        <w:tblStyle w:val="6"/>
        <w:tblW w:w="91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715"/>
        <w:gridCol w:w="3960"/>
        <w:gridCol w:w="956"/>
        <w:gridCol w:w="124"/>
        <w:gridCol w:w="720"/>
        <w:gridCol w:w="540"/>
        <w:gridCol w:w="1260"/>
        <w:gridCol w:w="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埇桥区汴河街道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2020年政府性基金预算支出表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375" w:hRule="atLeas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政府性基金预算拨款支出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30" w:firstLineChars="1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5"/>
        <w:adjustRightInd w:val="0"/>
        <w:spacing w:before="0" w:beforeAutospacing="0" w:after="0" w:afterAutospacing="0" w:line="360" w:lineRule="auto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/>
          <w:color w:val="333333"/>
        </w:rPr>
        <w:t>注：埇桥区汴河街道没有政府性基金预算拨款收入，也没有政府性基金预算支出，故本表无数据。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right"/>
        <w:rPr>
          <w:rFonts w:hint="eastAsia"/>
          <w:sz w:val="20"/>
          <w:szCs w:val="20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hint="eastAsia" w:ascii="黑体" w:hAnsi="黑体" w:eastAsia="黑体"/>
          <w:bCs/>
          <w:sz w:val="30"/>
          <w:szCs w:val="30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表五</w:t>
      </w:r>
    </w:p>
    <w:tbl>
      <w:tblPr>
        <w:tblStyle w:val="6"/>
        <w:tblW w:w="91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97"/>
        <w:gridCol w:w="3780"/>
        <w:gridCol w:w="236"/>
        <w:gridCol w:w="1024"/>
        <w:gridCol w:w="1260"/>
        <w:gridCol w:w="361"/>
        <w:gridCol w:w="1079"/>
        <w:gridCol w:w="180"/>
        <w:gridCol w:w="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910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埇桥区汴河街道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2020年国有资本经营预算支出表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4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国有资本经营预算拨款支出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360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4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95" w:hRule="atLeast"/>
        </w:trPr>
        <w:tc>
          <w:tcPr>
            <w:tcW w:w="910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adjustRightInd w:val="0"/>
              <w:spacing w:before="0" w:beforeAutospacing="0" w:after="0" w:afterAutospacing="0" w:line="360" w:lineRule="auto"/>
            </w:pPr>
            <w:r>
              <w:rPr>
                <w:rFonts w:hint="eastAsia"/>
                <w:color w:val="333333"/>
              </w:rPr>
              <w:t>注：埇桥区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汴河街道</w:t>
            </w:r>
            <w:r>
              <w:rPr>
                <w:rFonts w:hint="eastAsia"/>
                <w:color w:val="333333"/>
              </w:rPr>
              <w:t>没有国有资本经营预算拨款收入，也没有国有资本经营预算支出，故本表无数据。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表六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10"/>
          <w:szCs w:val="10"/>
        </w:rPr>
      </w:pPr>
    </w:p>
    <w:tbl>
      <w:tblPr>
        <w:tblStyle w:val="6"/>
        <w:tblW w:w="915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624"/>
        <w:gridCol w:w="636"/>
        <w:gridCol w:w="3229"/>
        <w:gridCol w:w="1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5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埇桥区汴河街道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收  入             </w:t>
            </w:r>
          </w:p>
        </w:tc>
        <w:tc>
          <w:tcPr>
            <w:tcW w:w="4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支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一、一般公共预算拨款收入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542.61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268.88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二、政府性基金预算拨款收入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三、国有资本经营预算拨款收入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四、纳入专户管理政府非税收入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五、其他收入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事业收入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经营收入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七、文化旅游体育与传媒支出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20.45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上级补助收入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220"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九、卫生健康支出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其他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十八、自然资源海洋气象等支出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50.24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二十一、灾害防治及应急管理支出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二十二、其他支出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二十三、债务还本支出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二十四、债务付息支出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本年收入小计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542.61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本年支出小计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542.61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结转下年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542.61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542.61　</w:t>
            </w:r>
          </w:p>
        </w:tc>
      </w:tr>
    </w:tbl>
    <w:p>
      <w:pPr>
        <w:widowControl/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6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horzAnchor="margin" w:tblpXSpec="center" w:tblpY="465"/>
        <w:tblW w:w="13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jc w:val="left"/>
              <w:rPr>
                <w:rFonts w:hint="eastAsia" w:ascii="华文中宋" w:hAnsi="华文中宋" w:eastAsia="华文中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6"/>
                <w:szCs w:val="36"/>
              </w:rPr>
              <w:t>表七</w:t>
            </w: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6"/>
                <w:szCs w:val="36"/>
              </w:rPr>
              <w:t>埇桥区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汴河街道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36"/>
              </w:rPr>
              <w:t>2020年收入预算总表</w:t>
            </w: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/>
        </w:rPr>
        <w:t xml:space="preserve">  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 xml:space="preserve">     </w:t>
      </w:r>
    </w:p>
    <w:tbl>
      <w:tblPr>
        <w:tblStyle w:val="6"/>
        <w:tblW w:w="14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957"/>
        <w:gridCol w:w="1272"/>
        <w:gridCol w:w="660"/>
        <w:gridCol w:w="1156"/>
        <w:gridCol w:w="852"/>
        <w:gridCol w:w="900"/>
        <w:gridCol w:w="504"/>
        <w:gridCol w:w="540"/>
        <w:gridCol w:w="808"/>
        <w:gridCol w:w="1335"/>
        <w:gridCol w:w="1004"/>
        <w:gridCol w:w="1003"/>
        <w:gridCol w:w="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3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功能分类科目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上年结转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一般公共预算拨款收入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政府性基金预算拨款收入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纳入专户管理的政府非税收入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国有资本经营预算拨款收入</w:t>
            </w:r>
          </w:p>
        </w:tc>
        <w:tc>
          <w:tcPr>
            <w:tcW w:w="5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其他收入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事业收入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经营收入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上级补助收入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附属单位上缴收入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542.61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542.61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268.88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268.88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人大事务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2010101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政府办公厅（室）及相关机构事务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2010301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行政运行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20106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财政事务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2010601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行政运行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党委办公厅（室）及相关机构事务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2013101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行政运行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文化旅游体育与传媒支出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20.45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20.45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文化和旅游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2070109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群众文化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20708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广播电视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2070899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其他广播电视支出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民政管理事务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2080299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其他民政管理事务支出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行政事业单位离退休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72.94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72.94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2080505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机关事业单位基本养老保险缴费支出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48.63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48.63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2080506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机关事业单位职业年金缴费支出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24.31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24.31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财政对其他社会保险基金的补助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财政对失业保险基金的补助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2082702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财政对工伤保险基金的补助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2082703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财政对生育保险基金的补助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66.12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66.12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21007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计划生育事务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2100716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计划生育机构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行政事业单位医疗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27.22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27.22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行政单位医疗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事业单位医疗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公务员医疗补助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2101199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其他行政事业单位医疗支出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城乡社区管理事务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2120199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其他城乡社区管理事务支出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2130104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住房改革支出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2210201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住房公积金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36.47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36.47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2210202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提租补贴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13.77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</w:rPr>
        <w:sectPr>
          <w:pgSz w:w="16838" w:h="11906" w:orient="landscape"/>
          <w:pgMar w:top="1797" w:right="1440" w:bottom="1418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</w:rPr>
        <w:t xml:space="preserve">                                                                                                                </w:t>
      </w:r>
    </w:p>
    <w:tbl>
      <w:tblPr>
        <w:tblStyle w:val="6"/>
        <w:tblW w:w="89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"/>
        <w:gridCol w:w="823"/>
        <w:gridCol w:w="1192"/>
        <w:gridCol w:w="1039"/>
        <w:gridCol w:w="1012"/>
        <w:gridCol w:w="1166"/>
        <w:gridCol w:w="491"/>
        <w:gridCol w:w="589"/>
        <w:gridCol w:w="1260"/>
        <w:gridCol w:w="47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0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  <w:u w:val="single"/>
              </w:rPr>
            </w:pPr>
            <w:r>
              <w:rPr>
                <w:rFonts w:hint="eastAsia" w:eastAsia="华文中宋"/>
                <w:sz w:val="44"/>
                <w:szCs w:val="44"/>
              </w:rPr>
              <w:t>表八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埇桥区汴河街道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2020年支出预算总表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54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功能分类科目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54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542.61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542.61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268.88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268.88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人大事务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2010101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20103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政府办公厅（室）及相关机构事务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2010301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行政运行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20106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财政事务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2010601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行政运行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88.91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党委办公厅（室）及相关机构事务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2013101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行政运行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56.31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文化旅游体育与传媒支出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20.45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20.45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文化和旅游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2070109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群众文化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13.26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20708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广播电视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2070899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其他广播电视支出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88.34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88.34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民政管理事务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2080299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其他民政管理事务支出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行政事业单位离退休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72.94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72.94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2080505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机关事业单位基本养老保险缴费支出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48.63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48.63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2080506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机关事业单位职业年金缴费支出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24.31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24.31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财政对其他社会保险基金的补助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2082703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财政对生育保险基金的补助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财政对失业保险基金的补助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2082702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财政对工伤保险基金的补助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66.12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66.12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21007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计划生育事务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2100716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计划生育机构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行政事业单位医疗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27.22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27.22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行政单位医疗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2101102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2101103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公务员医疗补助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2101199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其他行政事业单位医疗支出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城乡社区管理事务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2120199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其他城乡社区管理事务支出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2130104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70" w:firstLineChars="15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13.47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住房改革支出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50.24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2210202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提租补贴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13.77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13.77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" w:type="dxa"/>
          <w:wAfter w:w="1192" w:type="dxa"/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住房公积金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36.47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36.47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表九</w:t>
      </w:r>
    </w:p>
    <w:tbl>
      <w:tblPr>
        <w:tblStyle w:val="6"/>
        <w:tblW w:w="10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1620"/>
        <w:gridCol w:w="1765"/>
        <w:gridCol w:w="1640"/>
        <w:gridCol w:w="146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埇桥区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汴河街道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2020年部门政府采购支出表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支出项目/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/政府采购项目名称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一般公共预算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政府性基金预算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财政专户管理非税收入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tbl>
      <w:tblPr>
        <w:tblStyle w:val="6"/>
        <w:tblpPr w:leftFromText="180" w:rightFromText="180" w:vertAnchor="text" w:horzAnchor="page" w:tblpX="1073" w:tblpY="1815"/>
        <w:tblOverlap w:val="never"/>
        <w:tblW w:w="100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60"/>
        <w:gridCol w:w="1227"/>
        <w:gridCol w:w="1260"/>
        <w:gridCol w:w="1293"/>
        <w:gridCol w:w="1260"/>
        <w:gridCol w:w="1227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H7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埇桥区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汴河街道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部门政府购买服务支出表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支出项目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购买方式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购买服务起止时间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一般公共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政府性基金预算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财政专户管理非税收入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注：本单位2020年没有政府采购计划，故此表无数据。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表十</w:t>
      </w:r>
    </w:p>
    <w:p>
      <w:r>
        <w:rPr>
          <w:rFonts w:hint="eastAsia" w:ascii="宋体" w:hAnsi="宋体" w:cs="宋体"/>
          <w:sz w:val="28"/>
          <w:szCs w:val="28"/>
        </w:rPr>
        <w:t>注: 本单位2020年没有政府购买服务计划，故此表无数据。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MzBhZjMwZWYxY2Y2M2UzZDk5ODQ3ZTg2YjY5ZTAifQ=="/>
  </w:docVars>
  <w:rsids>
    <w:rsidRoot w:val="65EF7B36"/>
    <w:rsid w:val="463259E8"/>
    <w:rsid w:val="6056121B"/>
    <w:rsid w:val="65EF7B36"/>
    <w:rsid w:val="7161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4316</Words>
  <Characters>6251</Characters>
  <Lines>0</Lines>
  <Paragraphs>0</Paragraphs>
  <TotalTime>3</TotalTime>
  <ScaleCrop>false</ScaleCrop>
  <LinksUpToDate>false</LinksUpToDate>
  <CharactersWithSpaces>7137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2020-03-03T08:27:00Z</dcterms:created>
  <dc:creator>Administrator</dc:creator>
  <cp:lastModifiedBy>我想养只小狗</cp:lastModifiedBy>
  <dcterms:modified xsi:type="dcterms:W3CDTF">2023-07-21T00:50:42Z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C1FC435849B84B34AC9D01F4E324455D</vt:lpwstr>
  </property>
</Properties>
</file>