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DE" w:rsidRDefault="00B21591">
      <w:pPr>
        <w:jc w:val="center"/>
        <w:rPr>
          <w:rFonts w:ascii="宋体" w:cs="宋体"/>
          <w:b/>
          <w:bCs/>
          <w:sz w:val="44"/>
          <w:szCs w:val="44"/>
        </w:rPr>
      </w:pPr>
      <w:bookmarkStart w:id="0" w:name="_GoBack"/>
      <w:bookmarkEnd w:id="0"/>
      <w:r>
        <w:rPr>
          <w:rFonts w:ascii="宋体" w:hAnsi="宋体" w:cs="宋体" w:hint="eastAsia"/>
          <w:b/>
          <w:bCs/>
          <w:sz w:val="44"/>
          <w:szCs w:val="44"/>
        </w:rPr>
        <w:t>区</w:t>
      </w:r>
      <w:r>
        <w:rPr>
          <w:rFonts w:ascii="宋体" w:hAnsi="宋体" w:cs="宋体" w:hint="eastAsia"/>
          <w:b/>
          <w:bCs/>
          <w:sz w:val="44"/>
          <w:szCs w:val="44"/>
        </w:rPr>
        <w:t>交通运输局关于推进埇桥区</w:t>
      </w:r>
      <w:r>
        <w:rPr>
          <w:rFonts w:ascii="宋体" w:hAnsi="宋体" w:cs="宋体"/>
          <w:b/>
          <w:bCs/>
          <w:sz w:val="44"/>
          <w:szCs w:val="44"/>
        </w:rPr>
        <w:t>2022</w:t>
      </w:r>
      <w:r>
        <w:rPr>
          <w:rFonts w:ascii="宋体" w:hAnsi="宋体" w:cs="宋体" w:hint="eastAsia"/>
          <w:b/>
          <w:bCs/>
          <w:sz w:val="44"/>
          <w:szCs w:val="44"/>
        </w:rPr>
        <w:t>年城乡道路客运一体化项目建设情况的汇报</w:t>
      </w:r>
    </w:p>
    <w:p w:rsidR="00CB13DE" w:rsidRDefault="00CB13DE">
      <w:pPr>
        <w:jc w:val="center"/>
        <w:rPr>
          <w:rFonts w:ascii="仿宋" w:eastAsia="仿宋" w:hAnsi="仿宋" w:cs="仿宋_GB2312"/>
          <w:b/>
          <w:bCs/>
          <w:sz w:val="32"/>
          <w:szCs w:val="32"/>
        </w:rPr>
      </w:pPr>
    </w:p>
    <w:p w:rsidR="00CB13DE" w:rsidRDefault="00B21591">
      <w:pPr>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为进一步推进宿州主城区</w:t>
      </w:r>
      <w:r>
        <w:rPr>
          <w:rFonts w:ascii="仿宋" w:eastAsia="仿宋" w:hAnsi="仿宋" w:cs="仿宋_GB2312" w:hint="eastAsia"/>
          <w:bCs/>
          <w:color w:val="000000"/>
          <w:sz w:val="32"/>
          <w:szCs w:val="32"/>
        </w:rPr>
        <w:t>城乡道路客运一体化工作，逐步实现</w:t>
      </w:r>
      <w:r>
        <w:rPr>
          <w:rFonts w:ascii="仿宋" w:eastAsia="仿宋" w:hAnsi="仿宋" w:cs="仿宋_GB2312" w:hint="eastAsia"/>
          <w:sz w:val="32"/>
          <w:szCs w:val="32"/>
        </w:rPr>
        <w:t>城乡道路客运基本公共服务均等化和城乡居民“行有所乘”基本需求目标，现将</w:t>
      </w:r>
      <w:r>
        <w:rPr>
          <w:rFonts w:ascii="仿宋" w:eastAsia="仿宋" w:hAnsi="仿宋" w:cs="仿宋_GB2312" w:hint="eastAsia"/>
          <w:sz w:val="32"/>
          <w:szCs w:val="32"/>
        </w:rPr>
        <w:t>区</w:t>
      </w:r>
      <w:r>
        <w:rPr>
          <w:rFonts w:ascii="仿宋" w:eastAsia="仿宋" w:hAnsi="仿宋" w:cs="仿宋_GB2312" w:hint="eastAsia"/>
          <w:sz w:val="32"/>
          <w:szCs w:val="32"/>
        </w:rPr>
        <w:t>交通运输局关于推进埇桥区</w:t>
      </w:r>
      <w:r>
        <w:rPr>
          <w:rFonts w:ascii="仿宋" w:eastAsia="仿宋" w:hAnsi="仿宋" w:cs="仿宋_GB2312"/>
          <w:sz w:val="32"/>
          <w:szCs w:val="32"/>
        </w:rPr>
        <w:t>2022</w:t>
      </w:r>
      <w:r>
        <w:rPr>
          <w:rFonts w:ascii="仿宋" w:eastAsia="仿宋" w:hAnsi="仿宋" w:cs="仿宋_GB2312" w:hint="eastAsia"/>
          <w:sz w:val="32"/>
          <w:szCs w:val="32"/>
        </w:rPr>
        <w:t>年城乡道路客运一体化项目建设情况汇报如下：</w:t>
      </w:r>
    </w:p>
    <w:p w:rsidR="00CB13DE" w:rsidRDefault="00B21591">
      <w:pPr>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一、全</w:t>
      </w:r>
      <w:r>
        <w:rPr>
          <w:rFonts w:ascii="黑体" w:eastAsia="黑体" w:hAnsi="黑体" w:cs="仿宋_GB2312" w:hint="eastAsia"/>
          <w:b/>
          <w:bCs/>
          <w:sz w:val="32"/>
          <w:szCs w:val="32"/>
        </w:rPr>
        <w:t>区</w:t>
      </w:r>
      <w:r>
        <w:rPr>
          <w:rFonts w:ascii="黑体" w:eastAsia="黑体" w:hAnsi="黑体" w:cs="仿宋_GB2312" w:hint="eastAsia"/>
          <w:b/>
          <w:bCs/>
          <w:sz w:val="32"/>
          <w:szCs w:val="32"/>
        </w:rPr>
        <w:t>城乡道路客运一体化项目建设总体情况</w:t>
      </w:r>
    </w:p>
    <w:p w:rsidR="00CB13DE" w:rsidRDefault="00B21591">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根据《交通运输部等十一部委关于稳步推进城乡交通运输一体化提升公共服务水平的指导意见》（交运发〔</w:t>
      </w:r>
      <w:r>
        <w:rPr>
          <w:rFonts w:ascii="仿宋" w:eastAsia="仿宋" w:hAnsi="仿宋" w:cs="仿宋_GB2312"/>
          <w:color w:val="333333"/>
          <w:sz w:val="32"/>
          <w:szCs w:val="32"/>
          <w:shd w:val="clear" w:color="auto" w:fill="FFFFFF"/>
        </w:rPr>
        <w:t>2016</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184</w:t>
      </w:r>
      <w:r>
        <w:rPr>
          <w:rFonts w:ascii="仿宋" w:eastAsia="仿宋" w:hAnsi="仿宋" w:cs="仿宋_GB2312" w:hint="eastAsia"/>
          <w:color w:val="333333"/>
          <w:sz w:val="32"/>
          <w:szCs w:val="32"/>
          <w:shd w:val="clear" w:color="auto" w:fill="FFFFFF"/>
        </w:rPr>
        <w:t>号）、安徽省交通运输厅《关于积极推进安徽省城乡道路客运一体化发展实施意见》（皖交运〔</w:t>
      </w:r>
      <w:r>
        <w:rPr>
          <w:rFonts w:ascii="仿宋" w:eastAsia="仿宋" w:hAnsi="仿宋" w:cs="仿宋_GB2312"/>
          <w:color w:val="333333"/>
          <w:sz w:val="32"/>
          <w:szCs w:val="32"/>
          <w:shd w:val="clear" w:color="auto" w:fill="FFFFFF"/>
        </w:rPr>
        <w:t>2016</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163</w:t>
      </w:r>
      <w:r>
        <w:rPr>
          <w:rFonts w:ascii="仿宋" w:eastAsia="仿宋" w:hAnsi="仿宋" w:cs="仿宋_GB2312" w:hint="eastAsia"/>
          <w:color w:val="333333"/>
          <w:sz w:val="32"/>
          <w:szCs w:val="32"/>
          <w:shd w:val="clear" w:color="auto" w:fill="FFFFFF"/>
        </w:rPr>
        <w:t>号）以及《宿州市人民政府办公室关于印发宿州市主城区城乡道路客运一体化发展实施方案的通知》（宿政办秘〔</w:t>
      </w:r>
      <w:r>
        <w:rPr>
          <w:rFonts w:ascii="仿宋" w:eastAsia="仿宋" w:hAnsi="仿宋" w:cs="仿宋_GB2312"/>
          <w:color w:val="333333"/>
          <w:sz w:val="32"/>
          <w:szCs w:val="32"/>
          <w:shd w:val="clear" w:color="auto" w:fill="FFFFFF"/>
        </w:rPr>
        <w:t>2018</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103</w:t>
      </w:r>
      <w:r>
        <w:rPr>
          <w:rFonts w:ascii="仿宋" w:eastAsia="仿宋" w:hAnsi="仿宋" w:cs="仿宋_GB2312" w:hint="eastAsia"/>
          <w:color w:val="333333"/>
          <w:sz w:val="32"/>
          <w:szCs w:val="32"/>
          <w:shd w:val="clear" w:color="auto" w:fill="FFFFFF"/>
        </w:rPr>
        <w:t>号）精神，“十三五”期间，埇桥区已将城乡道路客运一体化工作列为建设储备项目，现列入“十四五”重大项目建设清单实施项目。目前，宿州市城乡道路客运一体化发展不够平衡，灵璧县、泗县已完成并通过城乡客运一体化示范县验收，萧县、砀山县正全面推进。埇桥区现已启动，亟需加速推进。</w:t>
      </w:r>
    </w:p>
    <w:p w:rsidR="00CB13DE" w:rsidRDefault="00B21591">
      <w:pPr>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二、埇桥区城乡道路客运一体化</w:t>
      </w:r>
      <w:r>
        <w:rPr>
          <w:rFonts w:ascii="黑体" w:eastAsia="黑体" w:hAnsi="黑体" w:cs="仿宋_GB2312" w:hint="eastAsia"/>
          <w:b/>
          <w:bCs/>
          <w:sz w:val="32"/>
          <w:szCs w:val="32"/>
        </w:rPr>
        <w:t>前期推进情况</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lastRenderedPageBreak/>
        <w:t>（一）完成了农班线客车收购。</w:t>
      </w:r>
      <w:r>
        <w:rPr>
          <w:rFonts w:ascii="仿宋" w:eastAsia="仿宋" w:hAnsi="仿宋" w:cs="仿宋_GB2312"/>
          <w:color w:val="333333"/>
          <w:sz w:val="32"/>
          <w:szCs w:val="32"/>
          <w:shd w:val="clear" w:color="auto" w:fill="FFFFFF"/>
        </w:rPr>
        <w:t>2018</w:t>
      </w:r>
      <w:r>
        <w:rPr>
          <w:rFonts w:ascii="仿宋" w:eastAsia="仿宋" w:hAnsi="仿宋" w:cs="仿宋_GB2312" w:hint="eastAsia"/>
          <w:color w:val="333333"/>
          <w:sz w:val="32"/>
          <w:szCs w:val="32"/>
          <w:shd w:val="clear" w:color="auto" w:fill="FFFFFF"/>
        </w:rPr>
        <w:t>年</w:t>
      </w:r>
      <w:r>
        <w:rPr>
          <w:rFonts w:ascii="仿宋" w:eastAsia="仿宋" w:hAnsi="仿宋" w:cs="仿宋_GB2312"/>
          <w:color w:val="333333"/>
          <w:sz w:val="32"/>
          <w:szCs w:val="32"/>
          <w:shd w:val="clear" w:color="auto" w:fill="FFFFFF"/>
        </w:rPr>
        <w:t xml:space="preserve"> 12</w:t>
      </w:r>
      <w:r>
        <w:rPr>
          <w:rFonts w:ascii="仿宋" w:eastAsia="仿宋" w:hAnsi="仿宋" w:cs="仿宋_GB2312" w:hint="eastAsia"/>
          <w:color w:val="333333"/>
          <w:sz w:val="32"/>
          <w:szCs w:val="32"/>
          <w:shd w:val="clear" w:color="auto" w:fill="FFFFFF"/>
        </w:rPr>
        <w:t>月和</w:t>
      </w:r>
      <w:r>
        <w:rPr>
          <w:rFonts w:ascii="仿宋" w:eastAsia="仿宋" w:hAnsi="仿宋" w:cs="仿宋_GB2312"/>
          <w:color w:val="333333"/>
          <w:sz w:val="32"/>
          <w:szCs w:val="32"/>
          <w:shd w:val="clear" w:color="auto" w:fill="FFFFFF"/>
        </w:rPr>
        <w:t>2020</w:t>
      </w:r>
      <w:r>
        <w:rPr>
          <w:rFonts w:ascii="仿宋" w:eastAsia="仿宋" w:hAnsi="仿宋" w:cs="仿宋_GB2312" w:hint="eastAsia"/>
          <w:color w:val="333333"/>
          <w:sz w:val="32"/>
          <w:szCs w:val="32"/>
          <w:shd w:val="clear" w:color="auto" w:fill="FFFFFF"/>
        </w:rPr>
        <w:t>年</w:t>
      </w:r>
      <w:r>
        <w:rPr>
          <w:rFonts w:ascii="仿宋" w:eastAsia="仿宋" w:hAnsi="仿宋" w:cs="仿宋_GB2312"/>
          <w:color w:val="333333"/>
          <w:sz w:val="32"/>
          <w:szCs w:val="32"/>
          <w:shd w:val="clear" w:color="auto" w:fill="FFFFFF"/>
        </w:rPr>
        <w:t>7</w:t>
      </w:r>
      <w:r>
        <w:rPr>
          <w:rFonts w:ascii="仿宋" w:eastAsia="仿宋" w:hAnsi="仿宋" w:cs="仿宋_GB2312" w:hint="eastAsia"/>
          <w:color w:val="333333"/>
          <w:sz w:val="32"/>
          <w:szCs w:val="32"/>
          <w:shd w:val="clear" w:color="auto" w:fill="FFFFFF"/>
        </w:rPr>
        <w:t>月分两批共收购车辆</w:t>
      </w:r>
      <w:r>
        <w:rPr>
          <w:rFonts w:ascii="仿宋" w:eastAsia="仿宋" w:hAnsi="仿宋" w:cs="仿宋_GB2312"/>
          <w:color w:val="333333"/>
          <w:sz w:val="32"/>
          <w:szCs w:val="32"/>
          <w:shd w:val="clear" w:color="auto" w:fill="FFFFFF"/>
        </w:rPr>
        <w:t>196</w:t>
      </w:r>
      <w:r>
        <w:rPr>
          <w:rFonts w:ascii="仿宋" w:eastAsia="仿宋" w:hAnsi="仿宋" w:cs="仿宋_GB2312" w:hint="eastAsia"/>
          <w:color w:val="333333"/>
          <w:sz w:val="32"/>
          <w:szCs w:val="32"/>
          <w:shd w:val="clear" w:color="auto" w:fill="FFFFFF"/>
        </w:rPr>
        <w:t>台，共投入资金</w:t>
      </w:r>
      <w:r>
        <w:rPr>
          <w:rFonts w:ascii="仿宋" w:eastAsia="仿宋" w:hAnsi="仿宋" w:cs="仿宋_GB2312"/>
          <w:color w:val="333333"/>
          <w:sz w:val="32"/>
          <w:szCs w:val="32"/>
          <w:shd w:val="clear" w:color="auto" w:fill="FFFFFF"/>
        </w:rPr>
        <w:t>4493</w:t>
      </w:r>
      <w:r>
        <w:rPr>
          <w:rFonts w:ascii="仿宋" w:eastAsia="仿宋" w:hAnsi="仿宋" w:cs="仿宋_GB2312" w:hint="eastAsia"/>
          <w:color w:val="333333"/>
          <w:sz w:val="32"/>
          <w:szCs w:val="32"/>
          <w:shd w:val="clear" w:color="auto" w:fill="FFFFFF"/>
        </w:rPr>
        <w:t>万元，完成了城乡客运一体化客运车辆前期征购工作。</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bCs/>
          <w:color w:val="000000"/>
          <w:sz w:val="32"/>
          <w:szCs w:val="32"/>
        </w:rPr>
        <w:t>（二）编制了实施方案设计。</w:t>
      </w:r>
      <w:r>
        <w:rPr>
          <w:rFonts w:ascii="仿宋" w:eastAsia="仿宋" w:hAnsi="仿宋" w:cs="仿宋_GB2312"/>
          <w:bCs/>
          <w:color w:val="000000"/>
          <w:sz w:val="32"/>
          <w:szCs w:val="32"/>
        </w:rPr>
        <w:t>2019</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11</w:t>
      </w:r>
      <w:r>
        <w:rPr>
          <w:rFonts w:ascii="仿宋" w:eastAsia="仿宋" w:hAnsi="仿宋" w:cs="仿宋_GB2312" w:hint="eastAsia"/>
          <w:bCs/>
          <w:color w:val="000000"/>
          <w:sz w:val="32"/>
          <w:szCs w:val="32"/>
        </w:rPr>
        <w:t>月</w:t>
      </w:r>
      <w:r>
        <w:rPr>
          <w:rFonts w:ascii="仿宋" w:eastAsia="仿宋" w:hAnsi="仿宋" w:cs="仿宋_GB2312"/>
          <w:bCs/>
          <w:color w:val="000000"/>
          <w:sz w:val="32"/>
          <w:szCs w:val="32"/>
        </w:rPr>
        <w:t>,</w:t>
      </w:r>
      <w:r>
        <w:rPr>
          <w:rFonts w:ascii="仿宋" w:eastAsia="仿宋" w:hAnsi="仿宋" w:cs="仿宋_GB2312" w:hint="eastAsia"/>
          <w:bCs/>
          <w:color w:val="000000"/>
          <w:sz w:val="32"/>
          <w:szCs w:val="32"/>
        </w:rPr>
        <w:t>宿州市、区交通运输局结合实际情况</w:t>
      </w:r>
      <w:r>
        <w:rPr>
          <w:rFonts w:ascii="仿宋" w:eastAsia="仿宋" w:hAnsi="仿宋" w:cs="仿宋_GB2312"/>
          <w:bCs/>
          <w:color w:val="000000"/>
          <w:sz w:val="32"/>
          <w:szCs w:val="32"/>
        </w:rPr>
        <w:t>,</w:t>
      </w:r>
      <w:r>
        <w:rPr>
          <w:rFonts w:ascii="仿宋" w:eastAsia="仿宋" w:hAnsi="仿宋" w:cs="仿宋_GB2312" w:hint="eastAsia"/>
          <w:bCs/>
          <w:color w:val="000000"/>
          <w:sz w:val="32"/>
          <w:szCs w:val="32"/>
        </w:rPr>
        <w:t>委托中咨城建设计有限公司编制了《宿州市主城区城乡道路客运一体化实施方案设计</w:t>
      </w:r>
      <w:r>
        <w:rPr>
          <w:rFonts w:ascii="仿宋" w:eastAsia="仿宋" w:hAnsi="仿宋" w:cs="仿宋_GB2312"/>
          <w:bCs/>
          <w:color w:val="000000"/>
          <w:sz w:val="32"/>
          <w:szCs w:val="32"/>
        </w:rPr>
        <w:t>(2019-2030)</w:t>
      </w:r>
      <w:r>
        <w:rPr>
          <w:rFonts w:ascii="仿宋" w:eastAsia="仿宋" w:hAnsi="仿宋" w:cs="仿宋_GB2312" w:hint="eastAsia"/>
          <w:bCs/>
          <w:color w:val="000000"/>
          <w:sz w:val="32"/>
          <w:szCs w:val="32"/>
        </w:rPr>
        <w:t>》。</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bCs/>
          <w:color w:val="000000"/>
          <w:sz w:val="32"/>
          <w:szCs w:val="32"/>
        </w:rPr>
        <w:t>（三）明确了投资主体。</w:t>
      </w:r>
      <w:r>
        <w:rPr>
          <w:rFonts w:ascii="仿宋" w:eastAsia="仿宋" w:hAnsi="仿宋" w:cs="仿宋_GB2312"/>
          <w:bCs/>
          <w:color w:val="000000"/>
          <w:sz w:val="32"/>
          <w:szCs w:val="32"/>
        </w:rPr>
        <w:t>2020</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7</w:t>
      </w:r>
      <w:r>
        <w:rPr>
          <w:rFonts w:ascii="仿宋" w:eastAsia="仿宋" w:hAnsi="仿宋" w:cs="仿宋_GB2312" w:hint="eastAsia"/>
          <w:bCs/>
          <w:color w:val="000000"/>
          <w:sz w:val="32"/>
          <w:szCs w:val="32"/>
        </w:rPr>
        <w:t>月，王启荣市长（时任市委常委、区委书记）主持召开了埇桥区城乡道路客运一体化发展工作会议，形成《埇桥区城乡客运一体化工作座谈会会议纪要》，明确埇桥区城乡客运一体化建设由市、区共同投资。</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bCs/>
          <w:color w:val="000000"/>
          <w:sz w:val="32"/>
          <w:szCs w:val="32"/>
        </w:rPr>
      </w:pPr>
      <w:r>
        <w:rPr>
          <w:rFonts w:ascii="仿宋" w:eastAsia="仿宋" w:hAnsi="仿宋" w:cs="仿宋_GB2312" w:hint="eastAsia"/>
          <w:b/>
          <w:bCs/>
          <w:color w:val="000000"/>
          <w:sz w:val="32"/>
          <w:szCs w:val="32"/>
        </w:rPr>
        <w:t>（四）确定了经营单位。</w:t>
      </w:r>
      <w:r>
        <w:rPr>
          <w:rFonts w:ascii="仿宋" w:eastAsia="仿宋" w:hAnsi="仿宋" w:cs="仿宋_GB2312"/>
          <w:bCs/>
          <w:color w:val="000000"/>
          <w:sz w:val="32"/>
          <w:szCs w:val="32"/>
        </w:rPr>
        <w:t>2020</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7</w:t>
      </w:r>
      <w:r>
        <w:rPr>
          <w:rFonts w:ascii="仿宋" w:eastAsia="仿宋" w:hAnsi="仿宋" w:cs="仿宋_GB2312" w:hint="eastAsia"/>
          <w:bCs/>
          <w:color w:val="000000"/>
          <w:sz w:val="32"/>
          <w:szCs w:val="32"/>
        </w:rPr>
        <w:t>月，市、区两家交投集团合资注册成立</w:t>
      </w:r>
      <w:r>
        <w:rPr>
          <w:rFonts w:ascii="仿宋" w:eastAsia="仿宋" w:hAnsi="仿宋" w:cs="仿宋_GB2312" w:hint="eastAsia"/>
          <w:b/>
          <w:color w:val="000000"/>
          <w:sz w:val="32"/>
          <w:szCs w:val="32"/>
        </w:rPr>
        <w:t>宿州城乡公共交通运输公司</w:t>
      </w:r>
      <w:r>
        <w:rPr>
          <w:rFonts w:ascii="仿宋" w:eastAsia="仿宋" w:hAnsi="仿宋" w:cs="仿宋_GB2312" w:hint="eastAsia"/>
          <w:bCs/>
          <w:color w:val="000000"/>
          <w:sz w:val="32"/>
          <w:szCs w:val="32"/>
        </w:rPr>
        <w:t>，其中宿州交通文化旅游投资集团有限公司注册资金</w:t>
      </w:r>
      <w:r>
        <w:rPr>
          <w:rFonts w:ascii="仿宋" w:eastAsia="仿宋" w:hAnsi="仿宋" w:cs="仿宋_GB2312"/>
          <w:bCs/>
          <w:color w:val="000000"/>
          <w:sz w:val="32"/>
          <w:szCs w:val="32"/>
        </w:rPr>
        <w:t>1020</w:t>
      </w:r>
      <w:r>
        <w:rPr>
          <w:rFonts w:ascii="仿宋" w:eastAsia="仿宋" w:hAnsi="仿宋" w:cs="仿宋_GB2312" w:hint="eastAsia"/>
          <w:bCs/>
          <w:color w:val="000000"/>
          <w:sz w:val="32"/>
          <w:szCs w:val="32"/>
        </w:rPr>
        <w:t>万元，占比</w:t>
      </w:r>
      <w:r>
        <w:rPr>
          <w:rFonts w:ascii="仿宋" w:eastAsia="仿宋" w:hAnsi="仿宋" w:cs="仿宋_GB2312"/>
          <w:bCs/>
          <w:color w:val="000000"/>
          <w:sz w:val="32"/>
          <w:szCs w:val="32"/>
        </w:rPr>
        <w:t>51%</w:t>
      </w:r>
      <w:r>
        <w:rPr>
          <w:rFonts w:ascii="仿宋" w:eastAsia="仿宋" w:hAnsi="仿宋" w:cs="仿宋_GB2312" w:hint="eastAsia"/>
          <w:bCs/>
          <w:color w:val="000000"/>
          <w:sz w:val="32"/>
          <w:szCs w:val="32"/>
        </w:rPr>
        <w:t>，宿州畅达交通投资有限公司注册资金</w:t>
      </w:r>
      <w:r>
        <w:rPr>
          <w:rFonts w:ascii="仿宋" w:eastAsia="仿宋" w:hAnsi="仿宋" w:cs="仿宋_GB2312"/>
          <w:bCs/>
          <w:color w:val="000000"/>
          <w:sz w:val="32"/>
          <w:szCs w:val="32"/>
        </w:rPr>
        <w:t>980</w:t>
      </w:r>
      <w:r>
        <w:rPr>
          <w:rFonts w:ascii="仿宋" w:eastAsia="仿宋" w:hAnsi="仿宋" w:cs="仿宋_GB2312" w:hint="eastAsia"/>
          <w:bCs/>
          <w:color w:val="000000"/>
          <w:sz w:val="32"/>
          <w:szCs w:val="32"/>
        </w:rPr>
        <w:t>万元，占比</w:t>
      </w:r>
      <w:r>
        <w:rPr>
          <w:rFonts w:ascii="仿宋" w:eastAsia="仿宋" w:hAnsi="仿宋" w:cs="仿宋_GB2312"/>
          <w:bCs/>
          <w:color w:val="000000"/>
          <w:sz w:val="32"/>
          <w:szCs w:val="32"/>
        </w:rPr>
        <w:t>49%</w:t>
      </w:r>
      <w:r>
        <w:rPr>
          <w:rFonts w:ascii="仿宋" w:eastAsia="仿宋" w:hAnsi="仿宋" w:cs="仿宋_GB2312" w:hint="eastAsia"/>
          <w:bCs/>
          <w:color w:val="000000"/>
          <w:sz w:val="32"/>
          <w:szCs w:val="32"/>
        </w:rPr>
        <w:t>，办理了营业执照，</w:t>
      </w:r>
      <w:r>
        <w:rPr>
          <w:rFonts w:ascii="仿宋" w:eastAsia="仿宋" w:hAnsi="仿宋" w:cs="仿宋_GB2312" w:hint="eastAsia"/>
          <w:bCs/>
          <w:sz w:val="32"/>
          <w:szCs w:val="32"/>
        </w:rPr>
        <w:t>成立董事会、监事会。</w:t>
      </w:r>
      <w:r>
        <w:rPr>
          <w:rFonts w:ascii="仿宋" w:eastAsia="仿宋" w:hAnsi="仿宋" w:cs="仿宋_GB2312" w:hint="eastAsia"/>
          <w:color w:val="000000"/>
          <w:sz w:val="32"/>
          <w:szCs w:val="32"/>
        </w:rPr>
        <w:t>根据埇桥区城乡客运一体化工作座谈会会议纪要</w:t>
      </w:r>
      <w:r>
        <w:rPr>
          <w:rFonts w:ascii="仿宋" w:eastAsia="仿宋" w:hAnsi="仿宋" w:cs="仿宋_GB2312" w:hint="eastAsia"/>
          <w:b/>
          <w:bCs/>
          <w:color w:val="000000"/>
          <w:sz w:val="32"/>
          <w:szCs w:val="32"/>
        </w:rPr>
        <w:t>，</w:t>
      </w:r>
      <w:r>
        <w:rPr>
          <w:rFonts w:ascii="仿宋" w:eastAsia="仿宋" w:hAnsi="仿宋" w:cs="仿宋_GB2312" w:hint="eastAsia"/>
          <w:bCs/>
          <w:color w:val="000000"/>
          <w:sz w:val="32"/>
          <w:szCs w:val="32"/>
        </w:rPr>
        <w:t>宿州城乡公共交通运输公司</w:t>
      </w:r>
      <w:r>
        <w:rPr>
          <w:rFonts w:ascii="仿宋" w:eastAsia="仿宋" w:hAnsi="仿宋" w:cs="仿宋_GB2312" w:hint="eastAsia"/>
          <w:bCs/>
          <w:sz w:val="32"/>
          <w:szCs w:val="32"/>
        </w:rPr>
        <w:t>作为</w:t>
      </w:r>
      <w:r>
        <w:rPr>
          <w:rFonts w:ascii="仿宋" w:eastAsia="仿宋" w:hAnsi="仿宋" w:cs="仿宋_GB2312" w:hint="eastAsia"/>
          <w:bCs/>
          <w:color w:val="000000"/>
          <w:sz w:val="32"/>
          <w:szCs w:val="32"/>
        </w:rPr>
        <w:t>埇桥区城乡客运一体化</w:t>
      </w:r>
      <w:r>
        <w:rPr>
          <w:rFonts w:ascii="仿宋" w:eastAsia="仿宋" w:hAnsi="仿宋" w:cs="仿宋_GB2312" w:hint="eastAsia"/>
          <w:bCs/>
          <w:sz w:val="32"/>
          <w:szCs w:val="32"/>
        </w:rPr>
        <w:t>运营单位开展工作。</w:t>
      </w:r>
    </w:p>
    <w:p w:rsidR="00CB13DE" w:rsidRDefault="00B21591">
      <w:pPr>
        <w:pStyle w:val="a4"/>
        <w:widowControl/>
        <w:shd w:val="clear" w:color="auto" w:fill="FFFFFF"/>
        <w:spacing w:beforeAutospacing="0" w:afterAutospacing="0"/>
        <w:ind w:firstLineChars="200" w:firstLine="643"/>
        <w:jc w:val="both"/>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三、埇桥区内城乡客运现状和下一步工作计划</w:t>
      </w: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埇桥区内农班客车收购后，为满足群众基本出行需求，目前埇桥区采取政府购买服务的方式，以每天每辆</w:t>
      </w:r>
      <w:r>
        <w:rPr>
          <w:rFonts w:ascii="仿宋" w:eastAsia="仿宋" w:hAnsi="仿宋" w:cs="仿宋_GB2312"/>
          <w:bCs/>
          <w:color w:val="000000"/>
          <w:sz w:val="32"/>
          <w:szCs w:val="32"/>
        </w:rPr>
        <w:t>500</w:t>
      </w:r>
      <w:r>
        <w:rPr>
          <w:rFonts w:ascii="仿宋" w:eastAsia="仿宋" w:hAnsi="仿宋" w:cs="仿宋_GB2312" w:hint="eastAsia"/>
          <w:bCs/>
          <w:color w:val="000000"/>
          <w:sz w:val="32"/>
          <w:szCs w:val="32"/>
        </w:rPr>
        <w:t>元的</w:t>
      </w:r>
      <w:r>
        <w:rPr>
          <w:rFonts w:ascii="仿宋" w:eastAsia="仿宋" w:hAnsi="仿宋" w:cs="仿宋_GB2312" w:hint="eastAsia"/>
          <w:bCs/>
          <w:color w:val="000000"/>
          <w:sz w:val="32"/>
          <w:szCs w:val="32"/>
        </w:rPr>
        <w:lastRenderedPageBreak/>
        <w:t>租金，租用</w:t>
      </w:r>
      <w:r>
        <w:rPr>
          <w:rFonts w:ascii="仿宋" w:eastAsia="仿宋" w:hAnsi="仿宋" w:cs="仿宋_GB2312" w:hint="eastAsia"/>
          <w:bCs/>
          <w:sz w:val="32"/>
          <w:szCs w:val="32"/>
        </w:rPr>
        <w:t>宿州汽运集团拂晓城乡公交有限公司</w:t>
      </w:r>
      <w:r>
        <w:rPr>
          <w:rFonts w:ascii="仿宋" w:eastAsia="仿宋" w:hAnsi="仿宋" w:cs="仿宋_GB2312" w:hint="eastAsia"/>
          <w:bCs/>
          <w:color w:val="000000"/>
          <w:sz w:val="32"/>
          <w:szCs w:val="32"/>
        </w:rPr>
        <w:t>车辆</w:t>
      </w:r>
      <w:r>
        <w:rPr>
          <w:rFonts w:ascii="仿宋" w:eastAsia="仿宋" w:hAnsi="仿宋" w:cs="仿宋_GB2312"/>
          <w:bCs/>
          <w:color w:val="000000"/>
          <w:sz w:val="32"/>
          <w:szCs w:val="32"/>
        </w:rPr>
        <w:t>33</w:t>
      </w:r>
      <w:r>
        <w:rPr>
          <w:rFonts w:ascii="仿宋" w:eastAsia="仿宋" w:hAnsi="仿宋" w:cs="仿宋_GB2312" w:hint="eastAsia"/>
          <w:bCs/>
          <w:color w:val="000000"/>
          <w:sz w:val="32"/>
          <w:szCs w:val="32"/>
        </w:rPr>
        <w:t>台，运营</w:t>
      </w:r>
      <w:r>
        <w:rPr>
          <w:rFonts w:ascii="仿宋" w:eastAsia="仿宋" w:hAnsi="仿宋" w:cs="仿宋_GB2312"/>
          <w:bCs/>
          <w:color w:val="000000"/>
          <w:sz w:val="32"/>
          <w:szCs w:val="32"/>
        </w:rPr>
        <w:t>24</w:t>
      </w:r>
      <w:r>
        <w:rPr>
          <w:rFonts w:ascii="仿宋" w:eastAsia="仿宋" w:hAnsi="仿宋" w:cs="仿宋_GB2312" w:hint="eastAsia"/>
          <w:bCs/>
          <w:color w:val="000000"/>
          <w:sz w:val="32"/>
          <w:szCs w:val="32"/>
        </w:rPr>
        <w:t>条班线，先期为全区各乡镇及建制村提供客运服务，但离完全满足城乡客运一体化要求存在一定差距。下一步工作计划</w:t>
      </w:r>
    </w:p>
    <w:p w:rsidR="00CB13DE" w:rsidRDefault="00B21591">
      <w:pPr>
        <w:numPr>
          <w:ilvl w:val="0"/>
          <w:numId w:val="1"/>
        </w:num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月底前）埇桥区城乡道路客运一体化工作领导机构组织人员结合实际对《宿州市主城区城乡道路客运一体化实施方案设计》（</w:t>
      </w:r>
      <w:r>
        <w:rPr>
          <w:rFonts w:ascii="仿宋" w:eastAsia="仿宋" w:hAnsi="仿宋"/>
          <w:sz w:val="32"/>
          <w:szCs w:val="32"/>
        </w:rPr>
        <w:t>2019-2030</w:t>
      </w:r>
      <w:r>
        <w:rPr>
          <w:rFonts w:ascii="仿宋" w:eastAsia="仿宋" w:hAnsi="仿宋" w:hint="eastAsia"/>
          <w:sz w:val="32"/>
          <w:szCs w:val="32"/>
        </w:rPr>
        <w:t>）进行调整、修编，规划建议设立二个城乡公交中心。宿州市主城区以宿州快客站、宿州客运中心为中心，投入主城区至镇村公交线路</w:t>
      </w:r>
      <w:r>
        <w:rPr>
          <w:rFonts w:ascii="仿宋" w:eastAsia="仿宋" w:hAnsi="仿宋"/>
          <w:sz w:val="32"/>
          <w:szCs w:val="32"/>
        </w:rPr>
        <w:t>12</w:t>
      </w:r>
      <w:r>
        <w:rPr>
          <w:rFonts w:ascii="仿宋" w:eastAsia="仿宋" w:hAnsi="仿宋" w:hint="eastAsia"/>
          <w:sz w:val="32"/>
          <w:szCs w:val="32"/>
        </w:rPr>
        <w:t>条；副城区以宿州市综合客运枢纽站为中心（宿州高铁东站）开通高铁东站至乡镇公交线路</w:t>
      </w:r>
      <w:r>
        <w:rPr>
          <w:rFonts w:ascii="仿宋" w:eastAsia="仿宋" w:hAnsi="仿宋"/>
          <w:sz w:val="32"/>
          <w:szCs w:val="32"/>
        </w:rPr>
        <w:t>7</w:t>
      </w:r>
      <w:r>
        <w:rPr>
          <w:rFonts w:ascii="仿宋" w:eastAsia="仿宋" w:hAnsi="仿宋" w:hint="eastAsia"/>
          <w:sz w:val="32"/>
          <w:szCs w:val="32"/>
        </w:rPr>
        <w:t>条。总计计划投入新能源</w:t>
      </w:r>
      <w:r>
        <w:rPr>
          <w:rFonts w:ascii="仿宋" w:eastAsia="仿宋" w:hAnsi="仿宋" w:hint="eastAsia"/>
          <w:sz w:val="32"/>
          <w:szCs w:val="32"/>
        </w:rPr>
        <w:t>公交</w:t>
      </w:r>
      <w:r>
        <w:rPr>
          <w:rFonts w:ascii="仿宋" w:eastAsia="仿宋" w:hAnsi="仿宋" w:hint="eastAsia"/>
          <w:sz w:val="32"/>
          <w:szCs w:val="32"/>
        </w:rPr>
        <w:t>车</w:t>
      </w: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8</w:t>
      </w:r>
      <w:r>
        <w:rPr>
          <w:rFonts w:ascii="仿宋" w:eastAsia="仿宋" w:hAnsi="仿宋" w:hint="eastAsia"/>
          <w:sz w:val="32"/>
          <w:szCs w:val="32"/>
        </w:rPr>
        <w:t>辆</w:t>
      </w:r>
      <w:r>
        <w:rPr>
          <w:rFonts w:ascii="仿宋" w:eastAsia="仿宋" w:hAnsi="仿宋" w:hint="eastAsia"/>
          <w:sz w:val="32"/>
          <w:szCs w:val="32"/>
        </w:rPr>
        <w:t>。</w:t>
      </w:r>
      <w:r>
        <w:rPr>
          <w:rFonts w:ascii="仿宋" w:eastAsia="仿宋" w:hAnsi="仿宋" w:hint="eastAsia"/>
          <w:sz w:val="32"/>
          <w:szCs w:val="32"/>
        </w:rPr>
        <w:t>基础设施方面，建设</w:t>
      </w:r>
      <w:r>
        <w:rPr>
          <w:rFonts w:ascii="仿宋" w:eastAsia="仿宋" w:hAnsi="仿宋"/>
          <w:sz w:val="32"/>
          <w:szCs w:val="32"/>
        </w:rPr>
        <w:t>6</w:t>
      </w:r>
      <w:r>
        <w:rPr>
          <w:rFonts w:ascii="仿宋" w:eastAsia="仿宋" w:hAnsi="仿宋" w:hint="eastAsia"/>
          <w:sz w:val="32"/>
          <w:szCs w:val="32"/>
        </w:rPr>
        <w:t>个重点乡镇综合客运枢纽站及相应的配套设施、信息化建设。提请埇桥区相关部门审核立项，报区政府常务会审议。</w:t>
      </w:r>
    </w:p>
    <w:p w:rsidR="00CB13DE" w:rsidRDefault="00B21591">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月底前）市交通运输局同步对经营单位</w:t>
      </w:r>
      <w:r>
        <w:rPr>
          <w:rFonts w:ascii="仿宋" w:eastAsia="仿宋" w:hAnsi="仿宋" w:cs="仿宋_GB2312" w:hint="eastAsia"/>
          <w:bCs/>
          <w:color w:val="000000"/>
          <w:sz w:val="32"/>
          <w:szCs w:val="32"/>
        </w:rPr>
        <w:t>宿州城乡公共交通运输公司</w:t>
      </w:r>
      <w:r>
        <w:rPr>
          <w:rFonts w:ascii="仿宋" w:eastAsia="仿宋" w:hAnsi="仿宋" w:hint="eastAsia"/>
          <w:sz w:val="32"/>
          <w:szCs w:val="32"/>
        </w:rPr>
        <w:t>核发道路运输经营许可证。</w:t>
      </w:r>
    </w:p>
    <w:p w:rsidR="00CB13DE" w:rsidRDefault="00B21591">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月底前）</w:t>
      </w:r>
      <w:r>
        <w:rPr>
          <w:rFonts w:ascii="仿宋" w:eastAsia="仿宋" w:hAnsi="仿宋" w:hint="eastAsia"/>
          <w:sz w:val="32"/>
          <w:szCs w:val="32"/>
        </w:rPr>
        <w:t>发改委</w:t>
      </w:r>
      <w:r>
        <w:rPr>
          <w:rFonts w:ascii="仿宋" w:eastAsia="仿宋" w:hAnsi="仿宋" w:hint="eastAsia"/>
          <w:sz w:val="32"/>
          <w:szCs w:val="32"/>
        </w:rPr>
        <w:t>部门</w:t>
      </w:r>
      <w:r>
        <w:rPr>
          <w:rFonts w:ascii="仿宋" w:eastAsia="仿宋" w:hAnsi="仿宋" w:hint="eastAsia"/>
          <w:sz w:val="32"/>
          <w:szCs w:val="32"/>
        </w:rPr>
        <w:t>对城</w:t>
      </w:r>
      <w:r>
        <w:rPr>
          <w:rFonts w:ascii="仿宋" w:eastAsia="仿宋" w:hAnsi="仿宋" w:hint="eastAsia"/>
          <w:sz w:val="32"/>
          <w:szCs w:val="32"/>
        </w:rPr>
        <w:t>乡客运线路进行物价批复，市交通运输局审核相关</w:t>
      </w:r>
      <w:r>
        <w:rPr>
          <w:rFonts w:ascii="仿宋" w:eastAsia="仿宋" w:hAnsi="仿宋" w:hint="eastAsia"/>
          <w:sz w:val="32"/>
          <w:szCs w:val="32"/>
        </w:rPr>
        <w:t>申报</w:t>
      </w:r>
      <w:r>
        <w:rPr>
          <w:rFonts w:ascii="仿宋" w:eastAsia="仿宋" w:hAnsi="仿宋" w:hint="eastAsia"/>
          <w:sz w:val="32"/>
          <w:szCs w:val="32"/>
        </w:rPr>
        <w:t>材料，报省交通运输厅将</w:t>
      </w:r>
      <w:r>
        <w:rPr>
          <w:rFonts w:ascii="仿宋" w:eastAsia="仿宋" w:hAnsi="仿宋" w:cs="仿宋_GB2312" w:hint="eastAsia"/>
          <w:bCs/>
          <w:color w:val="000000"/>
          <w:sz w:val="32"/>
          <w:szCs w:val="32"/>
        </w:rPr>
        <w:t>宿州城乡公共交通运输公司</w:t>
      </w:r>
      <w:r>
        <w:rPr>
          <w:rFonts w:ascii="仿宋" w:eastAsia="仿宋" w:hAnsi="仿宋" w:hint="eastAsia"/>
          <w:sz w:val="32"/>
          <w:szCs w:val="32"/>
        </w:rPr>
        <w:t>列入省公交企业名录，享受国家有关政策补贴。</w:t>
      </w:r>
    </w:p>
    <w:p w:rsidR="00CB13DE" w:rsidRDefault="00B21591">
      <w:pPr>
        <w:ind w:firstLineChars="200" w:firstLine="640"/>
        <w:rPr>
          <w:rFonts w:ascii="仿宋" w:eastAsia="仿宋" w:hAnsi="仿宋" w:cs="仿宋_GB2312"/>
          <w:bCs/>
          <w:sz w:val="32"/>
          <w:szCs w:val="32"/>
        </w:rPr>
      </w:pPr>
      <w:r>
        <w:rPr>
          <w:rFonts w:ascii="仿宋" w:eastAsia="仿宋" w:hAnsi="仿宋" w:hint="eastAsia"/>
          <w:sz w:val="32"/>
          <w:szCs w:val="32"/>
        </w:rPr>
        <w:t>（四）（</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月底前）</w:t>
      </w:r>
      <w:r>
        <w:rPr>
          <w:rFonts w:ascii="仿宋" w:eastAsia="仿宋" w:hAnsi="仿宋" w:cs="仿宋_GB2312" w:hint="eastAsia"/>
          <w:bCs/>
          <w:color w:val="000000"/>
          <w:sz w:val="32"/>
          <w:szCs w:val="32"/>
        </w:rPr>
        <w:t>利用现有注册资金</w:t>
      </w:r>
      <w:r>
        <w:rPr>
          <w:rFonts w:ascii="仿宋" w:eastAsia="仿宋" w:hAnsi="仿宋" w:cs="仿宋_GB2312"/>
          <w:bCs/>
          <w:color w:val="000000"/>
          <w:sz w:val="32"/>
          <w:szCs w:val="32"/>
        </w:rPr>
        <w:t>980</w:t>
      </w:r>
      <w:r>
        <w:rPr>
          <w:rFonts w:ascii="仿宋" w:eastAsia="仿宋" w:hAnsi="仿宋" w:cs="仿宋_GB2312" w:hint="eastAsia"/>
          <w:bCs/>
          <w:color w:val="000000"/>
          <w:sz w:val="32"/>
          <w:szCs w:val="32"/>
        </w:rPr>
        <w:t>万元，采取分期付款方式购置新能源公交车，招聘培训驾驶员。充</w:t>
      </w:r>
      <w:r>
        <w:rPr>
          <w:rFonts w:ascii="仿宋" w:eastAsia="仿宋" w:hAnsi="仿宋" w:cs="仿宋_GB2312" w:hint="eastAsia"/>
          <w:bCs/>
          <w:color w:val="000000"/>
          <w:sz w:val="32"/>
          <w:szCs w:val="32"/>
        </w:rPr>
        <w:lastRenderedPageBreak/>
        <w:t>分利用现有城市公交首末站、停保场、充电桩等资源开通部分城乡公交线路，为政府</w:t>
      </w:r>
      <w:r>
        <w:rPr>
          <w:rFonts w:ascii="仿宋" w:eastAsia="仿宋" w:hAnsi="仿宋" w:cs="仿宋_GB2312" w:hint="eastAsia"/>
          <w:bCs/>
          <w:sz w:val="32"/>
          <w:szCs w:val="32"/>
        </w:rPr>
        <w:t>年度运营补贴提供数据支撑。</w:t>
      </w:r>
    </w:p>
    <w:p w:rsidR="00CB13DE" w:rsidRDefault="00B21591">
      <w:pPr>
        <w:ind w:firstLineChars="200" w:firstLine="640"/>
        <w:rPr>
          <w:rFonts w:ascii="仿宋" w:eastAsia="仿宋" w:hAnsi="仿宋" w:cs="仿宋_GB2312"/>
          <w:bCs/>
          <w:color w:val="000000"/>
          <w:sz w:val="32"/>
          <w:szCs w:val="32"/>
        </w:rPr>
      </w:pPr>
      <w:r>
        <w:rPr>
          <w:rFonts w:ascii="仿宋" w:eastAsia="仿宋" w:hAnsi="仿宋" w:cs="仿宋" w:hint="eastAsia"/>
          <w:color w:val="000000"/>
          <w:sz w:val="32"/>
          <w:szCs w:val="32"/>
        </w:rPr>
        <w:t>（五）（</w:t>
      </w:r>
      <w:r>
        <w:rPr>
          <w:rFonts w:ascii="仿宋" w:eastAsia="仿宋" w:hAnsi="仿宋" w:cs="仿宋"/>
          <w:color w:val="000000"/>
          <w:sz w:val="32"/>
          <w:szCs w:val="32"/>
        </w:rPr>
        <w:t>2022</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月底前）建设完成</w:t>
      </w:r>
      <w:r>
        <w:rPr>
          <w:rFonts w:ascii="仿宋" w:eastAsia="仿宋" w:hAnsi="仿宋" w:cs="仿宋_GB2312" w:hint="eastAsia"/>
          <w:bCs/>
          <w:color w:val="000000"/>
          <w:sz w:val="32"/>
          <w:szCs w:val="32"/>
        </w:rPr>
        <w:t>褚兰、解集、时村、大营、芦岭、杨庄</w:t>
      </w:r>
      <w:r>
        <w:rPr>
          <w:rFonts w:ascii="仿宋" w:eastAsia="仿宋" w:hAnsi="仿宋" w:cs="仿宋_GB2312"/>
          <w:bCs/>
          <w:color w:val="000000"/>
          <w:sz w:val="32"/>
          <w:szCs w:val="32"/>
        </w:rPr>
        <w:t>6</w:t>
      </w:r>
      <w:r>
        <w:rPr>
          <w:rFonts w:ascii="仿宋" w:eastAsia="仿宋" w:hAnsi="仿宋" w:cs="仿宋_GB2312" w:hint="eastAsia"/>
          <w:bCs/>
          <w:color w:val="000000"/>
          <w:sz w:val="32"/>
          <w:szCs w:val="32"/>
        </w:rPr>
        <w:t>个乡镇</w:t>
      </w:r>
      <w:r>
        <w:rPr>
          <w:rFonts w:ascii="仿宋" w:eastAsia="仿宋" w:hAnsi="仿宋" w:cs="仿宋_GB2312" w:hint="eastAsia"/>
          <w:sz w:val="32"/>
          <w:szCs w:val="32"/>
        </w:rPr>
        <w:t>综合运输服务站，完成上述</w:t>
      </w:r>
      <w:r>
        <w:rPr>
          <w:rFonts w:ascii="仿宋" w:eastAsia="仿宋" w:hAnsi="仿宋" w:cs="仿宋_GB2312"/>
          <w:sz w:val="32"/>
          <w:szCs w:val="32"/>
        </w:rPr>
        <w:t>6</w:t>
      </w:r>
      <w:r>
        <w:rPr>
          <w:rFonts w:ascii="仿宋" w:eastAsia="仿宋" w:hAnsi="仿宋" w:cs="仿宋_GB2312" w:hint="eastAsia"/>
          <w:sz w:val="32"/>
          <w:szCs w:val="32"/>
        </w:rPr>
        <w:t>个服务站和宿州</w:t>
      </w:r>
      <w:r>
        <w:rPr>
          <w:rFonts w:ascii="仿宋" w:eastAsia="仿宋" w:hAnsi="仿宋" w:cs="仿宋_GB2312" w:hint="eastAsia"/>
          <w:bCs/>
          <w:color w:val="000000"/>
          <w:sz w:val="32"/>
          <w:szCs w:val="32"/>
        </w:rPr>
        <w:t>市客运中心站、宿州综合客运纽站内的充电桩建设，同时完成候车亭（牌）及</w:t>
      </w:r>
      <w:r>
        <w:rPr>
          <w:rFonts w:ascii="仿宋" w:eastAsia="仿宋" w:hAnsi="仿宋" w:cs="仿宋_GB2312" w:hint="eastAsia"/>
          <w:bCs/>
          <w:sz w:val="32"/>
          <w:szCs w:val="32"/>
        </w:rPr>
        <w:t>公交智能调度信息化建设</w:t>
      </w:r>
      <w:r>
        <w:rPr>
          <w:rFonts w:ascii="仿宋" w:eastAsia="仿宋" w:hAnsi="仿宋" w:cs="仿宋_GB2312" w:hint="eastAsia"/>
          <w:bCs/>
          <w:sz w:val="32"/>
          <w:szCs w:val="32"/>
        </w:rPr>
        <w:t>，</w:t>
      </w:r>
      <w:r>
        <w:rPr>
          <w:rFonts w:ascii="仿宋" w:eastAsia="仿宋" w:hAnsi="仿宋" w:cs="仿宋_GB2312" w:hint="eastAsia"/>
          <w:bCs/>
          <w:color w:val="000000"/>
          <w:sz w:val="32"/>
          <w:szCs w:val="32"/>
        </w:rPr>
        <w:t>为公交班线运营提供设施保障。</w:t>
      </w:r>
    </w:p>
    <w:p w:rsidR="00CB13DE" w:rsidRDefault="00B21591">
      <w:pPr>
        <w:ind w:firstLineChars="200" w:firstLine="640"/>
        <w:rPr>
          <w:rFonts w:ascii="仿宋" w:eastAsia="仿宋" w:hAnsi="仿宋" w:cs="仿宋_GB2312"/>
          <w:bCs/>
          <w:color w:val="000000"/>
          <w:sz w:val="32"/>
          <w:szCs w:val="32"/>
        </w:rPr>
      </w:pPr>
      <w:r>
        <w:rPr>
          <w:rFonts w:ascii="仿宋" w:eastAsia="仿宋" w:hAnsi="仿宋" w:cs="仿宋_GB2312" w:hint="eastAsia"/>
          <w:bCs/>
          <w:sz w:val="32"/>
          <w:szCs w:val="32"/>
        </w:rPr>
        <w:t>（六）（</w:t>
      </w:r>
      <w:r>
        <w:rPr>
          <w:rFonts w:ascii="仿宋" w:eastAsia="仿宋" w:hAnsi="仿宋" w:cs="仿宋_GB2312"/>
          <w:bCs/>
          <w:sz w:val="32"/>
          <w:szCs w:val="32"/>
        </w:rPr>
        <w:t>2022</w:t>
      </w:r>
      <w:r>
        <w:rPr>
          <w:rFonts w:ascii="仿宋" w:eastAsia="仿宋" w:hAnsi="仿宋" w:cs="仿宋_GB2312" w:hint="eastAsia"/>
          <w:bCs/>
          <w:sz w:val="32"/>
          <w:szCs w:val="32"/>
        </w:rPr>
        <w:t>年</w:t>
      </w:r>
      <w:r>
        <w:rPr>
          <w:rFonts w:ascii="仿宋" w:eastAsia="仿宋" w:hAnsi="仿宋" w:cs="仿宋_GB2312" w:hint="eastAsia"/>
          <w:bCs/>
          <w:sz w:val="32"/>
          <w:szCs w:val="32"/>
        </w:rPr>
        <w:t>12</w:t>
      </w:r>
      <w:r>
        <w:rPr>
          <w:rFonts w:ascii="仿宋" w:eastAsia="仿宋" w:hAnsi="仿宋" w:cs="仿宋_GB2312" w:hint="eastAsia"/>
          <w:bCs/>
          <w:sz w:val="32"/>
          <w:szCs w:val="32"/>
        </w:rPr>
        <w:t>月底前）埇桥区城乡客运一体化建设采取逐步推进的方式，基础配套条件成熟一条开通一条</w:t>
      </w:r>
      <w:r>
        <w:rPr>
          <w:rFonts w:ascii="仿宋" w:eastAsia="仿宋" w:hAnsi="仿宋" w:cs="仿宋_GB2312" w:hint="eastAsia"/>
          <w:bCs/>
          <w:sz w:val="32"/>
          <w:szCs w:val="32"/>
        </w:rPr>
        <w:t>。待建设及补贴</w:t>
      </w:r>
      <w:r>
        <w:rPr>
          <w:rFonts w:ascii="仿宋" w:eastAsia="仿宋" w:hAnsi="仿宋" w:cs="仿宋_GB2312" w:hint="eastAsia"/>
          <w:bCs/>
          <w:sz w:val="32"/>
          <w:szCs w:val="32"/>
        </w:rPr>
        <w:t>资金纳入政府预算后，</w:t>
      </w:r>
      <w:r>
        <w:rPr>
          <w:rFonts w:ascii="仿宋" w:eastAsia="仿宋" w:hAnsi="仿宋" w:cs="仿宋_GB2312" w:hint="eastAsia"/>
          <w:bCs/>
          <w:sz w:val="32"/>
          <w:szCs w:val="32"/>
        </w:rPr>
        <w:t>加快推进速度，全面启动</w:t>
      </w:r>
      <w:r>
        <w:rPr>
          <w:rFonts w:ascii="仿宋" w:eastAsia="仿宋" w:hAnsi="仿宋" w:cs="仿宋_GB2312" w:hint="eastAsia"/>
          <w:sz w:val="32"/>
          <w:szCs w:val="32"/>
        </w:rPr>
        <w:t>购置</w:t>
      </w:r>
      <w:r>
        <w:rPr>
          <w:rFonts w:ascii="仿宋" w:eastAsia="仿宋" w:hAnsi="仿宋" w:cs="仿宋_GB2312" w:hint="eastAsia"/>
          <w:sz w:val="32"/>
          <w:szCs w:val="32"/>
        </w:rPr>
        <w:t>新能源纯电动汽车</w:t>
      </w:r>
      <w:r>
        <w:rPr>
          <w:rFonts w:ascii="仿宋" w:eastAsia="仿宋" w:hAnsi="仿宋" w:cs="仿宋_GB2312"/>
          <w:sz w:val="32"/>
          <w:szCs w:val="32"/>
        </w:rPr>
        <w:t>1</w:t>
      </w:r>
      <w:r>
        <w:rPr>
          <w:rFonts w:ascii="仿宋" w:eastAsia="仿宋" w:hAnsi="仿宋" w:cs="仿宋_GB2312" w:hint="eastAsia"/>
          <w:sz w:val="32"/>
          <w:szCs w:val="32"/>
        </w:rPr>
        <w:t>7</w:t>
      </w:r>
      <w:r>
        <w:rPr>
          <w:rFonts w:ascii="仿宋" w:eastAsia="仿宋" w:hAnsi="仿宋" w:cs="仿宋_GB2312"/>
          <w:sz w:val="32"/>
          <w:szCs w:val="32"/>
        </w:rPr>
        <w:t>8</w:t>
      </w:r>
      <w:r>
        <w:rPr>
          <w:rFonts w:ascii="仿宋" w:eastAsia="仿宋" w:hAnsi="仿宋" w:cs="仿宋_GB2312" w:hint="eastAsia"/>
          <w:sz w:val="32"/>
          <w:szCs w:val="32"/>
        </w:rPr>
        <w:t>台，开通主城区至镇村公交线路</w:t>
      </w:r>
      <w:r>
        <w:rPr>
          <w:rFonts w:ascii="仿宋" w:eastAsia="仿宋" w:hAnsi="仿宋" w:cs="仿宋_GB2312"/>
          <w:sz w:val="32"/>
          <w:szCs w:val="32"/>
        </w:rPr>
        <w:t>12</w:t>
      </w:r>
      <w:r>
        <w:rPr>
          <w:rFonts w:ascii="仿宋" w:eastAsia="仿宋" w:hAnsi="仿宋" w:cs="仿宋_GB2312" w:hint="eastAsia"/>
          <w:sz w:val="32"/>
          <w:szCs w:val="32"/>
        </w:rPr>
        <w:t>条，高铁东站至乡镇公交线路</w:t>
      </w:r>
      <w:r>
        <w:rPr>
          <w:rFonts w:ascii="仿宋" w:eastAsia="仿宋" w:hAnsi="仿宋" w:cs="仿宋_GB2312"/>
          <w:sz w:val="32"/>
          <w:szCs w:val="32"/>
        </w:rPr>
        <w:t>7</w:t>
      </w:r>
      <w:r>
        <w:rPr>
          <w:rFonts w:ascii="仿宋" w:eastAsia="仿宋" w:hAnsi="仿宋" w:cs="仿宋_GB2312" w:hint="eastAsia"/>
          <w:sz w:val="32"/>
          <w:szCs w:val="32"/>
        </w:rPr>
        <w:t>条</w:t>
      </w:r>
      <w:r>
        <w:rPr>
          <w:rFonts w:ascii="仿宋" w:eastAsia="仿宋" w:hAnsi="仿宋" w:cs="仿宋_GB2312" w:hint="eastAsia"/>
          <w:bCs/>
          <w:sz w:val="32"/>
          <w:szCs w:val="32"/>
        </w:rPr>
        <w:t>。</w:t>
      </w:r>
      <w:r>
        <w:rPr>
          <w:rFonts w:ascii="仿宋" w:eastAsia="仿宋" w:hAnsi="仿宋" w:cs="仿宋_GB2312" w:hint="eastAsia"/>
          <w:bCs/>
          <w:sz w:val="32"/>
          <w:szCs w:val="32"/>
        </w:rPr>
        <w:t>2023</w:t>
      </w:r>
      <w:r>
        <w:rPr>
          <w:rFonts w:ascii="仿宋" w:eastAsia="仿宋" w:hAnsi="仿宋" w:cs="仿宋_GB2312" w:hint="eastAsia"/>
          <w:bCs/>
          <w:sz w:val="32"/>
          <w:szCs w:val="32"/>
        </w:rPr>
        <w:t>年</w:t>
      </w:r>
      <w:r>
        <w:rPr>
          <w:rFonts w:ascii="仿宋" w:eastAsia="仿宋" w:hAnsi="仿宋" w:cs="仿宋_GB2312" w:hint="eastAsia"/>
          <w:bCs/>
          <w:sz w:val="32"/>
          <w:szCs w:val="32"/>
        </w:rPr>
        <w:t>12</w:t>
      </w:r>
      <w:r>
        <w:rPr>
          <w:rFonts w:ascii="仿宋" w:eastAsia="仿宋" w:hAnsi="仿宋" w:cs="仿宋_GB2312" w:hint="eastAsia"/>
          <w:bCs/>
          <w:sz w:val="32"/>
          <w:szCs w:val="32"/>
        </w:rPr>
        <w:t>月全面</w:t>
      </w:r>
      <w:r>
        <w:rPr>
          <w:rFonts w:ascii="仿宋" w:eastAsia="仿宋" w:hAnsi="仿宋" w:cs="仿宋_GB2312" w:hint="eastAsia"/>
          <w:bCs/>
          <w:color w:val="000000"/>
          <w:sz w:val="32"/>
          <w:szCs w:val="32"/>
        </w:rPr>
        <w:t>完成埇桥区城乡客运一体化建设任务。</w:t>
      </w:r>
      <w:r>
        <w:rPr>
          <w:rFonts w:ascii="仿宋" w:eastAsia="仿宋" w:hAnsi="仿宋" w:cs="仿宋_GB2312" w:hint="eastAsia"/>
          <w:bCs/>
          <w:color w:val="000000"/>
          <w:sz w:val="32"/>
          <w:szCs w:val="32"/>
        </w:rPr>
        <w:t>实现全区范围内各乡镇、建制村实现公交化运营，完成交通运输部具备条件的建制村通客车率</w:t>
      </w:r>
      <w:r>
        <w:rPr>
          <w:rFonts w:ascii="仿宋" w:eastAsia="仿宋" w:hAnsi="仿宋" w:cs="仿宋_GB2312" w:hint="eastAsia"/>
          <w:bCs/>
          <w:color w:val="000000"/>
          <w:sz w:val="32"/>
          <w:szCs w:val="32"/>
        </w:rPr>
        <w:t>100%</w:t>
      </w:r>
      <w:r>
        <w:rPr>
          <w:rFonts w:ascii="仿宋" w:eastAsia="仿宋" w:hAnsi="仿宋" w:cs="仿宋_GB2312" w:hint="eastAsia"/>
          <w:bCs/>
          <w:color w:val="000000"/>
          <w:sz w:val="32"/>
          <w:szCs w:val="32"/>
        </w:rPr>
        <w:t>要求，推进城乡道路客运基本公共服务均等化，切实保障城乡居民安全、便捷出行。</w:t>
      </w:r>
    </w:p>
    <w:p w:rsidR="00CB13DE" w:rsidRDefault="00B21591">
      <w:pPr>
        <w:pStyle w:val="a4"/>
        <w:widowControl/>
        <w:shd w:val="clear" w:color="auto" w:fill="FFFFFF"/>
        <w:spacing w:beforeAutospacing="0" w:afterAutospacing="0"/>
        <w:ind w:firstLineChars="200" w:firstLine="643"/>
        <w:jc w:val="both"/>
        <w:rPr>
          <w:rFonts w:ascii="黑体" w:eastAsia="黑体" w:hAnsi="黑体" w:cs="仿宋_GB2312"/>
          <w:bCs/>
          <w:color w:val="000000"/>
          <w:sz w:val="32"/>
          <w:szCs w:val="32"/>
        </w:rPr>
      </w:pPr>
      <w:r>
        <w:rPr>
          <w:rFonts w:ascii="黑体" w:eastAsia="黑体" w:hAnsi="黑体" w:cs="仿宋_GB2312" w:hint="eastAsia"/>
          <w:b/>
          <w:bCs/>
          <w:sz w:val="32"/>
          <w:szCs w:val="32"/>
        </w:rPr>
        <w:t>四、预计资金投入</w:t>
      </w: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bCs/>
          <w:sz w:val="32"/>
          <w:szCs w:val="32"/>
        </w:rPr>
      </w:pPr>
      <w:r>
        <w:rPr>
          <w:rFonts w:ascii="仿宋" w:eastAsia="仿宋" w:hAnsi="仿宋" w:cs="仿宋_GB2312" w:hint="eastAsia"/>
          <w:bCs/>
          <w:color w:val="000000"/>
          <w:sz w:val="32"/>
          <w:szCs w:val="32"/>
        </w:rPr>
        <w:t>根据《宿州市主城区城乡道路客运一体化实施方案设计</w:t>
      </w:r>
      <w:r>
        <w:rPr>
          <w:rFonts w:ascii="仿宋" w:eastAsia="仿宋" w:hAnsi="仿宋" w:cs="仿宋_GB2312"/>
          <w:bCs/>
          <w:color w:val="000000"/>
          <w:sz w:val="32"/>
          <w:szCs w:val="32"/>
        </w:rPr>
        <w:t>(2019-2030)</w:t>
      </w:r>
      <w:r>
        <w:rPr>
          <w:rFonts w:ascii="仿宋" w:eastAsia="仿宋" w:hAnsi="仿宋" w:cs="仿宋_GB2312" w:hint="eastAsia"/>
          <w:bCs/>
          <w:color w:val="000000"/>
          <w:sz w:val="32"/>
          <w:szCs w:val="32"/>
        </w:rPr>
        <w:t>》，</w:t>
      </w:r>
      <w:r>
        <w:rPr>
          <w:rFonts w:ascii="仿宋" w:eastAsia="仿宋" w:hAnsi="仿宋" w:cs="仿宋_GB2312" w:hint="eastAsia"/>
          <w:bCs/>
          <w:sz w:val="32"/>
          <w:szCs w:val="32"/>
        </w:rPr>
        <w:t>参照其他县区规划，对埇桥区城乡道路客运一体化建设工作进行投资估算，最终以政府立项，市场招投标价格为准。</w:t>
      </w:r>
    </w:p>
    <w:p w:rsidR="00CB13DE" w:rsidRDefault="00B21591">
      <w:pPr>
        <w:ind w:firstLineChars="200" w:firstLine="643"/>
        <w:rPr>
          <w:rFonts w:ascii="仿宋" w:eastAsia="仿宋" w:hAnsi="仿宋" w:cs="仿宋_GB2312"/>
          <w:bCs/>
          <w:sz w:val="32"/>
          <w:szCs w:val="32"/>
        </w:rPr>
      </w:pPr>
      <w:r>
        <w:rPr>
          <w:rFonts w:ascii="仿宋" w:eastAsia="仿宋" w:hAnsi="仿宋" w:cs="仿宋_GB2312" w:hint="eastAsia"/>
          <w:b/>
          <w:bCs/>
          <w:sz w:val="32"/>
          <w:szCs w:val="32"/>
        </w:rPr>
        <w:t>（一）购置车辆。</w:t>
      </w:r>
      <w:r>
        <w:rPr>
          <w:rFonts w:ascii="仿宋" w:eastAsia="仿宋" w:hAnsi="仿宋" w:cs="仿宋_GB2312" w:hint="eastAsia"/>
          <w:bCs/>
          <w:sz w:val="32"/>
          <w:szCs w:val="32"/>
        </w:rPr>
        <w:t>拟</w:t>
      </w:r>
      <w:r>
        <w:rPr>
          <w:rFonts w:ascii="仿宋" w:eastAsia="仿宋" w:hAnsi="仿宋" w:cs="仿宋_GB2312" w:hint="eastAsia"/>
          <w:sz w:val="32"/>
          <w:szCs w:val="32"/>
        </w:rPr>
        <w:t>采取分期付款的方式，投入新能源</w:t>
      </w:r>
      <w:r>
        <w:rPr>
          <w:rFonts w:ascii="仿宋" w:eastAsia="仿宋" w:hAnsi="仿宋" w:cs="仿宋_GB2312" w:hint="eastAsia"/>
          <w:sz w:val="32"/>
          <w:szCs w:val="32"/>
        </w:rPr>
        <w:lastRenderedPageBreak/>
        <w:t>纯电动汽车</w:t>
      </w:r>
      <w:r>
        <w:rPr>
          <w:rFonts w:ascii="仿宋" w:eastAsia="仿宋" w:hAnsi="仿宋" w:cs="仿宋_GB2312"/>
          <w:sz w:val="32"/>
          <w:szCs w:val="32"/>
        </w:rPr>
        <w:t>1</w:t>
      </w:r>
      <w:r>
        <w:rPr>
          <w:rFonts w:ascii="仿宋" w:eastAsia="仿宋" w:hAnsi="仿宋" w:cs="仿宋_GB2312" w:hint="eastAsia"/>
          <w:sz w:val="32"/>
          <w:szCs w:val="32"/>
        </w:rPr>
        <w:t>7</w:t>
      </w:r>
      <w:r>
        <w:rPr>
          <w:rFonts w:ascii="仿宋" w:eastAsia="仿宋" w:hAnsi="仿宋" w:cs="仿宋_GB2312"/>
          <w:sz w:val="32"/>
          <w:szCs w:val="32"/>
        </w:rPr>
        <w:t>8</w:t>
      </w:r>
      <w:r>
        <w:rPr>
          <w:rFonts w:ascii="仿宋" w:eastAsia="仿宋" w:hAnsi="仿宋" w:cs="仿宋_GB2312" w:hint="eastAsia"/>
          <w:sz w:val="32"/>
          <w:szCs w:val="32"/>
        </w:rPr>
        <w:t>台</w:t>
      </w:r>
      <w:r>
        <w:rPr>
          <w:rFonts w:ascii="仿宋" w:eastAsia="仿宋" w:hAnsi="仿宋" w:cs="仿宋_GB2312" w:hint="eastAsia"/>
          <w:bCs/>
          <w:sz w:val="32"/>
          <w:szCs w:val="32"/>
        </w:rPr>
        <w:t>，</w:t>
      </w:r>
      <w:r>
        <w:rPr>
          <w:rFonts w:ascii="仿宋" w:eastAsia="仿宋" w:hAnsi="仿宋" w:cs="仿宋_GB2312" w:hint="eastAsia"/>
          <w:bCs/>
          <w:sz w:val="32"/>
          <w:szCs w:val="32"/>
        </w:rPr>
        <w:t>10.5</w:t>
      </w:r>
      <w:r>
        <w:rPr>
          <w:rFonts w:ascii="仿宋" w:eastAsia="仿宋" w:hAnsi="仿宋" w:cs="仿宋_GB2312" w:hint="eastAsia"/>
          <w:bCs/>
          <w:sz w:val="32"/>
          <w:szCs w:val="32"/>
        </w:rPr>
        <w:t>米客车</w:t>
      </w:r>
      <w:r>
        <w:rPr>
          <w:rFonts w:ascii="仿宋" w:eastAsia="仿宋" w:hAnsi="仿宋" w:cs="仿宋_GB2312" w:hint="eastAsia"/>
          <w:bCs/>
          <w:sz w:val="32"/>
          <w:szCs w:val="32"/>
        </w:rPr>
        <w:t>38</w:t>
      </w:r>
      <w:r>
        <w:rPr>
          <w:rFonts w:ascii="仿宋" w:eastAsia="仿宋" w:hAnsi="仿宋" w:cs="仿宋_GB2312" w:hint="eastAsia"/>
          <w:bCs/>
          <w:sz w:val="32"/>
          <w:szCs w:val="32"/>
        </w:rPr>
        <w:t>台、</w:t>
      </w:r>
      <w:r>
        <w:rPr>
          <w:rFonts w:ascii="仿宋" w:eastAsia="仿宋" w:hAnsi="仿宋" w:cs="仿宋_GB2312" w:hint="eastAsia"/>
          <w:bCs/>
          <w:sz w:val="32"/>
          <w:szCs w:val="32"/>
        </w:rPr>
        <w:t>8.2</w:t>
      </w:r>
      <w:r>
        <w:rPr>
          <w:rFonts w:ascii="仿宋" w:eastAsia="仿宋" w:hAnsi="仿宋" w:cs="仿宋_GB2312" w:hint="eastAsia"/>
          <w:bCs/>
          <w:sz w:val="32"/>
          <w:szCs w:val="32"/>
        </w:rPr>
        <w:t>米客车</w:t>
      </w:r>
      <w:r>
        <w:rPr>
          <w:rFonts w:ascii="仿宋" w:eastAsia="仿宋" w:hAnsi="仿宋" w:cs="仿宋_GB2312" w:hint="eastAsia"/>
          <w:bCs/>
          <w:sz w:val="32"/>
          <w:szCs w:val="32"/>
        </w:rPr>
        <w:t>100</w:t>
      </w:r>
      <w:r>
        <w:rPr>
          <w:rFonts w:ascii="仿宋" w:eastAsia="仿宋" w:hAnsi="仿宋" w:cs="仿宋_GB2312" w:hint="eastAsia"/>
          <w:bCs/>
          <w:sz w:val="32"/>
          <w:szCs w:val="32"/>
        </w:rPr>
        <w:t>台、</w:t>
      </w:r>
      <w:r>
        <w:rPr>
          <w:rFonts w:ascii="仿宋" w:eastAsia="仿宋" w:hAnsi="仿宋" w:cs="仿宋_GB2312" w:hint="eastAsia"/>
          <w:bCs/>
          <w:sz w:val="32"/>
          <w:szCs w:val="32"/>
        </w:rPr>
        <w:t>7.3</w:t>
      </w:r>
      <w:r>
        <w:rPr>
          <w:rFonts w:ascii="仿宋" w:eastAsia="仿宋" w:hAnsi="仿宋" w:cs="仿宋_GB2312" w:hint="eastAsia"/>
          <w:bCs/>
          <w:sz w:val="32"/>
          <w:szCs w:val="32"/>
        </w:rPr>
        <w:t>米客车</w:t>
      </w:r>
      <w:r>
        <w:rPr>
          <w:rFonts w:ascii="仿宋" w:eastAsia="仿宋" w:hAnsi="仿宋" w:cs="仿宋_GB2312" w:hint="eastAsia"/>
          <w:bCs/>
          <w:sz w:val="32"/>
          <w:szCs w:val="32"/>
        </w:rPr>
        <w:t>40</w:t>
      </w:r>
      <w:r>
        <w:rPr>
          <w:rFonts w:ascii="仿宋" w:eastAsia="仿宋" w:hAnsi="仿宋" w:cs="仿宋_GB2312" w:hint="eastAsia"/>
          <w:bCs/>
          <w:sz w:val="32"/>
          <w:szCs w:val="32"/>
        </w:rPr>
        <w:t>台</w:t>
      </w:r>
      <w:r>
        <w:rPr>
          <w:rFonts w:ascii="仿宋" w:eastAsia="仿宋" w:hAnsi="仿宋" w:cs="仿宋_GB2312" w:hint="eastAsia"/>
          <w:bCs/>
          <w:sz w:val="32"/>
          <w:szCs w:val="32"/>
        </w:rPr>
        <w:t>，预算</w:t>
      </w:r>
      <w:r>
        <w:rPr>
          <w:rFonts w:ascii="仿宋" w:eastAsia="仿宋" w:hAnsi="仿宋" w:cs="仿宋_GB2312" w:hint="eastAsia"/>
          <w:bCs/>
          <w:sz w:val="32"/>
          <w:szCs w:val="32"/>
        </w:rPr>
        <w:t>总</w:t>
      </w:r>
      <w:r>
        <w:rPr>
          <w:rFonts w:ascii="仿宋" w:eastAsia="仿宋" w:hAnsi="仿宋" w:cs="仿宋_GB2312" w:hint="eastAsia"/>
          <w:bCs/>
          <w:sz w:val="32"/>
          <w:szCs w:val="32"/>
        </w:rPr>
        <w:t>资金约</w:t>
      </w:r>
      <w:r>
        <w:rPr>
          <w:rFonts w:ascii="仿宋" w:eastAsia="仿宋" w:hAnsi="仿宋" w:cs="仿宋" w:hint="eastAsia"/>
          <w:color w:val="000000"/>
          <w:kern w:val="0"/>
          <w:sz w:val="30"/>
          <w:szCs w:val="30"/>
        </w:rPr>
        <w:t>12080</w:t>
      </w:r>
      <w:r>
        <w:rPr>
          <w:rFonts w:ascii="仿宋" w:eastAsia="仿宋" w:hAnsi="仿宋" w:cs="仿宋_GB2312" w:hint="eastAsia"/>
          <w:bCs/>
          <w:sz w:val="32"/>
          <w:szCs w:val="32"/>
        </w:rPr>
        <w:t>万元。采取分期付款的方式，具体根据招投标情况确定。</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bCs/>
          <w:sz w:val="32"/>
          <w:szCs w:val="32"/>
        </w:rPr>
      </w:pPr>
      <w:r>
        <w:rPr>
          <w:rFonts w:ascii="仿宋" w:eastAsia="仿宋" w:hAnsi="仿宋" w:cs="仿宋_GB2312" w:hint="eastAsia"/>
          <w:b/>
          <w:bCs/>
          <w:color w:val="000000"/>
          <w:sz w:val="32"/>
          <w:szCs w:val="32"/>
        </w:rPr>
        <w:t>（二）场站建设。</w:t>
      </w:r>
      <w:r>
        <w:rPr>
          <w:rFonts w:ascii="仿宋" w:eastAsia="仿宋" w:hAnsi="仿宋" w:cs="仿宋_GB2312" w:hint="eastAsia"/>
          <w:bCs/>
          <w:sz w:val="32"/>
          <w:szCs w:val="32"/>
        </w:rPr>
        <w:t>拟在褚兰镇、解集镇、时村镇、大营镇、芦岭镇、杨庄镇</w:t>
      </w:r>
      <w:r>
        <w:rPr>
          <w:rFonts w:ascii="仿宋" w:eastAsia="仿宋" w:hAnsi="仿宋" w:cs="仿宋_GB2312"/>
          <w:bCs/>
          <w:sz w:val="32"/>
          <w:szCs w:val="32"/>
        </w:rPr>
        <w:t>6</w:t>
      </w:r>
      <w:r>
        <w:rPr>
          <w:rFonts w:ascii="仿宋" w:eastAsia="仿宋" w:hAnsi="仿宋" w:cs="仿宋_GB2312" w:hint="eastAsia"/>
          <w:bCs/>
          <w:sz w:val="32"/>
          <w:szCs w:val="32"/>
        </w:rPr>
        <w:t>个乡镇</w:t>
      </w:r>
      <w:r>
        <w:rPr>
          <w:rFonts w:ascii="仿宋" w:eastAsia="仿宋" w:hAnsi="仿宋" w:cs="仿宋_GB2312" w:hint="eastAsia"/>
          <w:sz w:val="32"/>
          <w:szCs w:val="32"/>
        </w:rPr>
        <w:t>新建或改建集客运、</w:t>
      </w:r>
      <w:r>
        <w:rPr>
          <w:rFonts w:ascii="仿宋" w:eastAsia="仿宋" w:hAnsi="仿宋" w:cs="仿宋_GB2312" w:hint="eastAsia"/>
          <w:bCs/>
          <w:sz w:val="32"/>
          <w:szCs w:val="32"/>
        </w:rPr>
        <w:t>停保场、</w:t>
      </w:r>
      <w:r>
        <w:rPr>
          <w:rFonts w:ascii="仿宋" w:eastAsia="仿宋" w:hAnsi="仿宋" w:cs="仿宋_GB2312" w:hint="eastAsia"/>
          <w:bCs/>
          <w:color w:val="000000"/>
          <w:sz w:val="32"/>
          <w:szCs w:val="32"/>
        </w:rPr>
        <w:t>候车亭（牌）、</w:t>
      </w:r>
      <w:r>
        <w:rPr>
          <w:rFonts w:ascii="仿宋" w:eastAsia="仿宋" w:hAnsi="仿宋" w:cs="仿宋_GB2312" w:hint="eastAsia"/>
          <w:sz w:val="32"/>
          <w:szCs w:val="32"/>
        </w:rPr>
        <w:t>物流、充电、商务、快递等多种服务功能于一体的乡镇综合运输服务站</w:t>
      </w:r>
      <w:r>
        <w:rPr>
          <w:rFonts w:ascii="仿宋" w:eastAsia="仿宋" w:hAnsi="仿宋" w:cs="仿宋_GB2312" w:hint="eastAsia"/>
          <w:bCs/>
          <w:sz w:val="32"/>
          <w:szCs w:val="32"/>
        </w:rPr>
        <w:t>，</w:t>
      </w:r>
      <w:r>
        <w:rPr>
          <w:rFonts w:ascii="仿宋" w:eastAsia="仿宋" w:hAnsi="仿宋" w:cs="仿宋_GB2312" w:hint="eastAsia"/>
          <w:bCs/>
          <w:sz w:val="32"/>
          <w:szCs w:val="32"/>
        </w:rPr>
        <w:t>每站建设资金约</w:t>
      </w:r>
      <w:r>
        <w:rPr>
          <w:rFonts w:ascii="仿宋" w:eastAsia="仿宋" w:hAnsi="仿宋" w:cs="仿宋_GB2312" w:hint="eastAsia"/>
          <w:bCs/>
          <w:sz w:val="32"/>
          <w:szCs w:val="32"/>
        </w:rPr>
        <w:t>600</w:t>
      </w:r>
      <w:r>
        <w:rPr>
          <w:rFonts w:ascii="仿宋" w:eastAsia="仿宋" w:hAnsi="仿宋" w:cs="仿宋_GB2312" w:hint="eastAsia"/>
          <w:bCs/>
          <w:sz w:val="32"/>
          <w:szCs w:val="32"/>
        </w:rPr>
        <w:t>万元，</w:t>
      </w:r>
      <w:r>
        <w:rPr>
          <w:rFonts w:ascii="仿宋" w:eastAsia="仿宋" w:hAnsi="仿宋" w:cs="仿宋_GB2312" w:hint="eastAsia"/>
          <w:bCs/>
          <w:sz w:val="32"/>
          <w:szCs w:val="32"/>
        </w:rPr>
        <w:t>预算资金约</w:t>
      </w:r>
      <w:r>
        <w:rPr>
          <w:rFonts w:ascii="仿宋" w:eastAsia="仿宋" w:hAnsi="仿宋" w:cs="仿宋_GB2312" w:hint="eastAsia"/>
          <w:bCs/>
          <w:sz w:val="32"/>
          <w:szCs w:val="32"/>
        </w:rPr>
        <w:t>3600</w:t>
      </w:r>
      <w:r>
        <w:rPr>
          <w:rFonts w:ascii="仿宋" w:eastAsia="仿宋" w:hAnsi="仿宋" w:cs="仿宋_GB2312" w:hint="eastAsia"/>
          <w:bCs/>
          <w:sz w:val="32"/>
          <w:szCs w:val="32"/>
        </w:rPr>
        <w:t>万元</w:t>
      </w:r>
      <w:r>
        <w:rPr>
          <w:rFonts w:ascii="仿宋" w:eastAsia="仿宋" w:hAnsi="仿宋" w:cs="仿宋_GB2312" w:hint="eastAsia"/>
          <w:bCs/>
          <w:sz w:val="32"/>
          <w:szCs w:val="32"/>
        </w:rPr>
        <w:t>，</w:t>
      </w:r>
      <w:r>
        <w:rPr>
          <w:rFonts w:ascii="仿宋" w:eastAsia="仿宋" w:hAnsi="仿宋" w:cs="仿宋_GB2312" w:hint="eastAsia"/>
          <w:bCs/>
          <w:sz w:val="32"/>
          <w:szCs w:val="32"/>
        </w:rPr>
        <w:t>其中征地费用</w:t>
      </w:r>
      <w:r>
        <w:rPr>
          <w:rFonts w:ascii="仿宋" w:eastAsia="仿宋" w:hAnsi="仿宋" w:cs="仿宋" w:hint="eastAsia"/>
          <w:color w:val="000000"/>
          <w:sz w:val="30"/>
          <w:szCs w:val="30"/>
        </w:rPr>
        <w:t>330</w:t>
      </w:r>
      <w:r>
        <w:rPr>
          <w:rFonts w:ascii="仿宋" w:eastAsia="仿宋" w:hAnsi="仿宋" w:cs="仿宋" w:hint="eastAsia"/>
          <w:color w:val="000000"/>
          <w:sz w:val="30"/>
          <w:szCs w:val="30"/>
        </w:rPr>
        <w:t>万元</w:t>
      </w:r>
      <w:r>
        <w:rPr>
          <w:rFonts w:ascii="仿宋" w:eastAsia="仿宋" w:hAnsi="仿宋" w:cs="仿宋_GB2312" w:hint="eastAsia"/>
          <w:bCs/>
          <w:sz w:val="32"/>
          <w:szCs w:val="32"/>
        </w:rPr>
        <w:t>。</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bCs/>
          <w:color w:val="000000"/>
          <w:sz w:val="32"/>
          <w:szCs w:val="32"/>
        </w:rPr>
      </w:pPr>
      <w:r>
        <w:rPr>
          <w:rFonts w:ascii="仿宋" w:eastAsia="仿宋" w:hAnsi="仿宋" w:cs="仿宋_GB2312" w:hint="eastAsia"/>
          <w:b/>
          <w:bCs/>
          <w:color w:val="000000"/>
          <w:sz w:val="32"/>
          <w:szCs w:val="32"/>
        </w:rPr>
        <w:t>（三）充电设施建设。</w:t>
      </w:r>
      <w:r>
        <w:rPr>
          <w:rFonts w:ascii="仿宋" w:eastAsia="仿宋" w:hAnsi="仿宋" w:cs="仿宋_GB2312" w:hint="eastAsia"/>
          <w:bCs/>
          <w:color w:val="000000"/>
          <w:sz w:val="32"/>
          <w:szCs w:val="32"/>
        </w:rPr>
        <w:t>拟在褚兰、解集、时村、大营、芦岭、杨庄</w:t>
      </w:r>
      <w:r>
        <w:rPr>
          <w:rFonts w:ascii="仿宋" w:eastAsia="仿宋" w:hAnsi="仿宋" w:cs="仿宋_GB2312"/>
          <w:bCs/>
          <w:color w:val="000000"/>
          <w:sz w:val="32"/>
          <w:szCs w:val="32"/>
        </w:rPr>
        <w:t>6</w:t>
      </w:r>
      <w:r>
        <w:rPr>
          <w:rFonts w:ascii="仿宋" w:eastAsia="仿宋" w:hAnsi="仿宋" w:cs="仿宋_GB2312" w:hint="eastAsia"/>
          <w:bCs/>
          <w:color w:val="000000"/>
          <w:sz w:val="32"/>
          <w:szCs w:val="32"/>
        </w:rPr>
        <w:t>个乡镇</w:t>
      </w:r>
      <w:r>
        <w:rPr>
          <w:rFonts w:ascii="仿宋" w:eastAsia="仿宋" w:hAnsi="仿宋" w:cs="仿宋_GB2312" w:hint="eastAsia"/>
          <w:sz w:val="32"/>
          <w:szCs w:val="32"/>
        </w:rPr>
        <w:t>综合运输服务站和宿州</w:t>
      </w:r>
      <w:r>
        <w:rPr>
          <w:rFonts w:ascii="仿宋" w:eastAsia="仿宋" w:hAnsi="仿宋" w:cs="仿宋_GB2312" w:hint="eastAsia"/>
          <w:bCs/>
          <w:color w:val="000000"/>
          <w:sz w:val="32"/>
          <w:szCs w:val="32"/>
        </w:rPr>
        <w:t>市客运中心站、宿马园区客运枢纽站</w:t>
      </w:r>
      <w:r>
        <w:rPr>
          <w:rFonts w:ascii="仿宋" w:eastAsia="仿宋" w:hAnsi="仿宋" w:cs="仿宋_GB2312"/>
          <w:bCs/>
          <w:color w:val="000000"/>
          <w:sz w:val="32"/>
          <w:szCs w:val="32"/>
        </w:rPr>
        <w:t>8</w:t>
      </w:r>
      <w:r>
        <w:rPr>
          <w:rFonts w:ascii="仿宋" w:eastAsia="仿宋" w:hAnsi="仿宋" w:cs="仿宋_GB2312" w:hint="eastAsia"/>
          <w:bCs/>
          <w:color w:val="000000"/>
          <w:sz w:val="32"/>
          <w:szCs w:val="32"/>
        </w:rPr>
        <w:t>个场站内建设</w:t>
      </w:r>
      <w:r>
        <w:rPr>
          <w:rFonts w:ascii="仿宋" w:eastAsia="仿宋" w:hAnsi="仿宋" w:cs="仿宋_GB2312" w:hint="eastAsia"/>
          <w:bCs/>
          <w:color w:val="000000"/>
          <w:sz w:val="32"/>
          <w:szCs w:val="32"/>
        </w:rPr>
        <w:t>35</w:t>
      </w:r>
      <w:r>
        <w:rPr>
          <w:rFonts w:ascii="仿宋" w:eastAsia="仿宋" w:hAnsi="仿宋" w:cs="仿宋_GB2312" w:hint="eastAsia"/>
          <w:bCs/>
          <w:color w:val="000000"/>
          <w:sz w:val="32"/>
          <w:szCs w:val="32"/>
        </w:rPr>
        <w:t>台</w:t>
      </w:r>
      <w:r>
        <w:rPr>
          <w:rFonts w:ascii="仿宋" w:eastAsia="仿宋" w:hAnsi="仿宋" w:cs="仿宋_GB2312"/>
          <w:bCs/>
          <w:color w:val="000000"/>
          <w:sz w:val="32"/>
          <w:szCs w:val="32"/>
        </w:rPr>
        <w:t>150KW</w:t>
      </w:r>
      <w:r>
        <w:rPr>
          <w:rFonts w:ascii="仿宋" w:eastAsia="仿宋" w:hAnsi="仿宋" w:cs="仿宋_GB2312" w:hint="eastAsia"/>
          <w:bCs/>
          <w:color w:val="000000"/>
          <w:sz w:val="32"/>
          <w:szCs w:val="32"/>
        </w:rPr>
        <w:t>直流充电桩</w:t>
      </w:r>
      <w:r>
        <w:rPr>
          <w:rFonts w:ascii="仿宋" w:eastAsia="仿宋" w:hAnsi="仿宋" w:cs="仿宋_GB2312" w:hint="eastAsia"/>
          <w:bCs/>
          <w:sz w:val="32"/>
          <w:szCs w:val="32"/>
        </w:rPr>
        <w:t>（每充电桩</w:t>
      </w:r>
      <w:r>
        <w:rPr>
          <w:rFonts w:ascii="仿宋" w:eastAsia="仿宋" w:hAnsi="仿宋" w:cs="仿宋_GB2312"/>
          <w:bCs/>
          <w:sz w:val="32"/>
          <w:szCs w:val="32"/>
        </w:rPr>
        <w:t>2</w:t>
      </w:r>
      <w:r>
        <w:rPr>
          <w:rFonts w:ascii="仿宋" w:eastAsia="仿宋" w:hAnsi="仿宋" w:cs="仿宋_GB2312" w:hint="eastAsia"/>
          <w:bCs/>
          <w:sz w:val="32"/>
          <w:szCs w:val="32"/>
        </w:rPr>
        <w:t>个充电枪）</w:t>
      </w:r>
      <w:r>
        <w:rPr>
          <w:rFonts w:ascii="仿宋" w:eastAsia="仿宋" w:hAnsi="仿宋" w:cs="仿宋_GB2312"/>
          <w:bCs/>
          <w:sz w:val="32"/>
          <w:szCs w:val="32"/>
        </w:rPr>
        <w:t>,</w:t>
      </w:r>
      <w:r>
        <w:rPr>
          <w:rFonts w:ascii="仿宋" w:eastAsia="仿宋" w:hAnsi="仿宋" w:cs="仿宋_GB2312" w:hint="eastAsia"/>
          <w:bCs/>
          <w:sz w:val="32"/>
          <w:szCs w:val="32"/>
        </w:rPr>
        <w:t>满足城乡道路客运车辆充电需求的同时，兼顾社会车辆充电服务，</w:t>
      </w:r>
      <w:r>
        <w:rPr>
          <w:rFonts w:ascii="仿宋" w:eastAsia="仿宋" w:hAnsi="仿宋" w:cs="仿宋_GB2312" w:hint="eastAsia"/>
          <w:bCs/>
          <w:color w:val="000000"/>
          <w:sz w:val="32"/>
          <w:szCs w:val="32"/>
        </w:rPr>
        <w:t>预算资金约</w:t>
      </w:r>
      <w:r>
        <w:rPr>
          <w:rFonts w:ascii="仿宋" w:eastAsia="仿宋" w:hAnsi="仿宋" w:cs="仿宋"/>
          <w:color w:val="000000"/>
          <w:sz w:val="30"/>
          <w:szCs w:val="30"/>
        </w:rPr>
        <w:t>875</w:t>
      </w:r>
      <w:r>
        <w:rPr>
          <w:rFonts w:ascii="仿宋" w:eastAsia="仿宋" w:hAnsi="仿宋" w:cs="仿宋_GB2312" w:hint="eastAsia"/>
          <w:bCs/>
          <w:color w:val="000000"/>
          <w:sz w:val="32"/>
          <w:szCs w:val="32"/>
        </w:rPr>
        <w:t>万元。</w:t>
      </w:r>
    </w:p>
    <w:p w:rsidR="00CB13DE" w:rsidRDefault="00B21591">
      <w:pPr>
        <w:spacing w:before="156" w:after="156"/>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（四）信息化建设。</w:t>
      </w:r>
      <w:r>
        <w:rPr>
          <w:rFonts w:ascii="仿宋" w:eastAsia="仿宋" w:hAnsi="仿宋" w:cs="仿宋_GB2312" w:hint="eastAsia"/>
          <w:bCs/>
          <w:sz w:val="32"/>
          <w:szCs w:val="32"/>
        </w:rPr>
        <w:t>公交智能调度信息化中心及车载终端系统</w:t>
      </w:r>
      <w:r>
        <w:rPr>
          <w:rFonts w:ascii="仿宋" w:eastAsia="仿宋" w:hAnsi="仿宋" w:cs="仿宋_GB2312" w:hint="eastAsia"/>
          <w:bCs/>
          <w:color w:val="000000"/>
          <w:sz w:val="32"/>
          <w:szCs w:val="32"/>
        </w:rPr>
        <w:t>投资约</w:t>
      </w:r>
      <w:r>
        <w:rPr>
          <w:rFonts w:ascii="仿宋" w:eastAsia="仿宋" w:hAnsi="仿宋" w:cs="仿宋"/>
          <w:color w:val="000000"/>
          <w:kern w:val="0"/>
          <w:sz w:val="30"/>
          <w:szCs w:val="30"/>
        </w:rPr>
        <w:t>650</w:t>
      </w:r>
      <w:r>
        <w:rPr>
          <w:rFonts w:ascii="仿宋" w:eastAsia="仿宋" w:hAnsi="仿宋" w:cs="仿宋_GB2312" w:hint="eastAsia"/>
          <w:bCs/>
          <w:color w:val="000000"/>
          <w:sz w:val="32"/>
          <w:szCs w:val="32"/>
        </w:rPr>
        <w:t>万元。</w:t>
      </w:r>
    </w:p>
    <w:p w:rsidR="00CB13DE" w:rsidRDefault="00B21591">
      <w:pPr>
        <w:pStyle w:val="a4"/>
        <w:widowControl/>
        <w:shd w:val="clear" w:color="auto" w:fill="FFFFFF"/>
        <w:spacing w:beforeAutospacing="0" w:afterAutospacing="0"/>
        <w:ind w:firstLineChars="200" w:firstLine="643"/>
        <w:jc w:val="both"/>
        <w:rPr>
          <w:rFonts w:ascii="仿宋" w:eastAsia="仿宋" w:hAnsi="仿宋" w:cs="仿宋_GB2312"/>
          <w:sz w:val="32"/>
          <w:szCs w:val="32"/>
        </w:rPr>
      </w:pPr>
      <w:r>
        <w:rPr>
          <w:rFonts w:ascii="仿宋" w:eastAsia="仿宋" w:hAnsi="仿宋" w:cs="仿宋_GB2312" w:hint="eastAsia"/>
          <w:b/>
          <w:color w:val="000000"/>
          <w:sz w:val="32"/>
          <w:szCs w:val="32"/>
        </w:rPr>
        <w:t>（五）年度运营补贴。</w:t>
      </w:r>
      <w:r>
        <w:rPr>
          <w:rFonts w:ascii="仿宋" w:eastAsia="仿宋" w:hAnsi="仿宋" w:cs="仿宋_GB2312"/>
          <w:b/>
          <w:color w:val="000000"/>
          <w:sz w:val="32"/>
          <w:szCs w:val="32"/>
        </w:rPr>
        <w:t xml:space="preserve"> </w:t>
      </w:r>
      <w:r>
        <w:rPr>
          <w:rFonts w:ascii="仿宋" w:eastAsia="仿宋" w:hAnsi="仿宋" w:cs="仿宋_GB2312" w:hint="eastAsia"/>
          <w:sz w:val="32"/>
          <w:szCs w:val="32"/>
        </w:rPr>
        <w:t>参照本市其他县区运营补贴标准，估算埇桥区城乡客运一体化年补贴为每年</w:t>
      </w:r>
      <w:r>
        <w:rPr>
          <w:rFonts w:ascii="仿宋" w:eastAsia="仿宋" w:hAnsi="仿宋" w:cs="仿宋_GB2312"/>
          <w:sz w:val="32"/>
          <w:szCs w:val="32"/>
        </w:rPr>
        <w:t>3500—4000</w:t>
      </w:r>
      <w:r>
        <w:rPr>
          <w:rFonts w:ascii="仿宋" w:eastAsia="仿宋" w:hAnsi="仿宋" w:cs="仿宋_GB2312" w:hint="eastAsia"/>
          <w:sz w:val="32"/>
          <w:szCs w:val="32"/>
        </w:rPr>
        <w:t>万元，此项资金建议财政部门进行成本规制核算后确定补贴金额。</w:t>
      </w: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为避免公交线路车辆重复投资，城乡居民享受公共交通服务均等化，落实免费群体政策。建议对宿州汽车运输集团已开通的城际公交宿州至泗县</w:t>
      </w:r>
      <w:r>
        <w:rPr>
          <w:rFonts w:ascii="仿宋" w:eastAsia="仿宋" w:hAnsi="仿宋" w:cs="仿宋_GB2312" w:hint="eastAsia"/>
          <w:sz w:val="32"/>
          <w:szCs w:val="32"/>
        </w:rPr>
        <w:t>601</w:t>
      </w:r>
      <w:r>
        <w:rPr>
          <w:rFonts w:ascii="仿宋" w:eastAsia="仿宋" w:hAnsi="仿宋" w:cs="仿宋_GB2312" w:hint="eastAsia"/>
          <w:sz w:val="32"/>
          <w:szCs w:val="32"/>
        </w:rPr>
        <w:t>路，宿州至徐州</w:t>
      </w:r>
      <w:r>
        <w:rPr>
          <w:rFonts w:ascii="仿宋" w:eastAsia="仿宋" w:hAnsi="仿宋" w:cs="仿宋_GB2312" w:hint="eastAsia"/>
          <w:sz w:val="32"/>
          <w:szCs w:val="32"/>
        </w:rPr>
        <w:t>902</w:t>
      </w:r>
      <w:r>
        <w:rPr>
          <w:rFonts w:ascii="仿宋" w:eastAsia="仿宋" w:hAnsi="仿宋" w:cs="仿宋_GB2312" w:hint="eastAsia"/>
          <w:sz w:val="32"/>
          <w:szCs w:val="32"/>
        </w:rPr>
        <w:t>、</w:t>
      </w:r>
      <w:r>
        <w:rPr>
          <w:rFonts w:ascii="仿宋" w:eastAsia="仿宋" w:hAnsi="仿宋" w:cs="仿宋_GB2312" w:hint="eastAsia"/>
          <w:sz w:val="32"/>
          <w:szCs w:val="32"/>
        </w:rPr>
        <w:t>K902</w:t>
      </w:r>
      <w:r>
        <w:rPr>
          <w:rFonts w:ascii="仿宋" w:eastAsia="仿宋" w:hAnsi="仿宋" w:cs="仿宋_GB2312" w:hint="eastAsia"/>
          <w:sz w:val="32"/>
          <w:szCs w:val="32"/>
        </w:rPr>
        <w:lastRenderedPageBreak/>
        <w:t>路，参照宿州市埇桥区城乡公交补贴政策给予一定的运营补贴。</w:t>
      </w:r>
    </w:p>
    <w:p w:rsidR="00CB13DE" w:rsidRDefault="00CB13DE">
      <w:pPr>
        <w:pStyle w:val="a4"/>
        <w:widowControl/>
        <w:shd w:val="clear" w:color="auto" w:fill="FFFFFF"/>
        <w:spacing w:beforeAutospacing="0" w:afterAutospacing="0"/>
        <w:ind w:firstLineChars="200" w:firstLine="640"/>
        <w:jc w:val="both"/>
        <w:rPr>
          <w:rFonts w:ascii="仿宋" w:eastAsia="仿宋" w:hAnsi="仿宋" w:cs="仿宋_GB2312"/>
          <w:sz w:val="32"/>
          <w:szCs w:val="32"/>
        </w:rPr>
      </w:pP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sz w:val="32"/>
          <w:szCs w:val="32"/>
        </w:rPr>
        <w:t>综上，埇桥区</w:t>
      </w:r>
      <w:r>
        <w:rPr>
          <w:rFonts w:ascii="仿宋" w:eastAsia="仿宋" w:hAnsi="仿宋" w:cs="仿宋_GB2312" w:hint="eastAsia"/>
          <w:bCs/>
          <w:color w:val="000000"/>
          <w:sz w:val="32"/>
          <w:szCs w:val="32"/>
        </w:rPr>
        <w:t>城乡道路客运一体化项目</w:t>
      </w:r>
      <w:r>
        <w:rPr>
          <w:rFonts w:ascii="仿宋" w:eastAsia="仿宋" w:hAnsi="仿宋" w:cs="仿宋_GB2312" w:hint="eastAsia"/>
          <w:color w:val="000000"/>
          <w:sz w:val="32"/>
          <w:szCs w:val="32"/>
        </w:rPr>
        <w:t>建设资金预算约</w:t>
      </w:r>
      <w:r>
        <w:rPr>
          <w:rFonts w:ascii="仿宋" w:eastAsia="仿宋" w:hAnsi="仿宋" w:cs="仿宋" w:hint="eastAsia"/>
          <w:color w:val="000000"/>
          <w:sz w:val="30"/>
          <w:szCs w:val="30"/>
        </w:rPr>
        <w:t>17205</w:t>
      </w:r>
      <w:r>
        <w:rPr>
          <w:rFonts w:ascii="仿宋" w:eastAsia="仿宋" w:hAnsi="仿宋" w:cs="仿宋_GB2312" w:hint="eastAsia"/>
          <w:color w:val="000000"/>
          <w:sz w:val="32"/>
          <w:szCs w:val="32"/>
        </w:rPr>
        <w:t>万元，年度运营补贴约为年</w:t>
      </w:r>
      <w:r>
        <w:rPr>
          <w:rFonts w:ascii="仿宋" w:eastAsia="仿宋" w:hAnsi="仿宋" w:cs="仿宋_GB2312"/>
          <w:color w:val="000000"/>
          <w:sz w:val="32"/>
          <w:szCs w:val="32"/>
        </w:rPr>
        <w:t>/3500-4000</w:t>
      </w:r>
      <w:r>
        <w:rPr>
          <w:rFonts w:ascii="仿宋" w:eastAsia="仿宋" w:hAnsi="仿宋" w:cs="仿宋_GB2312" w:hint="eastAsia"/>
          <w:color w:val="000000"/>
          <w:sz w:val="32"/>
          <w:szCs w:val="32"/>
        </w:rPr>
        <w:t>万元，建议</w:t>
      </w:r>
      <w:r>
        <w:rPr>
          <w:rFonts w:ascii="仿宋" w:eastAsia="仿宋" w:hAnsi="仿宋" w:cs="仿宋_GB2312" w:hint="eastAsia"/>
          <w:color w:val="000000"/>
          <w:sz w:val="32"/>
          <w:szCs w:val="32"/>
        </w:rPr>
        <w:t>按照市、区共同投入的模式，</w:t>
      </w:r>
      <w:r>
        <w:rPr>
          <w:rFonts w:ascii="仿宋" w:eastAsia="仿宋" w:hAnsi="仿宋" w:cs="仿宋_GB2312" w:hint="eastAsia"/>
          <w:sz w:val="32"/>
          <w:szCs w:val="32"/>
        </w:rPr>
        <w:t>市、区政府及宿马园区管委会</w:t>
      </w:r>
      <w:r>
        <w:rPr>
          <w:rFonts w:ascii="仿宋" w:eastAsia="仿宋" w:hAnsi="仿宋" w:cs="仿宋_GB2312" w:hint="eastAsia"/>
          <w:sz w:val="32"/>
          <w:szCs w:val="32"/>
        </w:rPr>
        <w:t>将城乡客运一体化建设及运营补贴资金</w:t>
      </w:r>
      <w:r>
        <w:rPr>
          <w:rFonts w:ascii="仿宋" w:eastAsia="仿宋" w:hAnsi="仿宋" w:cs="仿宋_GB2312" w:hint="eastAsia"/>
          <w:sz w:val="32"/>
          <w:szCs w:val="32"/>
        </w:rPr>
        <w:t>纳入年度财政预算。</w:t>
      </w: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附件：周边地区城乡客运一体化投资情况</w:t>
      </w:r>
    </w:p>
    <w:p w:rsidR="00CB13DE" w:rsidRDefault="00CB13DE">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p>
    <w:p w:rsidR="00CB13DE" w:rsidRDefault="00B21591">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埇桥区</w:t>
      </w:r>
      <w:r>
        <w:rPr>
          <w:rFonts w:ascii="仿宋" w:eastAsia="仿宋" w:hAnsi="仿宋" w:cs="仿宋_GB2312" w:hint="eastAsia"/>
          <w:bCs/>
          <w:color w:val="000000"/>
          <w:sz w:val="32"/>
          <w:szCs w:val="32"/>
        </w:rPr>
        <w:t>交通运输局</w:t>
      </w:r>
    </w:p>
    <w:p w:rsidR="00CB13DE" w:rsidRDefault="00B21591">
      <w:pPr>
        <w:pStyle w:val="a4"/>
        <w:widowControl/>
        <w:shd w:val="clear" w:color="auto" w:fill="FFFFFF"/>
        <w:spacing w:beforeAutospacing="0" w:afterAutospacing="0"/>
        <w:ind w:firstLineChars="1600" w:firstLine="5120"/>
        <w:jc w:val="both"/>
        <w:rPr>
          <w:rFonts w:ascii="仿宋" w:eastAsia="仿宋" w:hAnsi="仿宋" w:cs="仿宋_GB2312"/>
          <w:bCs/>
          <w:color w:val="000000"/>
          <w:sz w:val="32"/>
          <w:szCs w:val="32"/>
        </w:rPr>
      </w:pPr>
      <w:r>
        <w:rPr>
          <w:rFonts w:ascii="仿宋" w:eastAsia="仿宋" w:hAnsi="仿宋" w:cs="仿宋_GB2312"/>
          <w:bCs/>
          <w:color w:val="000000"/>
          <w:sz w:val="32"/>
          <w:szCs w:val="32"/>
        </w:rPr>
        <w:t>2022</w:t>
      </w:r>
      <w:r>
        <w:rPr>
          <w:rFonts w:ascii="仿宋" w:eastAsia="仿宋" w:hAnsi="仿宋" w:cs="仿宋_GB2312" w:hint="eastAsia"/>
          <w:bCs/>
          <w:color w:val="000000"/>
          <w:sz w:val="32"/>
          <w:szCs w:val="32"/>
        </w:rPr>
        <w:t>年</w:t>
      </w:r>
      <w:r>
        <w:rPr>
          <w:rFonts w:ascii="仿宋" w:eastAsia="仿宋" w:hAnsi="仿宋" w:cs="仿宋_GB2312" w:hint="eastAsia"/>
          <w:bCs/>
          <w:color w:val="000000"/>
          <w:sz w:val="32"/>
          <w:szCs w:val="32"/>
        </w:rPr>
        <w:t>5</w:t>
      </w:r>
      <w:r>
        <w:rPr>
          <w:rFonts w:ascii="仿宋" w:eastAsia="仿宋" w:hAnsi="仿宋" w:cs="仿宋_GB2312" w:hint="eastAsia"/>
          <w:bCs/>
          <w:color w:val="000000"/>
          <w:sz w:val="32"/>
          <w:szCs w:val="32"/>
        </w:rPr>
        <w:t>月</w:t>
      </w:r>
      <w:r>
        <w:rPr>
          <w:rFonts w:ascii="仿宋" w:eastAsia="仿宋" w:hAnsi="仿宋" w:cs="仿宋_GB2312" w:hint="eastAsia"/>
          <w:bCs/>
          <w:color w:val="000000"/>
          <w:sz w:val="32"/>
          <w:szCs w:val="32"/>
        </w:rPr>
        <w:t>15</w:t>
      </w:r>
      <w:r>
        <w:rPr>
          <w:rFonts w:ascii="仿宋" w:eastAsia="仿宋" w:hAnsi="仿宋" w:cs="仿宋_GB2312" w:hint="eastAsia"/>
          <w:bCs/>
          <w:color w:val="000000"/>
          <w:sz w:val="32"/>
          <w:szCs w:val="32"/>
        </w:rPr>
        <w:t>日</w:t>
      </w:r>
    </w:p>
    <w:p w:rsidR="00CB13DE" w:rsidRDefault="00CB13DE">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CB13DE">
      <w:pPr>
        <w:pStyle w:val="a4"/>
        <w:widowControl/>
        <w:shd w:val="clear" w:color="auto" w:fill="FFFFFF"/>
        <w:spacing w:beforeAutospacing="0" w:afterAutospacing="0"/>
        <w:jc w:val="both"/>
        <w:rPr>
          <w:rFonts w:ascii="仿宋" w:eastAsia="仿宋" w:hAnsi="仿宋" w:cs="仿宋_GB2312"/>
          <w:bCs/>
          <w:color w:val="000000"/>
          <w:sz w:val="32"/>
          <w:szCs w:val="32"/>
        </w:rPr>
      </w:pPr>
    </w:p>
    <w:p w:rsidR="00CB13DE" w:rsidRDefault="00B21591">
      <w:pPr>
        <w:pStyle w:val="a4"/>
        <w:widowControl/>
        <w:shd w:val="clear" w:color="auto" w:fill="FFFFFF"/>
        <w:spacing w:beforeAutospacing="0" w:afterAutospacing="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附件：</w:t>
      </w:r>
    </w:p>
    <w:p w:rsidR="00CB13DE" w:rsidRDefault="00B21591">
      <w:pPr>
        <w:pStyle w:val="a4"/>
        <w:widowControl/>
        <w:shd w:val="clear" w:color="auto" w:fill="FFFFFF"/>
        <w:spacing w:beforeAutospacing="0" w:afterAutospacing="0"/>
        <w:jc w:val="center"/>
        <w:rPr>
          <w:rFonts w:ascii="仿宋" w:eastAsia="仿宋" w:hAnsi="仿宋" w:cs="仿宋_GB2312"/>
          <w:bCs/>
          <w:color w:val="000000"/>
          <w:sz w:val="32"/>
          <w:szCs w:val="32"/>
        </w:rPr>
      </w:pPr>
      <w:r>
        <w:rPr>
          <w:rFonts w:ascii="仿宋" w:eastAsia="仿宋" w:hAnsi="仿宋" w:cs="仿宋_GB2312" w:hint="eastAsia"/>
          <w:b/>
          <w:color w:val="000000"/>
          <w:sz w:val="32"/>
          <w:szCs w:val="32"/>
        </w:rPr>
        <w:t>周边县区城乡客运一体化投资情况</w:t>
      </w:r>
    </w:p>
    <w:p w:rsidR="00CB13DE" w:rsidRDefault="00CB13DE">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CB13DE" w:rsidRDefault="00B21591">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lang w:val="en"/>
        </w:rPr>
      </w:pPr>
      <w:r>
        <w:rPr>
          <w:rFonts w:ascii="仿宋" w:eastAsia="仿宋" w:hAnsi="仿宋" w:cs="仿宋_GB2312" w:hint="eastAsia"/>
          <w:bCs/>
          <w:color w:val="000000"/>
          <w:sz w:val="32"/>
          <w:szCs w:val="32"/>
        </w:rPr>
        <w:t>周边县区城乡客运一体化投资情况如下：</w:t>
      </w:r>
      <w:r>
        <w:rPr>
          <w:rFonts w:ascii="仿宋" w:eastAsia="仿宋" w:hAnsi="仿宋" w:cs="仿宋_GB2312" w:hint="eastAsia"/>
          <w:b/>
          <w:color w:val="000000"/>
          <w:sz w:val="32"/>
          <w:szCs w:val="32"/>
        </w:rPr>
        <w:t>灵璧县</w:t>
      </w:r>
      <w:r>
        <w:rPr>
          <w:rFonts w:ascii="仿宋" w:eastAsia="仿宋" w:hAnsi="仿宋" w:cs="仿宋_GB2312" w:hint="eastAsia"/>
          <w:bCs/>
          <w:color w:val="000000"/>
          <w:sz w:val="32"/>
          <w:szCs w:val="32"/>
        </w:rPr>
        <w:t>总投资</w:t>
      </w:r>
      <w:r>
        <w:rPr>
          <w:rFonts w:ascii="仿宋" w:eastAsia="仿宋" w:hAnsi="仿宋" w:cs="仿宋_GB2312" w:hint="eastAsia"/>
          <w:bCs/>
          <w:color w:val="000000"/>
          <w:sz w:val="32"/>
          <w:szCs w:val="32"/>
        </w:rPr>
        <w:t>2.59</w:t>
      </w:r>
      <w:r>
        <w:rPr>
          <w:rFonts w:ascii="仿宋" w:eastAsia="仿宋" w:hAnsi="仿宋" w:cs="仿宋_GB2312" w:hint="eastAsia"/>
          <w:bCs/>
          <w:color w:val="000000"/>
          <w:sz w:val="32"/>
          <w:szCs w:val="32"/>
        </w:rPr>
        <w:t>亿元，运营补贴年</w:t>
      </w:r>
      <w:r>
        <w:rPr>
          <w:rFonts w:ascii="仿宋" w:eastAsia="仿宋" w:hAnsi="仿宋" w:cs="仿宋_GB2312"/>
          <w:bCs/>
          <w:color w:val="000000"/>
          <w:sz w:val="32"/>
          <w:szCs w:val="32"/>
          <w:lang w:val="en"/>
        </w:rPr>
        <w:t>/</w:t>
      </w:r>
      <w:r>
        <w:rPr>
          <w:rFonts w:ascii="仿宋" w:eastAsia="仿宋" w:hAnsi="仿宋" w:cs="仿宋_GB2312" w:hint="eastAsia"/>
          <w:bCs/>
          <w:color w:val="000000"/>
          <w:sz w:val="32"/>
          <w:szCs w:val="32"/>
        </w:rPr>
        <w:t>2870</w:t>
      </w:r>
      <w:r>
        <w:rPr>
          <w:rFonts w:ascii="仿宋" w:eastAsia="仿宋" w:hAnsi="仿宋" w:cs="仿宋_GB2312" w:hint="eastAsia"/>
          <w:bCs/>
          <w:color w:val="000000"/>
          <w:sz w:val="32"/>
          <w:szCs w:val="32"/>
        </w:rPr>
        <w:t>万元；</w:t>
      </w:r>
      <w:r>
        <w:rPr>
          <w:rFonts w:ascii="仿宋" w:eastAsia="仿宋" w:hAnsi="仿宋" w:cs="仿宋_GB2312" w:hint="eastAsia"/>
          <w:b/>
          <w:color w:val="000000"/>
          <w:sz w:val="32"/>
          <w:szCs w:val="32"/>
        </w:rPr>
        <w:t>泗县</w:t>
      </w:r>
      <w:r>
        <w:rPr>
          <w:rFonts w:ascii="仿宋" w:eastAsia="仿宋" w:hAnsi="仿宋" w:cs="仿宋_GB2312" w:hint="eastAsia"/>
          <w:b/>
          <w:color w:val="000000"/>
          <w:sz w:val="32"/>
          <w:szCs w:val="32"/>
        </w:rPr>
        <w:t>总投资</w:t>
      </w:r>
      <w:r>
        <w:rPr>
          <w:rFonts w:ascii="仿宋" w:eastAsia="仿宋" w:hAnsi="仿宋" w:cs="仿宋_GB2312" w:hint="eastAsia"/>
          <w:bCs/>
          <w:color w:val="000000"/>
          <w:sz w:val="32"/>
          <w:szCs w:val="32"/>
        </w:rPr>
        <w:t>4.43</w:t>
      </w:r>
      <w:r>
        <w:rPr>
          <w:rFonts w:ascii="仿宋" w:eastAsia="仿宋" w:hAnsi="仿宋" w:cs="仿宋_GB2312" w:hint="eastAsia"/>
          <w:bCs/>
          <w:color w:val="000000"/>
          <w:sz w:val="32"/>
          <w:szCs w:val="32"/>
        </w:rPr>
        <w:t>亿元</w:t>
      </w:r>
      <w:r>
        <w:rPr>
          <w:rFonts w:ascii="仿宋" w:eastAsia="仿宋" w:hAnsi="仿宋" w:cs="仿宋_GB2312" w:hint="eastAsia"/>
          <w:bCs/>
          <w:color w:val="000000"/>
          <w:sz w:val="32"/>
          <w:szCs w:val="32"/>
        </w:rPr>
        <w:t>，运营补贴年</w:t>
      </w:r>
      <w:r>
        <w:rPr>
          <w:rFonts w:ascii="仿宋" w:eastAsia="仿宋" w:hAnsi="仿宋" w:cs="仿宋_GB2312"/>
          <w:bCs/>
          <w:color w:val="000000"/>
          <w:sz w:val="32"/>
          <w:szCs w:val="32"/>
          <w:lang w:val="en"/>
        </w:rPr>
        <w:t>/1100</w:t>
      </w:r>
      <w:r>
        <w:rPr>
          <w:rFonts w:ascii="仿宋" w:eastAsia="仿宋" w:hAnsi="仿宋" w:cs="仿宋_GB2312" w:hint="eastAsia"/>
          <w:bCs/>
          <w:color w:val="000000"/>
          <w:sz w:val="32"/>
          <w:szCs w:val="32"/>
          <w:lang w:val="en"/>
        </w:rPr>
        <w:t>万元</w:t>
      </w:r>
      <w:r>
        <w:rPr>
          <w:rFonts w:ascii="仿宋" w:eastAsia="仿宋" w:hAnsi="仿宋" w:cs="仿宋_GB2312" w:hint="eastAsia"/>
          <w:bCs/>
          <w:color w:val="000000"/>
          <w:sz w:val="32"/>
          <w:szCs w:val="32"/>
        </w:rPr>
        <w:t>；</w:t>
      </w:r>
      <w:r>
        <w:rPr>
          <w:rFonts w:ascii="仿宋" w:eastAsia="仿宋" w:hAnsi="仿宋" w:cs="仿宋_GB2312" w:hint="eastAsia"/>
          <w:b/>
          <w:color w:val="000000"/>
          <w:sz w:val="32"/>
          <w:szCs w:val="32"/>
        </w:rPr>
        <w:t>萧县</w:t>
      </w:r>
      <w:r>
        <w:rPr>
          <w:rFonts w:ascii="仿宋" w:eastAsia="仿宋" w:hAnsi="仿宋" w:cs="仿宋_GB2312" w:hint="eastAsia"/>
          <w:bCs/>
          <w:color w:val="000000"/>
          <w:sz w:val="32"/>
          <w:szCs w:val="32"/>
        </w:rPr>
        <w:t>政府融资</w:t>
      </w:r>
      <w:r>
        <w:rPr>
          <w:rFonts w:ascii="仿宋" w:eastAsia="仿宋" w:hAnsi="仿宋" w:cs="仿宋_GB2312"/>
          <w:bCs/>
          <w:color w:val="000000"/>
          <w:sz w:val="32"/>
          <w:szCs w:val="32"/>
        </w:rPr>
        <w:t>5</w:t>
      </w:r>
      <w:r>
        <w:rPr>
          <w:rFonts w:ascii="仿宋" w:eastAsia="仿宋" w:hAnsi="仿宋" w:cs="仿宋_GB2312" w:hint="eastAsia"/>
          <w:bCs/>
          <w:color w:val="000000"/>
          <w:sz w:val="32"/>
          <w:szCs w:val="32"/>
        </w:rPr>
        <w:t>亿元，先期已投入</w:t>
      </w:r>
      <w:r>
        <w:rPr>
          <w:rFonts w:ascii="仿宋" w:eastAsia="仿宋" w:hAnsi="仿宋" w:cs="仿宋_GB2312"/>
          <w:bCs/>
          <w:color w:val="000000"/>
          <w:sz w:val="32"/>
          <w:szCs w:val="32"/>
        </w:rPr>
        <w:t>1.7</w:t>
      </w:r>
      <w:r>
        <w:rPr>
          <w:rFonts w:ascii="仿宋" w:eastAsia="仿宋" w:hAnsi="仿宋" w:cs="仿宋_GB2312" w:hint="eastAsia"/>
          <w:bCs/>
          <w:color w:val="000000"/>
          <w:sz w:val="32"/>
          <w:szCs w:val="32"/>
        </w:rPr>
        <w:t>亿元用于购置车辆、充电桩和信息化平台建设；</w:t>
      </w:r>
      <w:r>
        <w:rPr>
          <w:rFonts w:ascii="仿宋" w:eastAsia="仿宋" w:hAnsi="仿宋" w:cs="仿宋_GB2312" w:hint="eastAsia"/>
          <w:b/>
          <w:color w:val="000000"/>
          <w:sz w:val="32"/>
          <w:szCs w:val="32"/>
        </w:rPr>
        <w:t>砀山县</w:t>
      </w:r>
      <w:r>
        <w:rPr>
          <w:rFonts w:ascii="仿宋" w:eastAsia="仿宋" w:hAnsi="仿宋" w:cs="仿宋_GB2312" w:hint="eastAsia"/>
          <w:bCs/>
          <w:color w:val="000000"/>
          <w:sz w:val="32"/>
          <w:szCs w:val="32"/>
        </w:rPr>
        <w:t>政府总投资</w:t>
      </w:r>
      <w:r>
        <w:rPr>
          <w:rFonts w:ascii="仿宋" w:eastAsia="仿宋" w:hAnsi="仿宋" w:cs="仿宋_GB2312"/>
          <w:bCs/>
          <w:color w:val="000000"/>
          <w:sz w:val="32"/>
          <w:szCs w:val="32"/>
        </w:rPr>
        <w:t>5.</w:t>
      </w:r>
      <w:r>
        <w:rPr>
          <w:rFonts w:ascii="仿宋" w:eastAsia="仿宋" w:hAnsi="仿宋" w:cs="仿宋_GB2312" w:hint="eastAsia"/>
          <w:bCs/>
          <w:color w:val="000000"/>
          <w:sz w:val="32"/>
          <w:szCs w:val="32"/>
        </w:rPr>
        <w:t>1</w:t>
      </w:r>
      <w:r>
        <w:rPr>
          <w:rFonts w:ascii="仿宋" w:eastAsia="仿宋" w:hAnsi="仿宋" w:cs="仿宋_GB2312" w:hint="eastAsia"/>
          <w:bCs/>
          <w:color w:val="000000"/>
          <w:sz w:val="32"/>
          <w:szCs w:val="32"/>
        </w:rPr>
        <w:t>亿，</w:t>
      </w:r>
      <w:r>
        <w:rPr>
          <w:rFonts w:ascii="仿宋" w:eastAsia="仿宋" w:hAnsi="仿宋" w:cs="仿宋_GB2312" w:hint="eastAsia"/>
          <w:bCs/>
          <w:color w:val="000000"/>
          <w:sz w:val="32"/>
          <w:szCs w:val="32"/>
        </w:rPr>
        <w:t>运营补贴年</w:t>
      </w:r>
      <w:r>
        <w:rPr>
          <w:rFonts w:ascii="仿宋" w:eastAsia="仿宋" w:hAnsi="仿宋" w:cs="仿宋_GB2312"/>
          <w:bCs/>
          <w:color w:val="000000"/>
          <w:sz w:val="32"/>
          <w:szCs w:val="32"/>
          <w:lang w:val="en"/>
        </w:rPr>
        <w:t>/2400</w:t>
      </w:r>
      <w:r>
        <w:rPr>
          <w:rFonts w:ascii="仿宋" w:eastAsia="仿宋" w:hAnsi="仿宋" w:cs="仿宋_GB2312" w:hint="eastAsia"/>
          <w:bCs/>
          <w:color w:val="000000"/>
          <w:sz w:val="32"/>
          <w:szCs w:val="32"/>
          <w:lang w:val="en"/>
        </w:rPr>
        <w:t>万元。</w:t>
      </w:r>
    </w:p>
    <w:p w:rsidR="00CB13DE" w:rsidRDefault="00CB13DE"/>
    <w:sectPr w:rsidR="00CB13DE">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91" w:rsidRDefault="00B21591">
      <w:r>
        <w:separator/>
      </w:r>
    </w:p>
  </w:endnote>
  <w:endnote w:type="continuationSeparator" w:id="0">
    <w:p w:rsidR="00B21591" w:rsidRDefault="00B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E" w:rsidRDefault="00B215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13DE" w:rsidRDefault="00CB13D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E" w:rsidRDefault="00B215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2CA3">
      <w:rPr>
        <w:rStyle w:val="a5"/>
        <w:noProof/>
      </w:rPr>
      <w:t>2</w:t>
    </w:r>
    <w:r>
      <w:rPr>
        <w:rStyle w:val="a5"/>
      </w:rPr>
      <w:fldChar w:fldCharType="end"/>
    </w:r>
  </w:p>
  <w:p w:rsidR="00CB13DE" w:rsidRDefault="00CB13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91" w:rsidRDefault="00B21591">
      <w:r>
        <w:separator/>
      </w:r>
    </w:p>
  </w:footnote>
  <w:footnote w:type="continuationSeparator" w:id="0">
    <w:p w:rsidR="00B21591" w:rsidRDefault="00B2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E60D8"/>
    <w:multiLevelType w:val="singleLevel"/>
    <w:tmpl w:val="E77E60D8"/>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2U5ODE4MmEzZDBkYzc0NTJhMTkyYTg3MDk0YjkifQ=="/>
  </w:docVars>
  <w:rsids>
    <w:rsidRoot w:val="00CB13DE"/>
    <w:rsid w:val="00B21591"/>
    <w:rsid w:val="00CB13DE"/>
    <w:rsid w:val="00E12CA3"/>
    <w:rsid w:val="07A66156"/>
    <w:rsid w:val="29BE30AB"/>
    <w:rsid w:val="32272F0E"/>
    <w:rsid w:val="732C31FC"/>
    <w:rsid w:val="771A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rPr>
  </w:style>
  <w:style w:type="character" w:styleId="a5">
    <w:name w:val="page number"/>
    <w:basedOn w:val="a0"/>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rPr>
  </w:style>
  <w:style w:type="character" w:styleId="a5">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拟稿步骤黄  峰于</cp:lastModifiedBy>
  <cp:revision>2</cp:revision>
  <cp:lastPrinted>2022-05-27T01:06:00Z</cp:lastPrinted>
  <dcterms:created xsi:type="dcterms:W3CDTF">2023-08-02T01:22:00Z</dcterms:created>
  <dcterms:modified xsi:type="dcterms:W3CDTF">2023-08-02T01:22:00Z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4EBA9AE0A566462D8F68BD65D713D593</vt:lpwstr>
  </property>
</Properties>
</file>