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spacing w:after="560" w:line="240" w:lineRule="auto"/>
        <w:jc w:val="both"/>
        <w:rPr>
          <w:color w:val="000000" w:themeColor="text1"/>
          <w:lang w:eastAsia="zh-CN"/>
          <w14:textFill>
            <w14:solidFill>
              <w14:schemeClr w14:val="tx1"/>
            </w14:solidFill>
          </w14:textFill>
        </w:rPr>
      </w:pPr>
      <w:bookmarkStart w:id="0" w:name="bookmark29"/>
      <w:bookmarkStart w:id="1" w:name="bookmark30"/>
      <w:bookmarkStart w:id="2" w:name="bookmark31"/>
    </w:p>
    <w:p>
      <w:pPr>
        <w:pStyle w:val="15"/>
        <w:keepNext/>
        <w:keepLines/>
        <w:spacing w:after="560" w:line="240" w:lineRule="auto"/>
        <w:jc w:val="both"/>
        <w:rPr>
          <w:color w:val="000000" w:themeColor="text1"/>
          <w:lang w:eastAsia="zh-CN"/>
          <w14:textFill>
            <w14:solidFill>
              <w14:schemeClr w14:val="tx1"/>
            </w14:solidFill>
          </w14:textFill>
        </w:rPr>
      </w:pPr>
    </w:p>
    <w:p>
      <w:pPr>
        <w:pStyle w:val="15"/>
        <w:keepNext/>
        <w:keepLines/>
        <w:spacing w:after="560" w:line="240" w:lineRule="auto"/>
        <w:jc w:val="both"/>
        <w:rPr>
          <w:color w:val="000000" w:themeColor="text1"/>
          <w:lang w:eastAsia="zh-CN"/>
          <w14:textFill>
            <w14:solidFill>
              <w14:schemeClr w14:val="tx1"/>
            </w14:solidFill>
          </w14:textFill>
        </w:rPr>
      </w:pPr>
    </w:p>
    <w:p>
      <w:pPr>
        <w:adjustRightInd w:val="0"/>
        <w:snapToGrid w:val="0"/>
        <w:spacing w:line="360" w:lineRule="auto"/>
        <w:jc w:val="center"/>
        <w:rPr>
          <w:rFonts w:ascii="华文中宋" w:hAnsi="华文中宋" w:eastAsia="华文中宋" w:cs="华文中宋"/>
          <w:b/>
          <w:color w:val="000000" w:themeColor="text1"/>
          <w:kern w:val="2"/>
          <w:sz w:val="52"/>
          <w:szCs w:val="84"/>
          <w:lang w:eastAsia="zh-CN" w:bidi="ar-SA"/>
          <w14:textFill>
            <w14:solidFill>
              <w14:schemeClr w14:val="tx1"/>
            </w14:solidFill>
          </w14:textFill>
        </w:rPr>
      </w:pPr>
      <w:r>
        <w:rPr>
          <w:rFonts w:hint="eastAsia" w:ascii="华文中宋" w:hAnsi="华文中宋" w:eastAsia="华文中宋" w:cs="华文中宋"/>
          <w:b/>
          <w:color w:val="000000" w:themeColor="text1"/>
          <w:kern w:val="2"/>
          <w:sz w:val="52"/>
          <w:szCs w:val="84"/>
          <w:lang w:eastAsia="zh-CN" w:bidi="ar-SA"/>
          <w14:textFill>
            <w14:solidFill>
              <w14:schemeClr w14:val="tx1"/>
            </w14:solidFill>
          </w14:textFill>
        </w:rPr>
        <w:t>埇桥区</w:t>
      </w:r>
      <w:r>
        <w:rPr>
          <w:rFonts w:hint="eastAsia" w:ascii="华文中宋" w:hAnsi="华文中宋" w:eastAsia="华文中宋" w:cs="华文中宋"/>
          <w:b/>
          <w:color w:val="000000" w:themeColor="text1"/>
          <w:sz w:val="52"/>
          <w:szCs w:val="84"/>
          <w:lang w:eastAsia="zh-CN"/>
          <w14:textFill>
            <w14:solidFill>
              <w14:schemeClr w14:val="tx1"/>
            </w14:solidFill>
          </w14:textFill>
        </w:rPr>
        <w:t>社会福利救助中心</w:t>
      </w:r>
      <w:r>
        <w:rPr>
          <w:rFonts w:hint="eastAsia" w:ascii="华文中宋" w:hAnsi="华文中宋" w:eastAsia="华文中宋" w:cs="华文中宋"/>
          <w:b/>
          <w:color w:val="000000" w:themeColor="text1"/>
          <w:kern w:val="2"/>
          <w:sz w:val="52"/>
          <w:szCs w:val="84"/>
          <w:lang w:eastAsia="zh-CN" w:bidi="ar-SA"/>
          <w14:textFill>
            <w14:solidFill>
              <w14:schemeClr w14:val="tx1"/>
            </w14:solidFill>
          </w14:textFill>
        </w:rPr>
        <w:t>2022年预算</w:t>
      </w:r>
    </w:p>
    <w:p>
      <w:pPr>
        <w:pStyle w:val="15"/>
        <w:keepNext/>
        <w:keepLines/>
        <w:spacing w:after="560" w:line="240" w:lineRule="auto"/>
        <w:rPr>
          <w:b/>
          <w:bCs/>
          <w:color w:val="000000" w:themeColor="text1"/>
          <w:lang w:val="en-US" w:eastAsia="zh-CN"/>
          <w14:textFill>
            <w14:solidFill>
              <w14:schemeClr w14:val="tx1"/>
            </w14:solidFill>
          </w14:textFill>
        </w:rPr>
      </w:pPr>
    </w:p>
    <w:p>
      <w:pPr>
        <w:pStyle w:val="15"/>
        <w:keepNext/>
        <w:keepLines/>
        <w:spacing w:after="560" w:line="240" w:lineRule="auto"/>
        <w:rPr>
          <w:b/>
          <w:bCs/>
          <w:color w:val="000000" w:themeColor="text1"/>
          <w:lang w:val="en-US" w:eastAsia="zh-CN"/>
          <w14:textFill>
            <w14:solidFill>
              <w14:schemeClr w14:val="tx1"/>
            </w14:solidFill>
          </w14:textFill>
        </w:rPr>
      </w:pPr>
    </w:p>
    <w:p>
      <w:pPr>
        <w:pStyle w:val="15"/>
        <w:keepNext/>
        <w:keepLines/>
        <w:spacing w:after="560" w:line="240" w:lineRule="auto"/>
        <w:rPr>
          <w:b/>
          <w:bCs/>
          <w:color w:val="000000" w:themeColor="text1"/>
          <w:lang w:val="en-US" w:eastAsia="zh-CN"/>
          <w14:textFill>
            <w14:solidFill>
              <w14:schemeClr w14:val="tx1"/>
            </w14:solidFill>
          </w14:textFill>
        </w:rPr>
      </w:pPr>
    </w:p>
    <w:p>
      <w:pPr>
        <w:pStyle w:val="15"/>
        <w:keepNext/>
        <w:keepLines/>
        <w:spacing w:after="560" w:line="240" w:lineRule="auto"/>
        <w:rPr>
          <w:b/>
          <w:bCs/>
          <w:color w:val="000000" w:themeColor="text1"/>
          <w:lang w:val="en-US" w:eastAsia="zh-CN"/>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r>
        <w:rPr>
          <w:rFonts w:hint="eastAsia" w:ascii="黑体" w:hAnsi="黑体" w:eastAsia="黑体"/>
          <w:bCs/>
          <w:color w:val="000000" w:themeColor="text1"/>
          <w:sz w:val="44"/>
          <w:szCs w:val="44"/>
          <w:lang w:eastAsia="zh-CN" w:bidi="ar-SA"/>
          <w14:textFill>
            <w14:solidFill>
              <w14:schemeClr w14:val="tx1"/>
            </w14:solidFill>
          </w14:textFill>
        </w:rPr>
        <w:t>2022年</w:t>
      </w:r>
      <w:r>
        <w:rPr>
          <w:rFonts w:hint="eastAsia" w:ascii="黑体" w:hAnsi="黑体" w:eastAsia="黑体"/>
          <w:bCs/>
          <w:color w:val="000000" w:themeColor="text1"/>
          <w:sz w:val="44"/>
          <w:szCs w:val="44"/>
          <w:lang w:val="en-US" w:eastAsia="zh-CN" w:bidi="ar-SA"/>
          <w14:textFill>
            <w14:solidFill>
              <w14:schemeClr w14:val="tx1"/>
            </w14:solidFill>
          </w14:textFill>
        </w:rPr>
        <w:t>2</w:t>
      </w:r>
      <w:r>
        <w:rPr>
          <w:rFonts w:hint="eastAsia" w:ascii="黑体" w:hAnsi="黑体" w:eastAsia="黑体"/>
          <w:bCs/>
          <w:color w:val="000000" w:themeColor="text1"/>
          <w:sz w:val="44"/>
          <w:szCs w:val="44"/>
          <w:lang w:eastAsia="zh-CN" w:bidi="ar-SA"/>
          <w14:textFill>
            <w14:solidFill>
              <w14:schemeClr w14:val="tx1"/>
            </w14:solidFill>
          </w14:textFill>
        </w:rPr>
        <w:t>月</w:t>
      </w: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pPr>
        <w:pStyle w:val="5"/>
        <w:adjustRightInd w:val="0"/>
        <w:snapToGrid w:val="0"/>
        <w:spacing w:before="0" w:beforeAutospacing="0" w:after="0" w:afterAutospacing="0" w:line="500" w:lineRule="exact"/>
        <w:jc w:val="center"/>
        <w:rPr>
          <w:rFonts w:ascii="黑体" w:hAnsi="黑体" w:eastAsia="黑体"/>
          <w:bCs/>
          <w:color w:val="000000" w:themeColor="text1"/>
          <w:sz w:val="44"/>
          <w:szCs w:val="44"/>
          <w:lang w:eastAsia="zh-CN" w:bidi="ar-SA"/>
          <w14:textFill>
            <w14:solidFill>
              <w14:schemeClr w14:val="tx1"/>
            </w14:solidFill>
          </w14:textFill>
        </w:rPr>
      </w:pPr>
      <w:r>
        <w:rPr>
          <w:rFonts w:hint="eastAsia" w:ascii="黑体" w:hAnsi="黑体" w:eastAsia="黑体"/>
          <w:bCs/>
          <w:color w:val="000000" w:themeColor="text1"/>
          <w:sz w:val="44"/>
          <w:szCs w:val="44"/>
          <w:lang w:eastAsia="zh-CN" w:bidi="ar-SA"/>
          <w14:textFill>
            <w14:solidFill>
              <w14:schemeClr w14:val="tx1"/>
            </w14:solidFill>
          </w14:textFill>
        </w:rPr>
        <w:t>目 录</w:t>
      </w:r>
      <w:bookmarkEnd w:id="0"/>
      <w:bookmarkEnd w:id="1"/>
      <w:bookmarkEnd w:id="2"/>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color w:val="000000" w:themeColor="text1"/>
          <w:sz w:val="32"/>
          <w:szCs w:val="32"/>
          <w:lang w:eastAsia="zh-CN"/>
          <w14:textFill>
            <w14:solidFill>
              <w14:schemeClr w14:val="tx1"/>
            </w14:solidFill>
          </w14:textFill>
        </w:rPr>
      </w:pPr>
      <w:r>
        <w:rPr>
          <w:rFonts w:hint="eastAsia" w:ascii="仿宋_GB2312" w:hAnsi="仿宋" w:eastAsia="仿宋_GB2312" w:cs="仿宋"/>
          <w:b/>
          <w:color w:val="000000" w:themeColor="text1"/>
          <w:sz w:val="32"/>
          <w:szCs w:val="32"/>
          <w:lang w:eastAsia="zh-CN"/>
          <w14:textFill>
            <w14:solidFill>
              <w14:schemeClr w14:val="tx1"/>
            </w14:solidFill>
          </w14:textFill>
        </w:rPr>
        <w:t xml:space="preserve">第一部分 </w:t>
      </w:r>
      <w:r>
        <w:rPr>
          <w:rFonts w:hint="eastAsia" w:ascii="仿宋_GB2312" w:hAnsi="仿宋" w:eastAsia="仿宋_GB2312" w:cs="仿宋"/>
          <w:b/>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b/>
          <w:color w:val="000000" w:themeColor="text1"/>
          <w:sz w:val="32"/>
          <w:szCs w:val="32"/>
          <w:lang w:eastAsia="zh-CN"/>
          <w14:textFill>
            <w14:solidFill>
              <w14:schemeClr w14:val="tx1"/>
            </w14:solidFill>
          </w14:textFill>
        </w:rPr>
        <w:t>单位概况</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1.主要职责</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2.单位预算单位构成</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3.202</w:t>
      </w:r>
      <w:r>
        <w:rPr>
          <w:rFonts w:ascii="仿宋_GB2312" w:hAnsi="仿宋" w:eastAsia="仿宋_GB2312" w:cs="仿宋"/>
          <w:bCs/>
          <w:color w:val="000000" w:themeColor="text1"/>
          <w:sz w:val="32"/>
          <w:szCs w:val="32"/>
          <w:lang w:eastAsia="zh-CN"/>
          <w14:textFill>
            <w14:solidFill>
              <w14:schemeClr w14:val="tx1"/>
            </w14:solidFill>
          </w14:textFill>
        </w:rPr>
        <w:t>2</w:t>
      </w:r>
      <w:r>
        <w:rPr>
          <w:rFonts w:hint="eastAsia" w:ascii="仿宋_GB2312" w:hAnsi="仿宋" w:eastAsia="仿宋_GB2312" w:cs="仿宋"/>
          <w:bCs/>
          <w:color w:val="000000" w:themeColor="text1"/>
          <w:sz w:val="32"/>
          <w:szCs w:val="32"/>
          <w:lang w:eastAsia="zh-CN"/>
          <w14:textFill>
            <w14:solidFill>
              <w14:schemeClr w14:val="tx1"/>
            </w14:solidFill>
          </w14:textFill>
        </w:rPr>
        <w:t>年度主要工作任务</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color w:val="000000" w:themeColor="text1"/>
          <w:sz w:val="32"/>
          <w:szCs w:val="32"/>
          <w:lang w:eastAsia="zh-CN"/>
          <w14:textFill>
            <w14:solidFill>
              <w14:schemeClr w14:val="tx1"/>
            </w14:solidFill>
          </w14:textFill>
        </w:rPr>
      </w:pPr>
      <w:r>
        <w:rPr>
          <w:rFonts w:hint="eastAsia" w:ascii="仿宋_GB2312" w:hAnsi="仿宋" w:eastAsia="仿宋_GB2312" w:cs="仿宋"/>
          <w:b/>
          <w:color w:val="000000" w:themeColor="text1"/>
          <w:sz w:val="32"/>
          <w:szCs w:val="32"/>
          <w:lang w:eastAsia="zh-CN"/>
          <w14:textFill>
            <w14:solidFill>
              <w14:schemeClr w14:val="tx1"/>
            </w14:solidFill>
          </w14:textFill>
        </w:rPr>
        <w:t>第二部分  2022年单位预算表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bookmarkStart w:id="3" w:name="bookmark34"/>
      <w:bookmarkEnd w:id="3"/>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2022年收支预算总表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2022年收入预算总表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2022年支出预算总表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2022年财政拨款收支预算总表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2022年一般公共预算支出表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sz w:val="32"/>
          <w:szCs w:val="32"/>
          <w:lang w:val="en-US" w:eastAsia="zh-CN"/>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sz w:val="32"/>
          <w:szCs w:val="32"/>
          <w:lang w:val="en-US" w:eastAsia="zh-CN"/>
          <w14:textFill>
            <w14:solidFill>
              <w14:schemeClr w14:val="tx1"/>
            </w14:solidFill>
          </w14:textFill>
        </w:rPr>
        <w:t>2022年一般公共预算基本支出表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2022年政府性基金预算支出表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2022年国有资本经营预算支出表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2022年项目支出表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10.埇桥区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2022年政府采购支出表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11.埇桥区</w:t>
      </w:r>
      <w:r>
        <w:rPr>
          <w:rFonts w:hint="eastAsia" w:ascii="仿宋_GB2312" w:hAnsi="仿宋" w:eastAsia="仿宋_GB2312" w:cs="仿宋"/>
          <w:bCs/>
          <w:color w:val="000000" w:themeColor="text1"/>
          <w:sz w:val="32"/>
          <w:szCs w:val="32"/>
          <w14:textFill>
            <w14:solidFill>
              <w14:schemeClr w14:val="tx1"/>
            </w14:solidFill>
          </w14:textFill>
        </w:rPr>
        <w:t>社会福利救助中心</w:t>
      </w:r>
      <w:r>
        <w:rPr>
          <w:rFonts w:hint="eastAsia" w:ascii="仿宋_GB2312" w:hAnsi="仿宋" w:eastAsia="仿宋_GB2312" w:cs="仿宋"/>
          <w:bCs/>
          <w:color w:val="000000" w:themeColor="text1"/>
          <w:kern w:val="0"/>
          <w:sz w:val="32"/>
          <w:szCs w:val="32"/>
          <w:lang w:val="en-US" w:eastAsia="zh-CN" w:bidi="en-US"/>
          <w14:textFill>
            <w14:solidFill>
              <w14:schemeClr w14:val="tx1"/>
            </w14:solidFill>
          </w14:textFill>
        </w:rPr>
        <w:t>2022年政府购买服务支出表</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color w:val="000000" w:themeColor="text1"/>
          <w:sz w:val="32"/>
          <w:szCs w:val="32"/>
          <w:lang w:eastAsia="zh-CN"/>
          <w14:textFill>
            <w14:solidFill>
              <w14:schemeClr w14:val="tx1"/>
            </w14:solidFill>
          </w14:textFill>
        </w:rPr>
      </w:pPr>
      <w:r>
        <w:rPr>
          <w:rFonts w:hint="eastAsia" w:ascii="仿宋_GB2312" w:hAnsi="仿宋" w:eastAsia="仿宋_GB2312" w:cs="仿宋"/>
          <w:b/>
          <w:color w:val="000000" w:themeColor="text1"/>
          <w:sz w:val="32"/>
          <w:szCs w:val="32"/>
          <w:lang w:eastAsia="zh-CN"/>
          <w14:textFill>
            <w14:solidFill>
              <w14:schemeClr w14:val="tx1"/>
            </w14:solidFill>
          </w14:textFill>
        </w:rPr>
        <w:t>第三部分  2022年单位预算情况说明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4" w:name="bookmark45"/>
      <w:bookmarkEnd w:id="4"/>
      <w:r>
        <w:rPr>
          <w:rFonts w:hint="eastAsia" w:ascii="仿宋_GB2312" w:hAnsi="仿宋" w:eastAsia="仿宋_GB2312" w:cs="仿宋"/>
          <w:bCs/>
          <w:color w:val="000000" w:themeColor="text1"/>
          <w:sz w:val="32"/>
          <w:szCs w:val="32"/>
          <w:lang w:eastAsia="zh-CN"/>
          <w14:textFill>
            <w14:solidFill>
              <w14:schemeClr w14:val="tx1"/>
            </w14:solidFill>
          </w14:textFill>
        </w:rPr>
        <w:t>1.关于2022年收支预算总表的说明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5" w:name="bookmark46"/>
      <w:bookmarkEnd w:id="5"/>
      <w:r>
        <w:rPr>
          <w:rFonts w:hint="eastAsia" w:ascii="仿宋_GB2312" w:hAnsi="仿宋" w:eastAsia="仿宋_GB2312" w:cs="仿宋"/>
          <w:bCs/>
          <w:color w:val="000000" w:themeColor="text1"/>
          <w:sz w:val="32"/>
          <w:szCs w:val="32"/>
          <w:lang w:eastAsia="zh-CN"/>
          <w14:textFill>
            <w14:solidFill>
              <w14:schemeClr w14:val="tx1"/>
            </w14:solidFill>
          </w14:textFill>
        </w:rPr>
        <w:t>2.关于2022年收入预算总表的说明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6" w:name="bookmark47"/>
      <w:bookmarkEnd w:id="6"/>
      <w:r>
        <w:rPr>
          <w:rFonts w:hint="eastAsia" w:ascii="仿宋_GB2312" w:hAnsi="仿宋" w:eastAsia="仿宋_GB2312" w:cs="仿宋"/>
          <w:bCs/>
          <w:color w:val="000000" w:themeColor="text1"/>
          <w:sz w:val="32"/>
          <w:szCs w:val="32"/>
          <w:lang w:eastAsia="zh-CN"/>
          <w14:textFill>
            <w14:solidFill>
              <w14:schemeClr w14:val="tx1"/>
            </w14:solidFill>
          </w14:textFill>
        </w:rPr>
        <w:t>3.关于2022年支出预算总表的说明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7" w:name="bookmark48"/>
      <w:bookmarkEnd w:id="7"/>
      <w:r>
        <w:rPr>
          <w:rFonts w:hint="eastAsia" w:ascii="仿宋_GB2312" w:hAnsi="仿宋" w:eastAsia="仿宋_GB2312" w:cs="仿宋"/>
          <w:bCs/>
          <w:color w:val="000000" w:themeColor="text1"/>
          <w:sz w:val="32"/>
          <w:szCs w:val="32"/>
          <w:lang w:eastAsia="zh-CN"/>
          <w14:textFill>
            <w14:solidFill>
              <w14:schemeClr w14:val="tx1"/>
            </w14:solidFill>
          </w14:textFill>
        </w:rPr>
        <w:t>4.关于2022年财政拨款收支预算总表的说明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8" w:name="bookmark49"/>
      <w:bookmarkEnd w:id="8"/>
      <w:r>
        <w:rPr>
          <w:rFonts w:hint="eastAsia" w:ascii="仿宋_GB2312" w:hAnsi="仿宋" w:eastAsia="仿宋_GB2312" w:cs="仿宋"/>
          <w:bCs/>
          <w:color w:val="000000" w:themeColor="text1"/>
          <w:sz w:val="32"/>
          <w:szCs w:val="32"/>
          <w:lang w:eastAsia="zh-CN"/>
          <w14:textFill>
            <w14:solidFill>
              <w14:schemeClr w14:val="tx1"/>
            </w14:solidFill>
          </w14:textFill>
        </w:rPr>
        <w:t>5.关于2022年一般公共预算支出表的说明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9" w:name="bookmark50"/>
      <w:bookmarkEnd w:id="9"/>
      <w:r>
        <w:rPr>
          <w:rFonts w:hint="eastAsia" w:ascii="仿宋_GB2312" w:hAnsi="仿宋" w:eastAsia="仿宋_GB2312" w:cs="仿宋"/>
          <w:bCs/>
          <w:color w:val="000000" w:themeColor="text1"/>
          <w:sz w:val="32"/>
          <w:szCs w:val="32"/>
          <w:lang w:eastAsia="zh-CN"/>
          <w14:textFill>
            <w14:solidFill>
              <w14:schemeClr w14:val="tx1"/>
            </w14:solidFill>
          </w14:textFill>
        </w:rPr>
        <w:t>6.关于2022年一般公共预算基本支出表的说明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0" w:name="bookmark51"/>
      <w:bookmarkEnd w:id="10"/>
      <w:r>
        <w:rPr>
          <w:rFonts w:hint="eastAsia" w:ascii="仿宋_GB2312" w:hAnsi="仿宋" w:eastAsia="仿宋_GB2312" w:cs="仿宋"/>
          <w:bCs/>
          <w:color w:val="000000" w:themeColor="text1"/>
          <w:sz w:val="32"/>
          <w:szCs w:val="32"/>
          <w:lang w:eastAsia="zh-CN"/>
          <w14:textFill>
            <w14:solidFill>
              <w14:schemeClr w14:val="tx1"/>
            </w14:solidFill>
          </w14:textFill>
        </w:rPr>
        <w:t>7.关于2022年政府性基金预算支出表的说明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1" w:name="bookmark52"/>
      <w:bookmarkEnd w:id="11"/>
      <w:r>
        <w:rPr>
          <w:rFonts w:hint="eastAsia" w:ascii="仿宋_GB2312" w:hAnsi="仿宋" w:eastAsia="仿宋_GB2312" w:cs="仿宋"/>
          <w:bCs/>
          <w:color w:val="000000" w:themeColor="text1"/>
          <w:sz w:val="32"/>
          <w:szCs w:val="32"/>
          <w:lang w:eastAsia="zh-CN"/>
          <w14:textFill>
            <w14:solidFill>
              <w14:schemeClr w14:val="tx1"/>
            </w14:solidFill>
          </w14:textFill>
        </w:rPr>
        <w:t>8.关于2022年国有资本经营预算支出表的说明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2" w:name="bookmark53"/>
      <w:bookmarkEnd w:id="12"/>
      <w:r>
        <w:rPr>
          <w:rFonts w:hint="eastAsia" w:ascii="仿宋_GB2312" w:hAnsi="仿宋" w:eastAsia="仿宋_GB2312" w:cs="仿宋"/>
          <w:bCs/>
          <w:color w:val="000000" w:themeColor="text1"/>
          <w:sz w:val="32"/>
          <w:szCs w:val="32"/>
          <w:lang w:eastAsia="zh-CN"/>
          <w14:textFill>
            <w14:solidFill>
              <w14:schemeClr w14:val="tx1"/>
            </w14:solidFill>
          </w14:textFill>
        </w:rPr>
        <w:t>9.关于2022年项目支出表的说明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3" w:name="bookmark54"/>
      <w:bookmarkEnd w:id="13"/>
      <w:r>
        <w:rPr>
          <w:rFonts w:hint="eastAsia" w:ascii="仿宋_GB2312" w:hAnsi="仿宋" w:eastAsia="仿宋_GB2312" w:cs="仿宋"/>
          <w:bCs/>
          <w:color w:val="000000" w:themeColor="text1"/>
          <w:sz w:val="32"/>
          <w:szCs w:val="32"/>
          <w:lang w:eastAsia="zh-CN"/>
          <w14:textFill>
            <w14:solidFill>
              <w14:schemeClr w14:val="tx1"/>
            </w14:solidFill>
          </w14:textFill>
        </w:rPr>
        <w:t>10.关于2022年政府采购支出表的说明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4" w:name="bookmark55"/>
      <w:bookmarkEnd w:id="14"/>
      <w:r>
        <w:rPr>
          <w:rFonts w:hint="eastAsia" w:ascii="仿宋_GB2312" w:hAnsi="仿宋" w:eastAsia="仿宋_GB2312" w:cs="仿宋"/>
          <w:bCs/>
          <w:color w:val="000000" w:themeColor="text1"/>
          <w:sz w:val="32"/>
          <w:szCs w:val="32"/>
          <w:lang w:eastAsia="zh-CN"/>
          <w14:textFill>
            <w14:solidFill>
              <w14:schemeClr w14:val="tx1"/>
            </w14:solidFill>
          </w14:textFill>
        </w:rPr>
        <w:t>11.关于2022年政府购买服务支出表的说明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5" w:name="bookmark56"/>
      <w:bookmarkEnd w:id="15"/>
      <w:r>
        <w:rPr>
          <w:rFonts w:hint="eastAsia" w:ascii="仿宋_GB2312" w:hAnsi="仿宋" w:eastAsia="仿宋_GB2312" w:cs="仿宋"/>
          <w:bCs/>
          <w:color w:val="000000" w:themeColor="text1"/>
          <w:sz w:val="32"/>
          <w:szCs w:val="32"/>
          <w:lang w:eastAsia="zh-CN"/>
          <w14:textFill>
            <w14:solidFill>
              <w14:schemeClr w14:val="tx1"/>
            </w14:solidFill>
          </w14:textFill>
        </w:rPr>
        <w:t>12.其他重要事项情况说明</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color w:val="000000" w:themeColor="text1"/>
          <w:sz w:val="32"/>
          <w:szCs w:val="32"/>
          <w:lang w:eastAsia="zh-CN"/>
          <w14:textFill>
            <w14:solidFill>
              <w14:schemeClr w14:val="tx1"/>
            </w14:solidFill>
          </w14:textFill>
        </w:rPr>
        <w:sectPr>
          <w:headerReference r:id="rId5" w:type="default"/>
          <w:footerReference r:id="rId7" w:type="default"/>
          <w:headerReference r:id="rId6" w:type="even"/>
          <w:footerReference r:id="rId8" w:type="even"/>
          <w:type w:val="continuous"/>
          <w:pgSz w:w="11900" w:h="16840"/>
          <w:pgMar w:top="1368" w:right="1387" w:bottom="1476" w:left="1306" w:header="940" w:footer="3" w:gutter="0"/>
          <w:cols w:space="720" w:num="1"/>
          <w:docGrid w:linePitch="360" w:charSpace="0"/>
        </w:sectPr>
      </w:pPr>
      <w:r>
        <w:rPr>
          <w:rFonts w:hint="eastAsia" w:ascii="仿宋_GB2312" w:hAnsi="仿宋" w:eastAsia="仿宋_GB2312" w:cs="仿宋"/>
          <w:b/>
          <w:color w:val="000000" w:themeColor="text1"/>
          <w:sz w:val="32"/>
          <w:szCs w:val="32"/>
          <w:lang w:eastAsia="zh-CN"/>
          <w14:textFill>
            <w14:solidFill>
              <w14:schemeClr w14:val="tx1"/>
            </w14:solidFill>
          </w14:textFill>
        </w:rPr>
        <w:t>第四部分  名词解释</w:t>
      </w:r>
    </w:p>
    <w:p>
      <w:pPr>
        <w:pStyle w:val="27"/>
        <w:tabs>
          <w:tab w:val="left" w:pos="-850"/>
        </w:tabs>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p>
    <w:p>
      <w:pPr>
        <w:pStyle w:val="5"/>
        <w:adjustRightInd w:val="0"/>
        <w:snapToGrid w:val="0"/>
        <w:spacing w:before="0" w:beforeAutospacing="0" w:after="0" w:afterAutospacing="0" w:line="360" w:lineRule="auto"/>
        <w:jc w:val="center"/>
        <w:rPr>
          <w:rFonts w:ascii="黑体" w:hAnsi="黑体" w:eastAsia="黑体"/>
          <w:bCs/>
          <w:color w:val="000000" w:themeColor="text1"/>
          <w:sz w:val="36"/>
          <w:szCs w:val="36"/>
          <w:lang w:eastAsia="zh-CN" w:bidi="ar-SA"/>
          <w14:textFill>
            <w14:solidFill>
              <w14:schemeClr w14:val="tx1"/>
            </w14:solidFill>
          </w14:textFill>
        </w:rPr>
      </w:pPr>
      <w:bookmarkStart w:id="16" w:name="bookmark58"/>
      <w:bookmarkStart w:id="17" w:name="bookmark59"/>
      <w:bookmarkStart w:id="18" w:name="bookmark57"/>
      <w:r>
        <w:rPr>
          <w:rFonts w:hint="eastAsia" w:ascii="黑体" w:hAnsi="黑体" w:eastAsia="黑体"/>
          <w:bCs/>
          <w:color w:val="000000" w:themeColor="text1"/>
          <w:sz w:val="36"/>
          <w:szCs w:val="36"/>
          <w:lang w:eastAsia="zh-CN" w:bidi="ar-SA"/>
          <w14:textFill>
            <w14:solidFill>
              <w14:schemeClr w14:val="tx1"/>
            </w14:solidFill>
          </w14:textFill>
        </w:rPr>
        <w:t>第一部分  单位概况</w:t>
      </w:r>
      <w:bookmarkEnd w:id="16"/>
      <w:bookmarkEnd w:id="17"/>
      <w:bookmarkEnd w:id="18"/>
      <w:r>
        <w:rPr>
          <w:rFonts w:hint="eastAsia" w:ascii="黑体" w:hAnsi="黑体" w:eastAsia="黑体"/>
          <w:bCs/>
          <w:color w:val="000000" w:themeColor="text1"/>
          <w:sz w:val="36"/>
          <w:szCs w:val="36"/>
          <w:lang w:eastAsia="zh-CN" w:bidi="ar-SA"/>
          <w14:textFill>
            <w14:solidFill>
              <w14:schemeClr w14:val="tx1"/>
            </w14:solidFill>
          </w14:textFill>
        </w:rPr>
        <w:t xml:space="preserve"> </w:t>
      </w:r>
    </w:p>
    <w:p>
      <w:pPr>
        <w:pStyle w:val="5"/>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bookmarkStart w:id="19" w:name="bookmark60"/>
      <w:r>
        <w:rPr>
          <w:rFonts w:hint="eastAsia" w:ascii="黑体" w:hAnsi="黑体" w:eastAsia="黑体"/>
          <w:bCs/>
          <w:color w:val="000000" w:themeColor="text1"/>
          <w:sz w:val="32"/>
          <w:szCs w:val="32"/>
          <w:lang w:eastAsia="zh-CN"/>
          <w14:textFill>
            <w14:solidFill>
              <w14:schemeClr w14:val="tx1"/>
            </w14:solidFill>
          </w14:textFill>
        </w:rPr>
        <w:t>一、主要职责</w:t>
      </w:r>
    </w:p>
    <w:bookmarkEnd w:id="19"/>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bookmarkStart w:id="20" w:name="bookmark63"/>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宿州市埇桥区社会福利救助中心是隶属于埇桥区民政局的具有独立法人资格的二级机构，于2019年7月由埇桥区儿童福利院和埇桥区社会福利院整合设立。主要职责如下：</w:t>
      </w: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（一）贯彻执行民政工作法律、法规和方针、政策。</w:t>
      </w: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（二）负责全区孤儿及事实无人抚养儿童（未成年人）的供养、保护和救助，保障其生存、教育、康复和发展权益。</w:t>
      </w: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（三）负责全区的城市特困人员养护、医疗、康复等救助。</w:t>
      </w: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（四）负责全区的流浪乞讨人员的基本生活、医疗救助、返乡安置等救助服务。</w:t>
      </w:r>
    </w:p>
    <w:p>
      <w:pPr>
        <w:pStyle w:val="2"/>
        <w:rPr>
          <w:rFonts w:hint="eastAsia"/>
          <w:lang w:val="en-US" w:eastAsia="zh-CN"/>
        </w:rPr>
      </w:pPr>
    </w:p>
    <w:bookmarkEnd w:id="20"/>
    <w:p>
      <w:pPr>
        <w:pStyle w:val="5"/>
        <w:adjustRightInd w:val="0"/>
        <w:snapToGrid w:val="0"/>
        <w:spacing w:before="0" w:beforeAutospacing="0" w:after="0" w:afterAutospacing="0" w:line="360" w:lineRule="auto"/>
        <w:ind w:firstLine="640" w:firstLineChars="200"/>
        <w:jc w:val="both"/>
        <w:rPr>
          <w:rFonts w:hint="eastAsia" w:ascii="黑体" w:hAnsi="黑体" w:eastAsia="黑体"/>
          <w:bCs/>
          <w:color w:val="000000" w:themeColor="text1"/>
          <w:sz w:val="32"/>
          <w:szCs w:val="32"/>
          <w14:textFill>
            <w14:solidFill>
              <w14:schemeClr w14:val="tx1"/>
            </w14:solidFill>
          </w14:textFill>
        </w:rPr>
      </w:pPr>
      <w:bookmarkStart w:id="21" w:name="bookmark64"/>
      <w:r>
        <w:rPr>
          <w:rFonts w:hint="eastAsia" w:ascii="黑体" w:hAnsi="黑体" w:eastAsia="黑体"/>
          <w:bCs/>
          <w:color w:val="000000" w:themeColor="text1"/>
          <w:sz w:val="32"/>
          <w:szCs w:val="32"/>
          <w14:textFill>
            <w14:solidFill>
              <w14:schemeClr w14:val="tx1"/>
            </w14:solidFill>
          </w14:textFill>
        </w:rPr>
        <w:t>二、单位预算单位构成</w:t>
      </w:r>
    </w:p>
    <w:p>
      <w:pPr>
        <w:pStyle w:val="23"/>
        <w:spacing w:line="600" w:lineRule="exact"/>
        <w:ind w:firstLine="641"/>
        <w:rPr>
          <w:color w:val="000000" w:themeColor="text1"/>
          <w:lang w:eastAsia="zh-CN"/>
          <w14:textFill>
            <w14:solidFill>
              <w14:schemeClr w14:val="tx1"/>
            </w14:solidFill>
          </w14:textFill>
        </w:rPr>
      </w:pPr>
      <w:r>
        <w:rPr>
          <w:rFonts w:hint="eastAsia" w:ascii="仿宋_GB2312" w:hAnsi="仿宋" w:eastAsia="仿宋_GB2312"/>
          <w:color w:val="000000" w:themeColor="text1"/>
          <w:lang w:eastAsia="zh-CN" w:bidi="ar-SA"/>
          <w14:textFill>
            <w14:solidFill>
              <w14:schemeClr w14:val="tx1"/>
            </w14:solidFill>
          </w14:textFill>
        </w:rPr>
        <w:t>从预算单位构成看，</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埇桥区社会福利救助中心</w:t>
      </w:r>
      <w:r>
        <w:rPr>
          <w:rFonts w:hint="eastAsia" w:ascii="仿宋_GB2312" w:hAnsi="仿宋" w:eastAsia="仿宋_GB2312"/>
          <w:color w:val="000000" w:themeColor="text1"/>
          <w:lang w:eastAsia="zh-CN" w:bidi="ar-SA"/>
          <w14:textFill>
            <w14:solidFill>
              <w14:schemeClr w14:val="tx1"/>
            </w14:solidFill>
          </w14:textFill>
        </w:rPr>
        <w:t>202</w:t>
      </w:r>
      <w:r>
        <w:rPr>
          <w:rFonts w:ascii="仿宋_GB2312" w:hAnsi="仿宋" w:eastAsia="仿宋_GB2312"/>
          <w:color w:val="000000" w:themeColor="text1"/>
          <w:lang w:eastAsia="zh-CN" w:bidi="ar-SA"/>
          <w14:textFill>
            <w14:solidFill>
              <w14:schemeClr w14:val="tx1"/>
            </w14:solidFill>
          </w14:textFill>
        </w:rPr>
        <w:t>2</w:t>
      </w:r>
      <w:r>
        <w:rPr>
          <w:rFonts w:hint="eastAsia" w:ascii="仿宋_GB2312" w:hAnsi="仿宋" w:eastAsia="仿宋_GB2312"/>
          <w:color w:val="000000" w:themeColor="text1"/>
          <w:lang w:eastAsia="zh-CN" w:bidi="ar-SA"/>
          <w14:textFill>
            <w14:solidFill>
              <w14:schemeClr w14:val="tx1"/>
            </w14:solidFill>
          </w14:textFill>
        </w:rPr>
        <w:t>年度单位预算包括</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埇桥区社会福利救助中心</w:t>
      </w:r>
      <w:r>
        <w:rPr>
          <w:rFonts w:hint="eastAsia" w:ascii="仿宋_GB2312" w:hAnsi="仿宋" w:eastAsia="仿宋_GB2312"/>
          <w:color w:val="000000" w:themeColor="text1"/>
          <w:lang w:eastAsia="zh-CN" w:bidi="ar-SA"/>
          <w14:textFill>
            <w14:solidFill>
              <w14:schemeClr w14:val="tx1"/>
            </w14:solidFill>
          </w14:textFill>
        </w:rPr>
        <w:t>本级预算，无下属单位预算。</w:t>
      </w:r>
    </w:p>
    <w:p>
      <w:pPr>
        <w:pStyle w:val="5"/>
        <w:adjustRightInd w:val="0"/>
        <w:snapToGrid w:val="0"/>
        <w:spacing w:before="0" w:beforeAutospacing="0" w:after="0" w:afterAutospacing="0" w:line="360" w:lineRule="auto"/>
        <w:ind w:firstLine="627" w:firstLineChars="196"/>
        <w:jc w:val="both"/>
        <w:rPr>
          <w:rFonts w:hint="eastAsia" w:ascii="黑体" w:hAnsi="黑体" w:eastAsia="黑体"/>
          <w:bCs/>
          <w:color w:val="000000" w:themeColor="text1"/>
          <w:sz w:val="32"/>
          <w:szCs w:val="32"/>
          <w:lang w:eastAsia="zh-CN"/>
          <w14:textFill>
            <w14:solidFill>
              <w14:schemeClr w14:val="tx1"/>
            </w14:solidFill>
          </w14:textFill>
        </w:rPr>
      </w:pPr>
    </w:p>
    <w:p>
      <w:pPr>
        <w:pStyle w:val="5"/>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三</w:t>
      </w:r>
      <w:bookmarkEnd w:id="21"/>
      <w:r>
        <w:rPr>
          <w:rFonts w:hint="eastAsia" w:ascii="黑体" w:hAnsi="黑体" w:eastAsia="黑体"/>
          <w:bCs/>
          <w:color w:val="000000" w:themeColor="text1"/>
          <w:sz w:val="32"/>
          <w:szCs w:val="32"/>
          <w:lang w:eastAsia="zh-CN"/>
          <w14:textFill>
            <w14:solidFill>
              <w14:schemeClr w14:val="tx1"/>
            </w14:solidFill>
          </w14:textFill>
        </w:rPr>
        <w:t>、2022年度主要工作任务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bookmarkStart w:id="22" w:name="bookmark67"/>
      <w:bookmarkStart w:id="23" w:name="bookmark69"/>
      <w:bookmarkStart w:id="24" w:name="bookmark68"/>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（一）保障行政运行经费，保障在职工作人员各项工资、保险福利待遇的发放，维持福利救助中心正常顺利运转。</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救助孤儿及事实无人抚养儿童，保障其生存、教育、康复和发展权益。</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根据上级文件部署，按时保质保量完成城市特困人员救助供养工作，各项补贴按时按规定发放，为特困人员提供基本生活保障，切实维护他们的基本生活权益。</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根据城市特困人员评估对应指标给予相应的失能失智护理补贴的发放，使之能够为失能、半失能特困人员提供护理服务。</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符合重残条件的均应纳入重度残疾人护理补贴受益对象申报范围，及时发放重残人员护理补贴。</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按照与经济社会发展水平相适应，当地低保标准的3--10倍的标准救助，解决流浪乞讨人员的基本生活、医疗救助、返乡安置等救助服务。</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为维护福利中心正常运转，进一步完善儿童福利、社会福利、流浪乞讨等救助人员的救助及宣传工作，以政府购买服务形式配备相应护理人员，及时足额发放政府购买服务人员工资，缴纳各项保险，从而提高救助对象护理质量，提高社会满意度，推动埇桥区社会福利事业高质量发展。</w:t>
      </w:r>
    </w:p>
    <w:p>
      <w:pPr>
        <w:pStyle w:val="5"/>
        <w:adjustRightInd w:val="0"/>
        <w:snapToGrid w:val="0"/>
        <w:spacing w:before="0" w:beforeAutospacing="0" w:after="0" w:afterAutospacing="0" w:line="360" w:lineRule="auto"/>
        <w:jc w:val="center"/>
        <w:rPr>
          <w:rFonts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hint="eastAsia"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hint="eastAsia"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hint="eastAsia"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hint="eastAsia"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hint="eastAsia" w:ascii="黑体" w:hAnsi="黑体" w:eastAsia="黑体"/>
          <w:bCs/>
          <w:color w:val="000000" w:themeColor="text1"/>
          <w:sz w:val="36"/>
          <w:szCs w:val="36"/>
          <w:lang w:eastAsia="zh-CN" w:bidi="ar-SA"/>
          <w14:textFill>
            <w14:solidFill>
              <w14:schemeClr w14:val="tx1"/>
            </w14:solidFill>
          </w14:textFill>
        </w:rPr>
      </w:pPr>
    </w:p>
    <w:p>
      <w:pPr>
        <w:pStyle w:val="5"/>
        <w:adjustRightInd w:val="0"/>
        <w:snapToGrid w:val="0"/>
        <w:spacing w:before="0" w:beforeAutospacing="0" w:after="0" w:afterAutospacing="0" w:line="360" w:lineRule="auto"/>
        <w:jc w:val="center"/>
        <w:rPr>
          <w:rFonts w:ascii="黑体" w:hAnsi="黑体" w:eastAsia="黑体"/>
          <w:bCs/>
          <w:color w:val="000000" w:themeColor="text1"/>
          <w:sz w:val="36"/>
          <w:szCs w:val="36"/>
          <w:lang w:eastAsia="zh-CN" w:bidi="ar-SA"/>
          <w14:textFill>
            <w14:solidFill>
              <w14:schemeClr w14:val="tx1"/>
            </w14:solidFill>
          </w14:textFill>
        </w:rPr>
      </w:pPr>
      <w:r>
        <w:rPr>
          <w:rFonts w:hint="eastAsia" w:ascii="黑体" w:hAnsi="黑体" w:eastAsia="黑体"/>
          <w:bCs/>
          <w:color w:val="000000" w:themeColor="text1"/>
          <w:sz w:val="36"/>
          <w:szCs w:val="36"/>
          <w:lang w:eastAsia="zh-CN" w:bidi="ar-SA"/>
          <w14:textFill>
            <w14:solidFill>
              <w14:schemeClr w14:val="tx1"/>
            </w14:solidFill>
          </w14:textFill>
        </w:rPr>
        <w:t>第二部分2022年单位预算表</w:t>
      </w:r>
      <w:bookmarkEnd w:id="22"/>
      <w:bookmarkEnd w:id="23"/>
      <w:bookmarkEnd w:id="24"/>
    </w:p>
    <w:p>
      <w:pPr>
        <w:pStyle w:val="31"/>
        <w:spacing w:after="160" w:line="240" w:lineRule="auto"/>
        <w:ind w:firstLine="0"/>
        <w:rPr>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部门预算公开表1</w:t>
      </w:r>
    </w:p>
    <w:p>
      <w:pPr>
        <w:pStyle w:val="31"/>
        <w:spacing w:after="160" w:line="240" w:lineRule="auto"/>
        <w:ind w:firstLine="460"/>
        <w:rPr>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埇桥区社会福利救助中心2022年收支预算总表</w:t>
      </w:r>
    </w:p>
    <w:p>
      <w:pPr>
        <w:pStyle w:val="27"/>
        <w:spacing w:after="80"/>
        <w:ind w:right="800" w:firstLine="0"/>
        <w:jc w:val="right"/>
        <w:rPr>
          <w:color w:val="000000" w:themeColor="text1"/>
          <w14:textFill>
            <w14:solidFill>
              <w14:schemeClr w14:val="tx1"/>
            </w14:solidFill>
          </w14:textFill>
        </w:rPr>
      </w:pPr>
      <w:r>
        <w:rPr>
          <w:color w:val="000000" w:themeColor="text1"/>
          <w14:textFill>
            <w14:solidFill>
              <w14:schemeClr w14:val="tx1"/>
            </w14:solidFill>
          </w14:textFill>
        </w:rPr>
        <w:t>单位：万元</w:t>
      </w:r>
    </w:p>
    <w:tbl>
      <w:tblPr>
        <w:tblStyle w:val="6"/>
        <w:tblW w:w="0" w:type="auto"/>
        <w:tblInd w:w="0" w:type="dxa"/>
        <w:tblLayout w:type="fixed"/>
        <w:tblCellMar>
          <w:top w:w="0" w:type="dxa"/>
          <w:left w:w="10" w:type="dxa"/>
          <w:bottom w:w="0" w:type="dxa"/>
          <w:right w:w="10" w:type="dxa"/>
        </w:tblCellMar>
      </w:tblPr>
      <w:tblGrid>
        <w:gridCol w:w="3491"/>
        <w:gridCol w:w="1227"/>
        <w:gridCol w:w="3207"/>
        <w:gridCol w:w="1231"/>
      </w:tblGrid>
      <w:tr>
        <w:trPr>
          <w:trHeight w:val="326" w:hRule="exact"/>
        </w:trPr>
        <w:tc>
          <w:tcPr>
            <w:tcW w:w="4718" w:type="dxa"/>
            <w:gridSpan w:val="2"/>
            <w:tcBorders>
              <w:top w:val="single" w:color="auto" w:sz="4" w:space="0"/>
              <w:left w:val="single" w:color="auto" w:sz="4" w:space="0"/>
            </w:tcBorders>
            <w:shd w:val="clear" w:color="auto" w:fill="FFFFFF"/>
            <w:vAlign w:val="top"/>
          </w:tcPr>
          <w:p>
            <w:pPr>
              <w:pStyle w:val="31"/>
              <w:tabs>
                <w:tab w:val="left" w:pos="1949"/>
              </w:tabs>
              <w:spacing w:line="240" w:lineRule="auto"/>
              <w:ind w:left="1080"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收</w:t>
            </w:r>
            <w:r>
              <w:rPr>
                <w:color w:val="000000" w:themeColor="text1"/>
                <w:sz w:val="15"/>
                <w:szCs w:val="15"/>
                <w14:textFill>
                  <w14:solidFill>
                    <w14:schemeClr w14:val="tx1"/>
                  </w14:solidFill>
                </w14:textFill>
              </w:rPr>
              <w:tab/>
            </w:r>
            <w:r>
              <w:rPr>
                <w:color w:val="000000" w:themeColor="text1"/>
                <w:sz w:val="15"/>
                <w:szCs w:val="15"/>
                <w14:textFill>
                  <w14:solidFill>
                    <w14:schemeClr w14:val="tx1"/>
                  </w14:solidFill>
                </w14:textFill>
              </w:rPr>
              <w:t>入</w:t>
            </w:r>
          </w:p>
        </w:tc>
        <w:tc>
          <w:tcPr>
            <w:tcW w:w="4438"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0"/>
                <w:szCs w:val="10"/>
                <w14:textFill>
                  <w14:solidFill>
                    <w14:schemeClr w14:val="tx1"/>
                  </w14:solidFill>
                </w14:textFill>
              </w:rPr>
            </w:pPr>
            <w:r>
              <w:rPr>
                <w:rFonts w:hint="eastAsia" w:eastAsia="宋体"/>
                <w:sz w:val="15"/>
                <w:szCs w:val="15"/>
                <w:lang w:val="en-US" w:eastAsia="zh-CN"/>
              </w:rPr>
              <w:t>支             出</w:t>
            </w: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收入项目</w:t>
            </w:r>
          </w:p>
        </w:tc>
        <w:tc>
          <w:tcPr>
            <w:tcW w:w="1226"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预算数</w:t>
            </w: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支出功能分类科目</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预算数</w:t>
            </w: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一、一般公共预算拨款收入</w:t>
            </w:r>
          </w:p>
        </w:tc>
        <w:tc>
          <w:tcPr>
            <w:tcW w:w="1226"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6</w:t>
            </w:r>
            <w:r>
              <w:rPr>
                <w:rFonts w:hint="eastAsia"/>
                <w:color w:val="000000" w:themeColor="text1"/>
                <w:sz w:val="15"/>
                <w:szCs w:val="15"/>
                <w:lang w:val="zh-TW" w:eastAsia="zh-CN"/>
                <w14:textFill>
                  <w14:solidFill>
                    <w14:schemeClr w14:val="tx1"/>
                  </w14:solidFill>
                </w14:textFill>
              </w:rPr>
              <w:t>56.78</w:t>
            </w: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（一）一般公共服务支出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二、政府性基金预算拨款收入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（二）外交支出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三、财政专户管理资金</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（三）国防支出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450" w:firstLineChars="3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其他财政专户管理资金</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（四）公共安全支出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四、其他收入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（五）教育支出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5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事业收入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（六）科学技术支出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5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经营收入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（七）文化旅游体育与传媒支出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5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上级补助收入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（八）社会保障和就业支出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624.1</w:t>
            </w:r>
            <w:r>
              <w:rPr>
                <w:rFonts w:hint="eastAsia"/>
                <w:color w:val="000000" w:themeColor="text1"/>
                <w:sz w:val="15"/>
                <w:szCs w:val="15"/>
                <w:lang w:val="en-US" w:eastAsia="zh-CN"/>
                <w14:textFill>
                  <w14:solidFill>
                    <w14:schemeClr w14:val="tx1"/>
                  </w14:solidFill>
                </w14:textFill>
              </w:rPr>
              <w:t>7</w:t>
            </w: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5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附属单位上缴收入</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（九）社会保险基金支出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50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其他</w:t>
            </w: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（十）卫生健康支出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rFonts w:hint="default"/>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12.04</w:t>
            </w: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五、上级转移支付（提前下达公共预算）</w:t>
            </w: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（十一）节能环保支出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六、上级转移支付（提前下达政府性基金）</w:t>
            </w: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（十二）城乡社区支出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（十三）农林水支出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（十四）交通运输支出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（十五）资源勘探信息等支出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（十六）商业服务业等支出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（十七）金融支出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（十八）援助其他地区支出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（十九）自然资源海洋气象等支出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（二十）住房保障支出</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20.57</w:t>
            </w:r>
          </w:p>
          <w:p>
            <w:pPr>
              <w:pStyle w:val="31"/>
              <w:spacing w:line="240" w:lineRule="auto"/>
              <w:ind w:firstLine="0"/>
              <w:jc w:val="right"/>
              <w:rPr>
                <w:rFonts w:hint="default"/>
                <w:color w:val="000000" w:themeColor="text1"/>
                <w:sz w:val="15"/>
                <w:szCs w:val="15"/>
                <w:lang w:val="en-US"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（二十一）粮油物资储备支出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（二十二）国有资本经营收入安排支出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（二十三）灾害防治及应急管理</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both"/>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（二十四）预备费</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6"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（二十五）其他支出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（二十六）转移性支出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（二十七）债务还本支出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（二十八）债务付息支出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（二十九）债务发行费用支出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top"/>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top"/>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（三十）抗</w:t>
            </w:r>
            <w:r>
              <w:rPr>
                <w:rFonts w:hint="eastAsia"/>
                <w:color w:val="000000" w:themeColor="text1"/>
                <w:sz w:val="15"/>
                <w:szCs w:val="15"/>
                <w:lang w:val="en-US" w:eastAsia="zh-CN"/>
                <w14:textFill>
                  <w14:solidFill>
                    <w14:schemeClr w14:val="tx1"/>
                  </w14:solidFill>
                </w14:textFill>
              </w:rPr>
              <w:t>疫</w:t>
            </w:r>
            <w:r>
              <w:rPr>
                <w:color w:val="000000" w:themeColor="text1"/>
                <w:sz w:val="15"/>
                <w:szCs w:val="15"/>
                <w14:textFill>
                  <w14:solidFill>
                    <w14:schemeClr w14:val="tx1"/>
                  </w14:solidFill>
                </w14:textFill>
              </w:rPr>
              <w:t>特别国债安排的支出</w:t>
            </w:r>
          </w:p>
        </w:tc>
        <w:tc>
          <w:tcPr>
            <w:tcW w:w="1230" w:type="dxa"/>
            <w:tcBorders>
              <w:top w:val="single" w:color="auto" w:sz="4" w:space="0"/>
              <w:left w:val="single" w:color="auto" w:sz="4" w:space="0"/>
              <w:right w:val="single" w:color="auto" w:sz="4" w:space="0"/>
            </w:tcBorders>
            <w:shd w:val="clear" w:color="auto" w:fill="FFFFFF"/>
            <w:vAlign w:val="top"/>
          </w:tcPr>
          <w:p>
            <w:pPr>
              <w:pStyle w:val="31"/>
              <w:spacing w:line="240" w:lineRule="auto"/>
              <w:ind w:firstLine="0"/>
              <w:jc w:val="right"/>
              <w:rPr>
                <w:color w:val="000000" w:themeColor="text1"/>
                <w:sz w:val="15"/>
                <w:szCs w:val="15"/>
                <w:lang w:eastAsia="zh-CN"/>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center"/>
          </w:tcPr>
          <w:p>
            <w:pPr>
              <w:jc w:val="both"/>
              <w:rPr>
                <w:color w:val="000000" w:themeColor="text1"/>
                <w:sz w:val="10"/>
                <w:szCs w:val="10"/>
                <w:lang w:eastAsia="zh-CN"/>
                <w14:textFill>
                  <w14:solidFill>
                    <w14:schemeClr w14:val="tx1"/>
                  </w14:solidFill>
                </w14:textFill>
              </w:rPr>
            </w:pPr>
          </w:p>
        </w:tc>
        <w:tc>
          <w:tcPr>
            <w:tcW w:w="1226" w:type="dxa"/>
            <w:tcBorders>
              <w:top w:val="single" w:color="auto" w:sz="4" w:space="0"/>
              <w:left w:val="single" w:color="auto" w:sz="4" w:space="0"/>
            </w:tcBorders>
            <w:shd w:val="clear" w:color="auto" w:fill="FFFFFF"/>
            <w:vAlign w:val="center"/>
          </w:tcPr>
          <w:p>
            <w:pPr>
              <w:jc w:val="right"/>
              <w:rPr>
                <w:color w:val="000000" w:themeColor="text1"/>
                <w:sz w:val="10"/>
                <w:szCs w:val="10"/>
                <w:lang w:eastAsia="zh-CN"/>
                <w14:textFill>
                  <w14:solidFill>
                    <w14:schemeClr w14:val="tx1"/>
                  </w14:solidFill>
                </w14:textFill>
              </w:rPr>
            </w:pPr>
          </w:p>
        </w:tc>
        <w:tc>
          <w:tcPr>
            <w:tcW w:w="3207"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结转下年</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color w:val="000000" w:themeColor="text1"/>
                <w:sz w:val="15"/>
                <w:szCs w:val="15"/>
                <w14:textFill>
                  <w14:solidFill>
                    <w14:schemeClr w14:val="tx1"/>
                  </w14:solidFill>
                </w14:textFill>
              </w:rPr>
            </w:pPr>
          </w:p>
        </w:tc>
      </w:tr>
      <w:tr>
        <w:tblPrEx>
          <w:tblCellMar>
            <w:top w:w="0" w:type="dxa"/>
            <w:left w:w="10" w:type="dxa"/>
            <w:bottom w:w="0" w:type="dxa"/>
            <w:right w:w="10" w:type="dxa"/>
          </w:tblCellMar>
        </w:tblPrEx>
        <w:trPr>
          <w:trHeight w:val="322" w:hRule="exact"/>
        </w:trPr>
        <w:tc>
          <w:tcPr>
            <w:tcW w:w="3491"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收入总计</w:t>
            </w:r>
          </w:p>
        </w:tc>
        <w:tc>
          <w:tcPr>
            <w:tcW w:w="1226"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5"/>
                <w:szCs w:val="15"/>
                <w14:textFill>
                  <w14:solidFill>
                    <w14:schemeClr w14:val="tx1"/>
                  </w14:solidFill>
                </w14:textFill>
              </w:rPr>
            </w:pPr>
            <w:r>
              <w:rPr>
                <w:rFonts w:hint="eastAsia"/>
                <w:color w:val="000000" w:themeColor="text1"/>
                <w:sz w:val="15"/>
                <w:szCs w:val="15"/>
                <w:lang w:eastAsia="zh-CN"/>
                <w14:textFill>
                  <w14:solidFill>
                    <w14:schemeClr w14:val="tx1"/>
                  </w14:solidFill>
                </w14:textFill>
              </w:rPr>
              <w:t>656.78</w:t>
            </w:r>
          </w:p>
        </w:tc>
        <w:tc>
          <w:tcPr>
            <w:tcW w:w="3207"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支出总计</w:t>
            </w:r>
          </w:p>
        </w:tc>
        <w:tc>
          <w:tcPr>
            <w:tcW w:w="123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right"/>
              <w:rPr>
                <w:rFonts w:hint="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656.78</w:t>
            </w:r>
          </w:p>
        </w:tc>
      </w:tr>
      <w:tr>
        <w:tblPrEx>
          <w:tblCellMar>
            <w:top w:w="0" w:type="dxa"/>
            <w:left w:w="10" w:type="dxa"/>
            <w:bottom w:w="0" w:type="dxa"/>
            <w:right w:w="10" w:type="dxa"/>
          </w:tblCellMar>
        </w:tblPrEx>
        <w:trPr>
          <w:trHeight w:val="331" w:hRule="exact"/>
        </w:trPr>
        <w:tc>
          <w:tcPr>
            <w:tcW w:w="3491" w:type="dxa"/>
            <w:tcBorders>
              <w:top w:val="single" w:color="auto" w:sz="4" w:space="0"/>
              <w:left w:val="single" w:color="auto" w:sz="4" w:space="0"/>
              <w:bottom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1226" w:type="dxa"/>
            <w:tcBorders>
              <w:top w:val="single" w:color="auto" w:sz="4" w:space="0"/>
              <w:left w:val="single" w:color="auto" w:sz="4" w:space="0"/>
              <w:bottom w:val="single" w:color="auto" w:sz="4" w:space="0"/>
            </w:tcBorders>
            <w:shd w:val="clear" w:color="auto" w:fill="FFFFFF"/>
            <w:vAlign w:val="top"/>
          </w:tcPr>
          <w:p>
            <w:pPr>
              <w:jc w:val="both"/>
              <w:rPr>
                <w:color w:val="000000" w:themeColor="text1"/>
                <w:sz w:val="10"/>
                <w:szCs w:val="10"/>
                <w14:textFill>
                  <w14:solidFill>
                    <w14:schemeClr w14:val="tx1"/>
                  </w14:solidFill>
                </w14:textFill>
              </w:rPr>
            </w:pPr>
          </w:p>
        </w:tc>
        <w:tc>
          <w:tcPr>
            <w:tcW w:w="3207" w:type="dxa"/>
            <w:tcBorders>
              <w:top w:val="single" w:color="auto" w:sz="4" w:space="0"/>
              <w:left w:val="single" w:color="auto" w:sz="4" w:space="0"/>
              <w:bottom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31"/>
              <w:spacing w:line="240" w:lineRule="auto"/>
              <w:ind w:firstLine="0"/>
              <w:jc w:val="both"/>
              <w:rPr>
                <w:color w:val="000000" w:themeColor="text1"/>
                <w:sz w:val="15"/>
                <w:szCs w:val="15"/>
                <w14:textFill>
                  <w14:solidFill>
                    <w14:schemeClr w14:val="tx1"/>
                  </w14:solidFill>
                </w14:textFill>
              </w:rPr>
            </w:pPr>
          </w:p>
        </w:tc>
      </w:tr>
    </w:tbl>
    <w:p>
      <w:pPr>
        <w:pStyle w:val="15"/>
        <w:keepNext/>
        <w:keepLines/>
        <w:spacing w:after="140" w:line="240" w:lineRule="auto"/>
        <w:jc w:val="both"/>
        <w:rPr>
          <w:b/>
          <w:bCs/>
          <w:color w:val="000000" w:themeColor="text1"/>
          <w:sz w:val="32"/>
          <w:szCs w:val="32"/>
          <w:lang w:eastAsia="zh-CN"/>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0" w:h="16840"/>
          <w:pgMar w:top="1531" w:right="1251" w:bottom="1602" w:left="1423" w:header="0" w:footer="3" w:gutter="0"/>
          <w:cols w:space="720" w:num="1"/>
          <w:titlePg/>
          <w:docGrid w:linePitch="360" w:charSpace="0"/>
        </w:sectPr>
      </w:pPr>
      <w:bookmarkStart w:id="25" w:name="bookmark72"/>
      <w:bookmarkStart w:id="26" w:name="bookmark70"/>
      <w:bookmarkStart w:id="27" w:name="bookmark71"/>
    </w:p>
    <w:p>
      <w:pPr>
        <w:pStyle w:val="31"/>
        <w:tabs>
          <w:tab w:val="left" w:pos="11907"/>
        </w:tabs>
        <w:spacing w:after="160" w:line="240" w:lineRule="auto"/>
        <w:ind w:firstLine="0"/>
        <w:rPr>
          <w:rFonts w:eastAsia="PMingLiU"/>
          <w:bCs/>
          <w:color w:val="000000" w:themeColor="text1"/>
          <w:sz w:val="24"/>
          <w:szCs w:val="24"/>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2</w:t>
      </w:r>
    </w:p>
    <w:p>
      <w:pPr>
        <w:pStyle w:val="31"/>
        <w:spacing w:after="160" w:line="240" w:lineRule="auto"/>
        <w:ind w:firstLine="460"/>
        <w:jc w:val="center"/>
        <w:rPr>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埇桥区社会福利救助中心202</w:t>
      </w:r>
      <w:r>
        <w:rPr>
          <w:rFonts w:hint="eastAsia"/>
          <w:b/>
          <w:bCs/>
          <w:color w:val="000000" w:themeColor="text1"/>
          <w:sz w:val="36"/>
          <w:szCs w:val="36"/>
          <w:lang w:val="en-US" w:eastAsia="zh-CN"/>
          <w14:textFill>
            <w14:solidFill>
              <w14:schemeClr w14:val="tx1"/>
            </w14:solidFill>
          </w14:textFill>
        </w:rPr>
        <w:t>2</w:t>
      </w:r>
      <w:r>
        <w:rPr>
          <w:rFonts w:hint="eastAsia"/>
          <w:b/>
          <w:bCs/>
          <w:color w:val="000000" w:themeColor="text1"/>
          <w:sz w:val="36"/>
          <w:szCs w:val="36"/>
          <w:lang w:eastAsia="zh-CN"/>
          <w14:textFill>
            <w14:solidFill>
              <w14:schemeClr w14:val="tx1"/>
            </w14:solidFill>
          </w14:textFill>
        </w:rPr>
        <w:t>年收入预算总表</w:t>
      </w:r>
    </w:p>
    <w:p>
      <w:pPr>
        <w:pStyle w:val="27"/>
        <w:spacing w:after="80"/>
        <w:ind w:right="800" w:firstLine="0"/>
        <w:jc w:val="right"/>
        <w:rPr>
          <w:color w:val="000000" w:themeColor="text1"/>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color w:val="000000" w:themeColor="text1"/>
          <w14:textFill>
            <w14:solidFill>
              <w14:schemeClr w14:val="tx1"/>
            </w14:solidFill>
          </w14:textFill>
        </w:rPr>
        <w:t>单位：万元</w:t>
      </w:r>
    </w:p>
    <w:tbl>
      <w:tblPr>
        <w:tblStyle w:val="6"/>
        <w:tblW w:w="14636" w:type="dxa"/>
        <w:tblInd w:w="0" w:type="dxa"/>
        <w:tblLayout w:type="fixed"/>
        <w:tblCellMar>
          <w:top w:w="0" w:type="dxa"/>
          <w:left w:w="0" w:type="dxa"/>
          <w:bottom w:w="0" w:type="dxa"/>
          <w:right w:w="0" w:type="dxa"/>
        </w:tblCellMar>
      </w:tblPr>
      <w:tblGrid>
        <w:gridCol w:w="998"/>
        <w:gridCol w:w="3455"/>
        <w:gridCol w:w="1105"/>
        <w:gridCol w:w="656"/>
        <w:gridCol w:w="1109"/>
        <w:gridCol w:w="846"/>
        <w:gridCol w:w="894"/>
        <w:gridCol w:w="500"/>
        <w:gridCol w:w="536"/>
        <w:gridCol w:w="924"/>
        <w:gridCol w:w="960"/>
        <w:gridCol w:w="974"/>
        <w:gridCol w:w="997"/>
        <w:gridCol w:w="682"/>
      </w:tblGrid>
      <w:tr>
        <w:trPr>
          <w:trHeight w:val="680" w:hRule="atLeast"/>
        </w:trPr>
        <w:tc>
          <w:tcPr>
            <w:tcW w:w="445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eastAsia="zh-CN" w:bidi="ar"/>
                <w14:textFill>
                  <w14:solidFill>
                    <w14:schemeClr w14:val="tx1"/>
                  </w14:solidFill>
                </w14:textFill>
              </w:rPr>
              <w:t>功能分类科目</w:t>
            </w:r>
          </w:p>
        </w:tc>
        <w:tc>
          <w:tcPr>
            <w:tcW w:w="110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合计</w:t>
            </w:r>
          </w:p>
        </w:tc>
        <w:tc>
          <w:tcPr>
            <w:tcW w:w="6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上年结转</w:t>
            </w:r>
          </w:p>
        </w:tc>
        <w:tc>
          <w:tcPr>
            <w:tcW w:w="11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一般公共预算拨款收入</w:t>
            </w:r>
          </w:p>
        </w:tc>
        <w:tc>
          <w:tcPr>
            <w:tcW w:w="84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政府性基金预算拨款收入</w:t>
            </w:r>
          </w:p>
        </w:tc>
        <w:tc>
          <w:tcPr>
            <w:tcW w:w="8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纳入专户管理的政府非税收入</w:t>
            </w:r>
          </w:p>
        </w:tc>
        <w:tc>
          <w:tcPr>
            <w:tcW w:w="5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国有资本经营预算拨款收入</w:t>
            </w:r>
          </w:p>
        </w:tc>
        <w:tc>
          <w:tcPr>
            <w:tcW w:w="5073"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其他收入</w:t>
            </w:r>
          </w:p>
        </w:tc>
      </w:tr>
      <w:tr>
        <w:tblPrEx>
          <w:tblCellMar>
            <w:top w:w="0" w:type="dxa"/>
            <w:left w:w="0" w:type="dxa"/>
            <w:bottom w:w="0" w:type="dxa"/>
            <w:right w:w="0" w:type="dxa"/>
          </w:tblCellMar>
        </w:tblPrEx>
        <w:trPr>
          <w:trHeight w:val="1017" w:hRule="atLeast"/>
        </w:trPr>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科目编码</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科目名称</w:t>
            </w:r>
          </w:p>
        </w:tc>
        <w:tc>
          <w:tcPr>
            <w:tcW w:w="110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6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11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8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8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5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themeColor="text1"/>
                <w:sz w:val="22"/>
                <w:szCs w:val="22"/>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小计</w:t>
            </w: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事业收入</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经营收入</w:t>
            </w:r>
          </w:p>
        </w:tc>
        <w:tc>
          <w:tcPr>
            <w:tcW w:w="9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上级补助收入</w:t>
            </w:r>
          </w:p>
        </w:tc>
        <w:tc>
          <w:tcPr>
            <w:tcW w:w="9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附属单位上缴收入</w:t>
            </w: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bidi="ar"/>
                <w14:textFill>
                  <w14:solidFill>
                    <w14:schemeClr w14:val="tx1"/>
                  </w14:solidFill>
                </w14:textFill>
              </w:rPr>
              <w:t>其他</w:t>
            </w: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rPr>
                <w:rFonts w:ascii="宋体" w:hAnsi="宋体" w:eastAsia="宋体" w:cs="宋体"/>
                <w:color w:val="000000" w:themeColor="text1"/>
                <w:sz w:val="22"/>
                <w:szCs w:val="22"/>
                <w14:textFill>
                  <w14:solidFill>
                    <w14:schemeClr w14:val="tx1"/>
                  </w14:solidFill>
                </w14:textFill>
              </w:rPr>
            </w:pP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合计</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656.78</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656.78</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社会保障和就业支出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624.17</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624.17</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20805</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行政事业单位养老支出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25.06</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25.06</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2080505</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机关事业单位基本养老保险缴费支出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16.70</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16.70</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2080506</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机关事业单位职业年金缴费支出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8.35</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8.35</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20810</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社会福利</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391.46</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391.46</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2081001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儿童福利</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81.54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81.54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2081005</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社会福利事业单位</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309.92</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309.92</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20811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残疾人事业</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2081107</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残疾人生活和护理补贴</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20820</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临时救助</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15.00</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15.00</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2082002</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流浪乞讨人员救助支出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15.00</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15.00</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20821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特困人员救助供养</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191.21</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191.21</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2082101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hint="eastAsia" w:ascii="宋体" w:hAnsi="宋体" w:eastAsia="宋体" w:cs="宋体"/>
                <w:color w:val="000000" w:themeColor="text1"/>
                <w:sz w:val="18"/>
                <w:szCs w:val="18"/>
                <w:lang w:eastAsia="zh-CN" w:bidi="ar"/>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城市特困人员救助供养支出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191.21</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191.21</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210</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卫生健康支出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12.04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12.04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21011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行政事业单位医疗</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12.04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12.04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2101102</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事业单位医疗</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6.68</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6.68</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2101199</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其他行政事业单位医疗支出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5.36</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5.36</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lang w:eastAsia="zh-CN"/>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221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住房保障支出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20.57</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20.57</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22102</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住房改革支出</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20.57</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20.57</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2210201</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住房公积金</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12.53</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12.53</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9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2210202</w:t>
            </w:r>
          </w:p>
        </w:tc>
        <w:tc>
          <w:tcPr>
            <w:tcW w:w="3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bidi="ar"/>
                <w14:textFill>
                  <w14:solidFill>
                    <w14:schemeClr w14:val="tx1"/>
                  </w14:solidFill>
                </w14:textFill>
              </w:rPr>
              <w:t xml:space="preserve">    提租补贴</w:t>
            </w:r>
          </w:p>
        </w:tc>
        <w:tc>
          <w:tcPr>
            <w:tcW w:w="1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8.04</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1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8.04</w:t>
            </w:r>
          </w:p>
        </w:tc>
        <w:tc>
          <w:tcPr>
            <w:tcW w:w="8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right"/>
              <w:rPr>
                <w:rFonts w:ascii="宋体" w:hAnsi="宋体" w:eastAsia="宋体" w:cs="宋体"/>
                <w:color w:val="000000" w:themeColor="text1"/>
                <w:sz w:val="18"/>
                <w:szCs w:val="18"/>
                <w14:textFill>
                  <w14:solidFill>
                    <w14:schemeClr w14:val="tx1"/>
                  </w14:solidFill>
                </w14:textFill>
              </w:rPr>
            </w:pPr>
          </w:p>
        </w:tc>
      </w:tr>
    </w:tbl>
    <w:p>
      <w:pPr>
        <w:pStyle w:val="31"/>
        <w:spacing w:after="160" w:line="240" w:lineRule="auto"/>
        <w:ind w:left="0" w:leftChars="0" w:firstLine="0" w:firstLineChars="0"/>
        <w:jc w:val="both"/>
        <w:rPr>
          <w:b/>
          <w:bCs/>
          <w:color w:val="000000" w:themeColor="text1"/>
          <w:sz w:val="32"/>
          <w:szCs w:val="32"/>
          <w:lang w:eastAsia="zh-CN"/>
          <w14:textFill>
            <w14:solidFill>
              <w14:schemeClr w14:val="tx1"/>
            </w14:solidFill>
          </w14:textFill>
        </w:rPr>
      </w:pPr>
      <w:r>
        <w:rPr>
          <w:rFonts w:hint="eastAsia"/>
          <w:color w:val="000000" w:themeColor="text1"/>
          <w14:textFill>
            <w14:solidFill>
              <w14:schemeClr w14:val="tx1"/>
            </w14:solidFill>
          </w14:textFill>
        </w:rPr>
        <w:t xml:space="preserve">                                                                                                           </w:t>
      </w:r>
    </w:p>
    <w:p>
      <w:pPr>
        <w:pStyle w:val="15"/>
        <w:keepNext/>
        <w:keepLines/>
        <w:spacing w:after="140" w:line="240" w:lineRule="auto"/>
        <w:jc w:val="both"/>
        <w:rPr>
          <w:b/>
          <w:bCs/>
          <w:color w:val="000000" w:themeColor="text1"/>
          <w:sz w:val="32"/>
          <w:szCs w:val="32"/>
          <w:lang w:eastAsia="zh-CN"/>
          <w14:textFill>
            <w14:solidFill>
              <w14:schemeClr w14:val="tx1"/>
            </w14:solidFill>
          </w14:textFill>
        </w:rPr>
        <w:sectPr>
          <w:pgSz w:w="16840" w:h="11900" w:orient="landscape"/>
          <w:pgMar w:top="1423" w:right="1531" w:bottom="1251" w:left="1602" w:header="0" w:footer="3" w:gutter="0"/>
          <w:cols w:space="720" w:num="1"/>
          <w:titlePg/>
          <w:docGrid w:linePitch="360" w:charSpace="0"/>
        </w:sectPr>
      </w:pPr>
    </w:p>
    <w:p>
      <w:pPr>
        <w:pStyle w:val="15"/>
        <w:keepNext/>
        <w:keepLines/>
        <w:spacing w:after="140" w:line="240" w:lineRule="auto"/>
        <w:jc w:val="both"/>
        <w:rPr>
          <w:b/>
          <w:bCs/>
          <w:color w:val="000000" w:themeColor="text1"/>
          <w:sz w:val="32"/>
          <w:szCs w:val="32"/>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3</w:t>
      </w:r>
    </w:p>
    <w:p>
      <w:pPr>
        <w:pStyle w:val="15"/>
        <w:keepNext/>
        <w:keepLines/>
        <w:spacing w:after="140" w:line="240" w:lineRule="auto"/>
        <w:rPr>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年支出预算总表</w:t>
      </w:r>
      <w:bookmarkEnd w:id="25"/>
      <w:bookmarkEnd w:id="26"/>
      <w:bookmarkEnd w:id="27"/>
    </w:p>
    <w:p>
      <w:pPr>
        <w:pStyle w:val="33"/>
        <w:spacing w:line="240" w:lineRule="auto"/>
        <w:ind w:left="8093"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963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7"/>
        <w:gridCol w:w="3560"/>
        <w:gridCol w:w="1320"/>
        <w:gridCol w:w="152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bookmarkStart w:id="28" w:name="bookmark75"/>
            <w:bookmarkStart w:id="29" w:name="bookmark74"/>
            <w:bookmarkStart w:id="30" w:name="bookmark73"/>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功能分类科目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656.78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624.17</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182.64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25.06</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机关事业单位基本养老保险缴费支出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2080506</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机关事业单位职业年金缴费支出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8.35</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391.46</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157.59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2081001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儿童福利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81.54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2081005</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社会福利事业单位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309.92</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157.59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残疾人事业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2081107</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残疾人生活和护理补贴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20820</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临时救助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2082002</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流浪乞讨人员救助支出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特困人员救助供养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2082101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城市特困人员救助供养支出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2101102</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2101199</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其他行政事业单位医疗支出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5.36</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2210202</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提租补贴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8.04</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15"/>
        <w:keepNext/>
        <w:keepLines/>
        <w:spacing w:after="200" w:line="240" w:lineRule="auto"/>
        <w:jc w:val="left"/>
        <w:rPr>
          <w:rFonts w:hint="eastAsia"/>
          <w:bCs/>
          <w:color w:val="000000" w:themeColor="text1"/>
          <w:sz w:val="24"/>
          <w:szCs w:val="24"/>
          <w:lang w:eastAsia="zh-CN"/>
          <w14:textFill>
            <w14:solidFill>
              <w14:schemeClr w14:val="tx1"/>
            </w14:solidFill>
          </w14:textFill>
        </w:rPr>
      </w:pPr>
    </w:p>
    <w:p>
      <w:pPr>
        <w:pStyle w:val="15"/>
        <w:keepNext/>
        <w:keepLines/>
        <w:spacing w:after="200" w:line="240" w:lineRule="auto"/>
        <w:jc w:val="left"/>
        <w:rPr>
          <w:rFonts w:eastAsia="PMingLiU"/>
          <w:bCs/>
          <w:color w:val="000000" w:themeColor="text1"/>
          <w:sz w:val="24"/>
          <w:szCs w:val="24"/>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4</w:t>
      </w:r>
    </w:p>
    <w:p>
      <w:pPr>
        <w:pStyle w:val="15"/>
        <w:keepNext/>
        <w:keepLines/>
        <w:spacing w:after="200" w:line="240" w:lineRule="auto"/>
        <w:jc w:val="left"/>
        <w:rPr>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　埇桥区</w:t>
      </w:r>
      <w:r>
        <w:rPr>
          <w:rFonts w:hint="eastAsia" w:ascii="Times New Roman" w:hAnsi="Times New Roman" w:eastAsia="Times New Roman" w:cs="Times New Roman"/>
          <w:b/>
          <w:bCs/>
          <w:color w:val="000000" w:themeColor="text1"/>
          <w:sz w:val="34"/>
          <w:szCs w:val="34"/>
          <w:lang w:val="en-US" w:eastAsia="zh-CN" w:bidi="en-US"/>
          <w14:textFill>
            <w14:solidFill>
              <w14:schemeClr w14:val="tx1"/>
            </w14:solidFill>
          </w14:textFill>
        </w:rPr>
        <w:t>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年财政拨款收支</w:t>
      </w:r>
      <w:bookmarkEnd w:id="28"/>
      <w:bookmarkStart w:id="31" w:name="bookmark76"/>
      <w:r>
        <w:rPr>
          <w:b/>
          <w:bCs/>
          <w:color w:val="000000" w:themeColor="text1"/>
          <w:sz w:val="36"/>
          <w:szCs w:val="36"/>
          <w14:textFill>
            <w14:solidFill>
              <w14:schemeClr w14:val="tx1"/>
            </w14:solidFill>
          </w14:textFill>
        </w:rPr>
        <w:t>预算总表</w:t>
      </w:r>
      <w:bookmarkEnd w:id="29"/>
      <w:bookmarkEnd w:id="30"/>
      <w:bookmarkEnd w:id="31"/>
    </w:p>
    <w:p>
      <w:pPr>
        <w:pStyle w:val="33"/>
        <w:spacing w:line="240" w:lineRule="auto"/>
        <w:ind w:firstLine="0"/>
        <w:jc w:val="right"/>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2324"/>
        <w:gridCol w:w="676"/>
        <w:gridCol w:w="3044"/>
        <w:gridCol w:w="675"/>
        <w:gridCol w:w="675"/>
        <w:gridCol w:w="919"/>
        <w:gridCol w:w="5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02" w:hRule="exact"/>
          <w:jc w:val="center"/>
        </w:trPr>
        <w:tc>
          <w:tcPr>
            <w:tcW w:w="3000" w:type="dxa"/>
            <w:gridSpan w:val="2"/>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收入</w:t>
            </w:r>
          </w:p>
        </w:tc>
        <w:tc>
          <w:tcPr>
            <w:tcW w:w="5904" w:type="dxa"/>
            <w:gridSpan w:val="5"/>
            <w:tcBorders>
              <w:lef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支出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635" w:hRule="exact"/>
          <w:jc w:val="center"/>
        </w:trPr>
        <w:tc>
          <w:tcPr>
            <w:tcW w:w="2324" w:type="dxa"/>
            <w:tcBorders>
              <w:top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项目</w:t>
            </w:r>
          </w:p>
        </w:tc>
        <w:tc>
          <w:tcPr>
            <w:tcW w:w="676"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预算数</w:t>
            </w: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项目</w:t>
            </w:r>
          </w:p>
        </w:tc>
        <w:tc>
          <w:tcPr>
            <w:tcW w:w="675" w:type="dxa"/>
            <w:tcBorders>
              <w:top w:val="single" w:color="auto" w:sz="4" w:space="0"/>
              <w:left w:val="single" w:color="auto" w:sz="4" w:space="0"/>
            </w:tcBorders>
            <w:shd w:val="clear" w:color="auto" w:fill="FFFFFF"/>
            <w:vAlign w:val="center"/>
          </w:tcPr>
          <w:p>
            <w:pPr>
              <w:pStyle w:val="31"/>
              <w:spacing w:line="240" w:lineRule="auto"/>
              <w:ind w:left="0" w:leftChars="0" w:firstLine="0" w:firstLineChars="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合计</w:t>
            </w:r>
          </w:p>
        </w:tc>
        <w:tc>
          <w:tcPr>
            <w:tcW w:w="675" w:type="dxa"/>
            <w:tcBorders>
              <w:top w:val="single" w:color="auto" w:sz="4" w:space="0"/>
              <w:left w:val="single" w:color="auto" w:sz="4" w:space="0"/>
            </w:tcBorders>
            <w:shd w:val="clear" w:color="auto" w:fill="FFFFFF"/>
            <w:vAlign w:val="center"/>
          </w:tcPr>
          <w:p>
            <w:pPr>
              <w:pStyle w:val="31"/>
              <w:spacing w:line="308" w:lineRule="exact"/>
              <w:ind w:left="160"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一般 公共 预算 财政 拨款</w:t>
            </w:r>
          </w:p>
        </w:tc>
        <w:tc>
          <w:tcPr>
            <w:tcW w:w="919" w:type="dxa"/>
            <w:tcBorders>
              <w:top w:val="single" w:color="auto" w:sz="4" w:space="0"/>
              <w:left w:val="single" w:color="auto" w:sz="4" w:space="0"/>
            </w:tcBorders>
            <w:shd w:val="clear" w:color="auto" w:fill="FFFFFF"/>
            <w:vAlign w:val="center"/>
          </w:tcPr>
          <w:p>
            <w:pPr>
              <w:pStyle w:val="31"/>
              <w:spacing w:line="312" w:lineRule="exact"/>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政府性基金预算财政拨款</w:t>
            </w:r>
          </w:p>
        </w:tc>
        <w:tc>
          <w:tcPr>
            <w:tcW w:w="591" w:type="dxa"/>
            <w:tcBorders>
              <w:top w:val="single" w:color="auto" w:sz="4" w:space="0"/>
              <w:left w:val="single" w:color="auto" w:sz="4" w:space="0"/>
            </w:tcBorders>
            <w:shd w:val="clear" w:color="auto" w:fill="FFFFFF"/>
          </w:tcPr>
          <w:p>
            <w:pPr>
              <w:pStyle w:val="31"/>
              <w:spacing w:line="312" w:lineRule="exact"/>
              <w:ind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国 有 资 本 经 营 预 算 拨 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33" w:hRule="exact"/>
          <w:jc w:val="center"/>
        </w:trPr>
        <w:tc>
          <w:tcPr>
            <w:tcW w:w="2324" w:type="dxa"/>
            <w:tcBorders>
              <w:top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一、上年结转</w:t>
            </w:r>
          </w:p>
        </w:tc>
        <w:tc>
          <w:tcPr>
            <w:tcW w:w="676"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一、本年支出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656.78</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rFonts w:hint="default"/>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656.78</w:t>
            </w:r>
          </w:p>
        </w:tc>
        <w:tc>
          <w:tcPr>
            <w:tcW w:w="919"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6" w:hRule="exact"/>
          <w:jc w:val="center"/>
        </w:trPr>
        <w:tc>
          <w:tcPr>
            <w:tcW w:w="2324" w:type="dxa"/>
            <w:tcBorders>
              <w:top w:val="single" w:color="auto" w:sz="4" w:space="0"/>
            </w:tcBorders>
            <w:shd w:val="clear" w:color="auto" w:fill="FFFFFF"/>
          </w:tcPr>
          <w:p>
            <w:pPr>
              <w:pStyle w:val="31"/>
              <w:spacing w:after="80"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（一）一般公共预算拨款</w:t>
            </w:r>
          </w:p>
        </w:tc>
        <w:tc>
          <w:tcPr>
            <w:tcW w:w="676" w:type="dxa"/>
            <w:tcBorders>
              <w:top w:val="single" w:color="auto" w:sz="4" w:space="0"/>
              <w:left w:val="single" w:color="auto" w:sz="4" w:space="0"/>
            </w:tcBorders>
            <w:shd w:val="clear" w:color="auto" w:fill="FFFFFF"/>
          </w:tcPr>
          <w:p>
            <w:pPr>
              <w:pStyle w:val="2"/>
              <w:ind w:left="0" w:leftChars="0" w:firstLine="620" w:firstLineChars="200"/>
              <w:rPr>
                <w:rFonts w:hint="default"/>
                <w:color w:val="000000" w:themeColor="text1"/>
                <w:lang w:val="en-US" w:eastAsia="zh-CN"/>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（一）一般公共服务支出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3" w:hRule="exact"/>
          <w:jc w:val="center"/>
        </w:trPr>
        <w:tc>
          <w:tcPr>
            <w:tcW w:w="2324" w:type="dxa"/>
            <w:tcBorders>
              <w:top w:val="single" w:color="auto" w:sz="4" w:space="0"/>
            </w:tcBorders>
            <w:shd w:val="clear" w:color="auto" w:fill="FFFFFF"/>
          </w:tcPr>
          <w:p>
            <w:pPr>
              <w:pStyle w:val="31"/>
              <w:spacing w:after="80"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（二）政府性基金预算拨款</w:t>
            </w:r>
          </w:p>
        </w:tc>
        <w:tc>
          <w:tcPr>
            <w:tcW w:w="676" w:type="dxa"/>
            <w:tcBorders>
              <w:top w:val="single" w:color="auto" w:sz="4" w:space="0"/>
              <w:left w:val="single" w:color="auto" w:sz="4" w:space="0"/>
            </w:tcBorders>
            <w:shd w:val="clear" w:color="auto" w:fill="FFFFFF"/>
          </w:tcPr>
          <w:p>
            <w:pPr>
              <w:jc w:val="right"/>
              <w:rPr>
                <w:color w:val="000000" w:themeColor="text1"/>
                <w:sz w:val="10"/>
                <w:szCs w:val="10"/>
                <w:lang w:eastAsia="zh-CN"/>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（二）外交支出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二、本年收入</w:t>
            </w:r>
          </w:p>
        </w:tc>
        <w:tc>
          <w:tcPr>
            <w:tcW w:w="676" w:type="dxa"/>
            <w:tcBorders>
              <w:top w:val="single" w:color="auto" w:sz="4" w:space="0"/>
              <w:left w:val="single" w:color="auto" w:sz="4" w:space="0"/>
            </w:tcBorders>
            <w:shd w:val="clear" w:color="auto" w:fill="FFFFFF"/>
            <w:vAlign w:val="center"/>
          </w:tcPr>
          <w:p>
            <w:pPr>
              <w:pStyle w:val="31"/>
              <w:spacing w:line="240" w:lineRule="auto"/>
              <w:ind w:firstLine="0"/>
              <w:jc w:val="right"/>
              <w:rPr>
                <w:rFonts w:hint="default"/>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656.78</w:t>
            </w: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（三）国防支出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0" w:hRule="exact"/>
          <w:jc w:val="center"/>
        </w:trPr>
        <w:tc>
          <w:tcPr>
            <w:tcW w:w="2324" w:type="dxa"/>
            <w:tcBorders>
              <w:top w:val="single" w:color="auto" w:sz="4" w:space="0"/>
            </w:tcBorders>
            <w:shd w:val="clear" w:color="auto" w:fill="FFFFFF"/>
          </w:tcPr>
          <w:p>
            <w:pPr>
              <w:pStyle w:val="31"/>
              <w:spacing w:line="317" w:lineRule="exact"/>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（一）一般公共预算拨款</w:t>
            </w:r>
          </w:p>
        </w:tc>
        <w:tc>
          <w:tcPr>
            <w:tcW w:w="676" w:type="dxa"/>
            <w:tcBorders>
              <w:top w:val="single" w:color="auto" w:sz="4" w:space="0"/>
              <w:left w:val="single" w:color="auto" w:sz="4" w:space="0"/>
            </w:tcBorders>
            <w:shd w:val="clear" w:color="auto" w:fill="FFFFFF"/>
            <w:vAlign w:val="center"/>
          </w:tcPr>
          <w:p>
            <w:pPr>
              <w:pStyle w:val="31"/>
              <w:spacing w:line="240" w:lineRule="auto"/>
              <w:ind w:firstLine="0"/>
              <w:jc w:val="right"/>
              <w:rPr>
                <w:rFonts w:hint="eastAsia"/>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656.78</w:t>
            </w: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（四）公共安全支出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33" w:hRule="exact"/>
          <w:jc w:val="center"/>
        </w:trPr>
        <w:tc>
          <w:tcPr>
            <w:tcW w:w="2324" w:type="dxa"/>
            <w:tcBorders>
              <w:top w:val="single" w:color="auto" w:sz="4" w:space="0"/>
            </w:tcBorders>
            <w:shd w:val="clear" w:color="auto" w:fill="FFFFFF"/>
            <w:vAlign w:val="center"/>
          </w:tcPr>
          <w:p>
            <w:pPr>
              <w:pStyle w:val="31"/>
              <w:spacing w:line="240" w:lineRule="auto"/>
              <w:ind w:firstLine="68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经常收入拨款</w:t>
            </w:r>
          </w:p>
        </w:tc>
        <w:tc>
          <w:tcPr>
            <w:tcW w:w="676" w:type="dxa"/>
            <w:tcBorders>
              <w:top w:val="single" w:color="auto" w:sz="4" w:space="0"/>
              <w:left w:val="single" w:color="auto" w:sz="4" w:space="0"/>
            </w:tcBorders>
            <w:shd w:val="clear" w:color="auto" w:fill="FFFFFF"/>
            <w:vAlign w:val="center"/>
          </w:tcPr>
          <w:p>
            <w:pPr>
              <w:pStyle w:val="31"/>
              <w:spacing w:line="240" w:lineRule="auto"/>
              <w:ind w:firstLine="0"/>
              <w:jc w:val="right"/>
              <w:rPr>
                <w:rFonts w:hint="default"/>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653.78</w:t>
            </w: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（五）教育支出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tcBorders>
            <w:shd w:val="clear" w:color="auto" w:fill="FFFFFF"/>
            <w:vAlign w:val="center"/>
          </w:tcPr>
          <w:p>
            <w:pPr>
              <w:pStyle w:val="31"/>
              <w:spacing w:line="240" w:lineRule="auto"/>
              <w:ind w:firstLine="600" w:firstLineChars="316"/>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国库管理非税收入</w:t>
            </w:r>
          </w:p>
        </w:tc>
        <w:tc>
          <w:tcPr>
            <w:tcW w:w="676" w:type="dxa"/>
            <w:tcBorders>
              <w:top w:val="single" w:color="auto" w:sz="4" w:space="0"/>
              <w:left w:val="single" w:color="auto" w:sz="4" w:space="0"/>
            </w:tcBorders>
            <w:shd w:val="clear" w:color="auto" w:fill="FFFFFF"/>
            <w:vAlign w:val="center"/>
          </w:tcPr>
          <w:p>
            <w:pPr>
              <w:pStyle w:val="31"/>
              <w:spacing w:line="240" w:lineRule="auto"/>
              <w:ind w:firstLine="0"/>
              <w:jc w:val="right"/>
              <w:rPr>
                <w:rFonts w:hint="default"/>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3.00</w:t>
            </w: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（六）科学技术支出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8" w:hRule="exact"/>
          <w:jc w:val="center"/>
        </w:trPr>
        <w:tc>
          <w:tcPr>
            <w:tcW w:w="2324" w:type="dxa"/>
            <w:tcBorders>
              <w:top w:val="single" w:color="auto" w:sz="4" w:space="0"/>
            </w:tcBorders>
            <w:shd w:val="clear" w:color="auto" w:fill="FFFFFF"/>
            <w:vAlign w:val="center"/>
          </w:tcPr>
          <w:p>
            <w:pPr>
              <w:pStyle w:val="31"/>
              <w:spacing w:after="80" w:line="240" w:lineRule="auto"/>
              <w:ind w:firstLine="28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一般公共预算清算收入</w:t>
            </w:r>
          </w:p>
        </w:tc>
        <w:tc>
          <w:tcPr>
            <w:tcW w:w="676" w:type="dxa"/>
            <w:tcBorders>
              <w:top w:val="single" w:color="auto" w:sz="4" w:space="0"/>
              <w:left w:val="single" w:color="auto" w:sz="4" w:space="0"/>
            </w:tcBorders>
            <w:shd w:val="clear" w:color="auto" w:fill="FFFFFF"/>
          </w:tcPr>
          <w:p>
            <w:pPr>
              <w:jc w:val="right"/>
              <w:rPr>
                <w:rFonts w:hint="eastAsia" w:ascii="Times New Roman" w:hAnsi="Times New Roman" w:eastAsia="宋体" w:cs="Times New Roman"/>
                <w:color w:val="000000" w:themeColor="text1"/>
                <w:sz w:val="19"/>
                <w:szCs w:val="19"/>
                <w:lang w:val="en-US" w:eastAsia="zh-CN" w:bidi="zh-TW"/>
                <w14:textFill>
                  <w14:solidFill>
                    <w14:schemeClr w14:val="tx1"/>
                  </w14:solidFill>
                </w14:textFill>
              </w:rPr>
            </w:pPr>
          </w:p>
        </w:tc>
        <w:tc>
          <w:tcPr>
            <w:tcW w:w="3044" w:type="dxa"/>
            <w:tcBorders>
              <w:top w:val="single" w:color="auto" w:sz="4" w:space="0"/>
              <w:left w:val="single" w:color="auto" w:sz="4" w:space="0"/>
            </w:tcBorders>
            <w:shd w:val="clear" w:color="auto" w:fill="FFFFFF"/>
          </w:tcPr>
          <w:p>
            <w:pPr>
              <w:pStyle w:val="31"/>
              <w:spacing w:line="312" w:lineRule="exact"/>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（七）文化旅游体育与传媒支出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color w:val="000000" w:themeColor="text1"/>
                <w:sz w:val="19"/>
                <w:szCs w:val="19"/>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2" w:hRule="exact"/>
          <w:jc w:val="center"/>
        </w:trPr>
        <w:tc>
          <w:tcPr>
            <w:tcW w:w="2324" w:type="dxa"/>
            <w:tcBorders>
              <w:top w:val="single" w:color="auto" w:sz="4" w:space="0"/>
            </w:tcBorders>
            <w:shd w:val="clear" w:color="auto" w:fill="FFFFFF"/>
            <w:vAlign w:val="center"/>
          </w:tcPr>
          <w:p>
            <w:pPr>
              <w:pStyle w:val="31"/>
              <w:spacing w:after="80" w:line="240" w:lineRule="auto"/>
              <w:ind w:firstLine="28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一般公共预算基数供给</w:t>
            </w:r>
          </w:p>
        </w:tc>
        <w:tc>
          <w:tcPr>
            <w:tcW w:w="676" w:type="dxa"/>
            <w:tcBorders>
              <w:top w:val="single" w:color="auto" w:sz="4" w:space="0"/>
              <w:left w:val="single" w:color="auto" w:sz="4" w:space="0"/>
            </w:tcBorders>
            <w:shd w:val="clear" w:color="auto" w:fill="FFFFFF"/>
          </w:tcPr>
          <w:p>
            <w:pPr>
              <w:rPr>
                <w:color w:val="000000" w:themeColor="text1"/>
                <w:sz w:val="18"/>
                <w:szCs w:val="18"/>
                <w:lang w:eastAsia="zh-CN"/>
                <w14:textFill>
                  <w14:solidFill>
                    <w14:schemeClr w14:val="tx1"/>
                  </w14:solidFill>
                </w14:textFill>
              </w:rPr>
            </w:pPr>
          </w:p>
        </w:tc>
        <w:tc>
          <w:tcPr>
            <w:tcW w:w="3044" w:type="dxa"/>
            <w:tcBorders>
              <w:top w:val="single" w:color="auto" w:sz="4" w:space="0"/>
              <w:left w:val="single" w:color="auto" w:sz="4" w:space="0"/>
            </w:tcBorders>
            <w:shd w:val="clear" w:color="auto" w:fill="FFFFFF"/>
          </w:tcPr>
          <w:p>
            <w:pPr>
              <w:pStyle w:val="31"/>
              <w:spacing w:line="307" w:lineRule="exact"/>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（八）社会保障和就业支 出</w:t>
            </w:r>
          </w:p>
        </w:tc>
        <w:tc>
          <w:tcPr>
            <w:tcW w:w="675" w:type="dxa"/>
            <w:tcBorders>
              <w:top w:val="single" w:color="auto" w:sz="4" w:space="0"/>
              <w:left w:val="single" w:color="auto" w:sz="4" w:space="0"/>
            </w:tcBorders>
            <w:shd w:val="clear" w:color="auto" w:fill="FFFFFF"/>
            <w:vAlign w:val="bottom"/>
          </w:tcPr>
          <w:p>
            <w:pPr>
              <w:jc w:val="right"/>
              <w:rPr>
                <w:rFonts w:hint="default" w:ascii="宋体" w:hAnsi="宋体" w:eastAsia="宋体" w:cs="宋体"/>
                <w:color w:val="000000" w:themeColor="text1"/>
                <w:sz w:val="19"/>
                <w:szCs w:val="19"/>
                <w:lang w:val="en-US" w:eastAsia="zh-CN"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624.17</w:t>
            </w:r>
          </w:p>
          <w:p>
            <w:pPr>
              <w:pStyle w:val="31"/>
              <w:spacing w:line="240" w:lineRule="auto"/>
              <w:ind w:left="0" w:leftChars="0" w:firstLine="0" w:firstLineChars="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tcBorders>
            <w:shd w:val="clear" w:color="auto" w:fill="FFFFFF"/>
            <w:vAlign w:val="bottom"/>
          </w:tcPr>
          <w:p>
            <w:pPr>
              <w:jc w:val="right"/>
              <w:rPr>
                <w:rFonts w:hint="default" w:ascii="宋体" w:hAnsi="宋体" w:eastAsia="宋体" w:cs="宋体"/>
                <w:color w:val="000000" w:themeColor="text1"/>
                <w:sz w:val="19"/>
                <w:szCs w:val="19"/>
                <w:lang w:val="en-US" w:eastAsia="zh-CN"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624.17</w:t>
            </w:r>
          </w:p>
          <w:p>
            <w:pPr>
              <w:jc w:val="right"/>
              <w:rPr>
                <w:rFonts w:hint="eastAsia" w:ascii="宋体" w:hAnsi="宋体" w:eastAsia="宋体" w:cs="宋体"/>
                <w:color w:val="000000" w:themeColor="text1"/>
                <w:sz w:val="19"/>
                <w:szCs w:val="19"/>
                <w:lang w:val="en-US" w:eastAsia="zh-CN" w:bidi="zh-TW"/>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5"/>
                <w:szCs w:val="15"/>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2" w:hRule="exact"/>
          <w:jc w:val="center"/>
        </w:trPr>
        <w:tc>
          <w:tcPr>
            <w:tcW w:w="2324" w:type="dxa"/>
            <w:tcBorders>
              <w:top w:val="single" w:color="auto" w:sz="4" w:space="0"/>
            </w:tcBorders>
            <w:shd w:val="clear" w:color="auto" w:fill="FFFFFF"/>
          </w:tcPr>
          <w:p>
            <w:pPr>
              <w:pStyle w:val="31"/>
              <w:spacing w:line="298" w:lineRule="exact"/>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（二）政府性基金预算拨款</w:t>
            </w:r>
          </w:p>
        </w:tc>
        <w:tc>
          <w:tcPr>
            <w:tcW w:w="676" w:type="dxa"/>
            <w:tcBorders>
              <w:top w:val="single" w:color="auto" w:sz="4" w:space="0"/>
              <w:left w:val="single" w:color="auto" w:sz="4" w:space="0"/>
            </w:tcBorders>
            <w:shd w:val="clear" w:color="auto" w:fill="FFFFFF"/>
          </w:tcPr>
          <w:p>
            <w:pPr>
              <w:rPr>
                <w:color w:val="000000" w:themeColor="text1"/>
                <w:sz w:val="18"/>
                <w:szCs w:val="18"/>
                <w:lang w:eastAsia="zh-CN"/>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（九）社会保险基金支出</w:t>
            </w:r>
          </w:p>
        </w:tc>
        <w:tc>
          <w:tcPr>
            <w:tcW w:w="675" w:type="dxa"/>
            <w:tcBorders>
              <w:top w:val="single" w:color="auto" w:sz="4" w:space="0"/>
              <w:left w:val="single" w:color="auto" w:sz="4" w:space="0"/>
            </w:tcBorders>
            <w:shd w:val="clear" w:color="auto" w:fill="FFFFFF"/>
            <w:vAlign w:val="bottom"/>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tcBorders>
            <w:shd w:val="clear" w:color="auto" w:fill="FFFFFF"/>
            <w:vAlign w:val="bottom"/>
          </w:tcPr>
          <w:p>
            <w:pPr>
              <w:pStyle w:val="31"/>
              <w:spacing w:line="240" w:lineRule="auto"/>
              <w:ind w:firstLine="0"/>
              <w:jc w:val="right"/>
              <w:rPr>
                <w:rFonts w:hint="eastAsia" w:ascii="宋体" w:hAnsi="宋体" w:eastAsia="宋体" w:cs="宋体"/>
                <w:color w:val="000000" w:themeColor="text1"/>
                <w:sz w:val="19"/>
                <w:szCs w:val="19"/>
                <w:lang w:val="en-US" w:eastAsia="zh-CN" w:bidi="zh-TW"/>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33" w:hRule="exact"/>
          <w:jc w:val="center"/>
        </w:trPr>
        <w:tc>
          <w:tcPr>
            <w:tcW w:w="2324" w:type="dxa"/>
            <w:tcBorders>
              <w:top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（十）卫生健康支出</w:t>
            </w:r>
          </w:p>
        </w:tc>
        <w:tc>
          <w:tcPr>
            <w:tcW w:w="675" w:type="dxa"/>
            <w:tcBorders>
              <w:top w:val="single" w:color="auto" w:sz="4" w:space="0"/>
              <w:left w:val="single" w:color="auto" w:sz="4" w:space="0"/>
            </w:tcBorders>
            <w:shd w:val="clear" w:color="auto" w:fill="FFFFFF"/>
            <w:vAlign w:val="bottom"/>
          </w:tcPr>
          <w:p>
            <w:pPr>
              <w:jc w:val="right"/>
              <w:rPr>
                <w:rFonts w:hint="default" w:ascii="宋体" w:hAnsi="宋体" w:eastAsia="宋体" w:cs="宋体"/>
                <w:color w:val="000000" w:themeColor="text1"/>
                <w:sz w:val="19"/>
                <w:szCs w:val="19"/>
                <w:lang w:val="en-US" w:eastAsia="zh-CN"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12.04</w:t>
            </w:r>
          </w:p>
        </w:tc>
        <w:tc>
          <w:tcPr>
            <w:tcW w:w="675" w:type="dxa"/>
            <w:tcBorders>
              <w:top w:val="single" w:color="auto" w:sz="4" w:space="0"/>
              <w:left w:val="single" w:color="auto" w:sz="4" w:space="0"/>
            </w:tcBorders>
            <w:shd w:val="clear" w:color="auto" w:fill="FFFFFF"/>
            <w:vAlign w:val="bottom"/>
          </w:tcPr>
          <w:p>
            <w:pPr>
              <w:jc w:val="right"/>
              <w:rPr>
                <w:rFonts w:hint="default" w:ascii="宋体" w:hAnsi="宋体" w:eastAsia="宋体" w:cs="宋体"/>
                <w:color w:val="000000" w:themeColor="text1"/>
                <w:sz w:val="19"/>
                <w:szCs w:val="19"/>
                <w:lang w:val="en-US" w:eastAsia="zh-CN"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12.04</w:t>
            </w:r>
          </w:p>
        </w:tc>
        <w:tc>
          <w:tcPr>
            <w:tcW w:w="919" w:type="dxa"/>
            <w:tcBorders>
              <w:top w:val="single" w:color="auto" w:sz="4" w:space="0"/>
              <w:left w:val="single" w:color="auto" w:sz="4" w:space="0"/>
            </w:tcBorders>
            <w:shd w:val="clear" w:color="auto" w:fill="FFFFFF"/>
            <w:vAlign w:val="center"/>
          </w:tcPr>
          <w:p>
            <w:pPr>
              <w:jc w:val="both"/>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（十一）节能环保支出</w:t>
            </w: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（十二）城乡社区支出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rFonts w:hint="eastAsia"/>
                <w:color w:val="000000" w:themeColor="text1"/>
                <w:sz w:val="19"/>
                <w:szCs w:val="19"/>
                <w14:textFill>
                  <w14:solidFill>
                    <w14:schemeClr w14:val="tx1"/>
                  </w14:solidFill>
                </w14:textFill>
              </w:rPr>
              <w:t>（十三）农林水支出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r>
              <w:rPr>
                <w:rFonts w:hint="eastAsia"/>
                <w:color w:val="000000" w:themeColor="text1"/>
                <w:sz w:val="19"/>
                <w:szCs w:val="19"/>
                <w14:textFill>
                  <w14:solidFill>
                    <w14:schemeClr w14:val="tx1"/>
                  </w14:solidFill>
                </w14:textFill>
              </w:rPr>
              <w:t>（十四）交通运输支出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（十五）资源勘探信息等支出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（十七）金融支出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（二十）住房保障支出</w:t>
            </w:r>
          </w:p>
        </w:tc>
        <w:tc>
          <w:tcPr>
            <w:tcW w:w="67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themeColor="text1"/>
                <w:sz w:val="19"/>
                <w:szCs w:val="19"/>
                <w:lang w:val="en-US" w:eastAsia="en-US"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20.57</w:t>
            </w:r>
          </w:p>
        </w:tc>
        <w:tc>
          <w:tcPr>
            <w:tcW w:w="67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themeColor="text1"/>
                <w:sz w:val="19"/>
                <w:szCs w:val="19"/>
                <w:lang w:val="en-US" w:eastAsia="en-US" w:bidi="zh-TW"/>
                <w14:textFill>
                  <w14:solidFill>
                    <w14:schemeClr w14:val="tx1"/>
                  </w14:solidFill>
                </w14:textFill>
              </w:rPr>
            </w:pPr>
            <w:r>
              <w:rPr>
                <w:rFonts w:hint="eastAsia" w:ascii="宋体" w:hAnsi="宋体" w:eastAsia="宋体" w:cs="宋体"/>
                <w:color w:val="000000" w:themeColor="text1"/>
                <w:sz w:val="19"/>
                <w:szCs w:val="19"/>
                <w:lang w:val="en-US" w:eastAsia="zh-CN" w:bidi="zh-TW"/>
                <w14:textFill>
                  <w14:solidFill>
                    <w14:schemeClr w14:val="tx1"/>
                  </w14:solidFill>
                </w14:textFill>
              </w:rPr>
              <w:t>20.57</w:t>
            </w: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3"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（二十二）国有资本经营收入安排支出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（二十三）灾害防治及应急管理</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（二十四）预备费</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（二十五）其他支出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（二十六）转移性支出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en-US" w:bidi="en-US"/>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jc w:val="right"/>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jc w:val="right"/>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en-US" w:bidi="en-US"/>
              </w:rPr>
            </w:pPr>
            <w:r>
              <w:rPr>
                <w:rFonts w:hint="eastAsia" w:ascii="宋体" w:hAnsi="宋体" w:eastAsia="宋体" w:cs="宋体"/>
                <w:i w:val="0"/>
                <w:iCs w:val="0"/>
                <w:color w:val="000000"/>
                <w:kern w:val="0"/>
                <w:sz w:val="20"/>
                <w:szCs w:val="20"/>
                <w:u w:val="none"/>
                <w:lang w:val="en-US" w:eastAsia="zh-CN" w:bidi="ar"/>
              </w:rPr>
              <w:t>结转下年</w:t>
            </w: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76" w:type="dxa"/>
            <w:tcBorders>
              <w:top w:val="single" w:color="auto" w:sz="4" w:space="0"/>
              <w:left w:val="single" w:color="auto" w:sz="4" w:space="0"/>
              <w:bottom w:val="single" w:color="auto" w:sz="4" w:space="0"/>
            </w:tcBorders>
            <w:shd w:val="clear" w:color="auto" w:fill="FFFFFF"/>
          </w:tcPr>
          <w:p>
            <w:pPr>
              <w:jc w:val="right"/>
              <w:rPr>
                <w:color w:val="000000" w:themeColor="text1"/>
                <w:sz w:val="18"/>
                <w:szCs w:val="18"/>
                <w14:textFill>
                  <w14:solidFill>
                    <w14:schemeClr w14:val="tx1"/>
                  </w14:solidFill>
                </w14:textFill>
              </w:rPr>
            </w:pPr>
          </w:p>
        </w:tc>
        <w:tc>
          <w:tcPr>
            <w:tcW w:w="3044"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both"/>
              <w:rPr>
                <w:color w:val="000000" w:themeColor="text1"/>
                <w:sz w:val="19"/>
                <w:szCs w:val="19"/>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675"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0"/>
              <w:jc w:val="right"/>
              <w:rPr>
                <w:rFonts w:ascii="宋体" w:hAnsi="宋体" w:eastAsia="宋体" w:cs="宋体"/>
                <w:color w:val="000000" w:themeColor="text1"/>
                <w:sz w:val="19"/>
                <w:szCs w:val="19"/>
                <w:lang w:val="zh-TW" w:eastAsia="zh-TW" w:bidi="zh-TW"/>
                <w14:textFill>
                  <w14:solidFill>
                    <w14:schemeClr w14:val="tx1"/>
                  </w14:solidFill>
                </w14:textFill>
              </w:rPr>
            </w:pPr>
          </w:p>
        </w:tc>
        <w:tc>
          <w:tcPr>
            <w:tcW w:w="919"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8" w:hRule="exact"/>
          <w:jc w:val="center"/>
        </w:trPr>
        <w:tc>
          <w:tcPr>
            <w:tcW w:w="2324" w:type="dxa"/>
            <w:tcBorders>
              <w:top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收入总计</w:t>
            </w:r>
          </w:p>
        </w:tc>
        <w:tc>
          <w:tcPr>
            <w:tcW w:w="67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656.78</w:t>
            </w:r>
          </w:p>
        </w:tc>
        <w:tc>
          <w:tcPr>
            <w:tcW w:w="304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支出总计</w:t>
            </w:r>
          </w:p>
        </w:tc>
        <w:tc>
          <w:tcPr>
            <w:tcW w:w="675"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656.78</w:t>
            </w:r>
          </w:p>
        </w:tc>
        <w:tc>
          <w:tcPr>
            <w:tcW w:w="675"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656.78</w:t>
            </w:r>
          </w:p>
        </w:tc>
        <w:tc>
          <w:tcPr>
            <w:tcW w:w="919"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c>
          <w:tcPr>
            <w:tcW w:w="59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tc>
      </w:tr>
    </w:tbl>
    <w:p>
      <w:pPr>
        <w:pStyle w:val="15"/>
        <w:keepNext/>
        <w:keepLines/>
        <w:spacing w:after="200" w:line="240" w:lineRule="auto"/>
        <w:rPr>
          <w:rFonts w:ascii="Times New Roman" w:hAnsi="Times New Roman" w:eastAsia="Times New Roman" w:cs="Times New Roman"/>
          <w:b/>
          <w:bCs/>
          <w:color w:val="000000" w:themeColor="text1"/>
          <w:sz w:val="34"/>
          <w:szCs w:val="34"/>
          <w14:textFill>
            <w14:solidFill>
              <w14:schemeClr w14:val="tx1"/>
            </w14:solidFill>
          </w14:textFill>
        </w:rPr>
      </w:pPr>
    </w:p>
    <w:p>
      <w:pPr>
        <w:pStyle w:val="15"/>
        <w:keepNext/>
        <w:keepLines/>
        <w:spacing w:after="200" w:line="240" w:lineRule="auto"/>
        <w:jc w:val="left"/>
        <w:rPr>
          <w:rFonts w:hint="eastAsia"/>
          <w:bCs/>
          <w:color w:val="000000" w:themeColor="text1"/>
          <w:sz w:val="24"/>
          <w:szCs w:val="24"/>
          <w:lang w:eastAsia="zh-CN"/>
          <w14:textFill>
            <w14:solidFill>
              <w14:schemeClr w14:val="tx1"/>
            </w14:solidFill>
          </w14:textFill>
        </w:rPr>
      </w:pPr>
    </w:p>
    <w:p>
      <w:pPr>
        <w:pStyle w:val="15"/>
        <w:keepNext/>
        <w:keepLines/>
        <w:spacing w:after="200" w:line="240" w:lineRule="auto"/>
        <w:jc w:val="left"/>
        <w:rPr>
          <w:rFonts w:hint="eastAsia"/>
          <w:bCs/>
          <w:color w:val="000000" w:themeColor="text1"/>
          <w:sz w:val="24"/>
          <w:szCs w:val="24"/>
          <w:lang w:eastAsia="zh-CN"/>
          <w14:textFill>
            <w14:solidFill>
              <w14:schemeClr w14:val="tx1"/>
            </w14:solidFill>
          </w14:textFill>
        </w:rPr>
      </w:pPr>
    </w:p>
    <w:p>
      <w:pPr>
        <w:pStyle w:val="15"/>
        <w:keepNext/>
        <w:keepLines/>
        <w:spacing w:after="200" w:line="240" w:lineRule="auto"/>
        <w:jc w:val="left"/>
        <w:rPr>
          <w:rFonts w:hint="eastAsia"/>
          <w:bCs/>
          <w:color w:val="000000" w:themeColor="text1"/>
          <w:sz w:val="24"/>
          <w:szCs w:val="24"/>
          <w:lang w:eastAsia="zh-CN"/>
          <w14:textFill>
            <w14:solidFill>
              <w14:schemeClr w14:val="tx1"/>
            </w14:solidFill>
          </w14:textFill>
        </w:rPr>
      </w:pPr>
    </w:p>
    <w:p>
      <w:pPr>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br w:type="page"/>
      </w:r>
    </w:p>
    <w:p>
      <w:pPr>
        <w:pStyle w:val="15"/>
        <w:keepNext/>
        <w:keepLines/>
        <w:spacing w:after="200" w:line="240" w:lineRule="auto"/>
        <w:jc w:val="left"/>
        <w:rPr>
          <w:rFonts w:hint="eastAsia" w:eastAsia="宋体"/>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w:t>
      </w:r>
      <w:r>
        <w:rPr>
          <w:rFonts w:hint="eastAsia"/>
          <w:bCs/>
          <w:color w:val="000000" w:themeColor="text1"/>
          <w:sz w:val="24"/>
          <w:szCs w:val="24"/>
          <w:lang w:val="en-US" w:eastAsia="zh-CN"/>
          <w14:textFill>
            <w14:solidFill>
              <w14:schemeClr w14:val="tx1"/>
            </w14:solidFill>
          </w14:textFill>
        </w:rPr>
        <w:t>5</w:t>
      </w:r>
    </w:p>
    <w:p>
      <w:pPr>
        <w:pStyle w:val="15"/>
        <w:keepNext/>
        <w:keepLines/>
        <w:spacing w:after="200" w:line="240" w:lineRule="auto"/>
        <w:jc w:val="center"/>
        <w:rPr>
          <w:color w:val="000000" w:themeColor="text1"/>
          <w:sz w:val="36"/>
          <w:szCs w:val="36"/>
          <w14:textFill>
            <w14:solidFill>
              <w14:schemeClr w14:val="tx1"/>
            </w14:solidFill>
          </w14:textFill>
        </w:rPr>
      </w:pPr>
      <w:r>
        <w:rPr>
          <w:rFonts w:hint="eastAsia" w:ascii="Times New Roman" w:hAnsi="Times New Roman" w:cs="Times New Roman"/>
          <w:b/>
          <w:bCs/>
          <w:color w:val="000000" w:themeColor="text1"/>
          <w:sz w:val="34"/>
          <w:szCs w:val="34"/>
          <w:lang w:val="en-US" w:eastAsia="zh-CN"/>
          <w14:textFill>
            <w14:solidFill>
              <w14:schemeClr w14:val="tx1"/>
            </w14:solidFill>
          </w14:textFill>
        </w:rPr>
        <w:t>埇桥区社会福利救助中心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年一般公共预算支出表</w:t>
      </w:r>
    </w:p>
    <w:p>
      <w:pPr>
        <w:pStyle w:val="33"/>
        <w:spacing w:line="240" w:lineRule="auto"/>
        <w:ind w:firstLine="0"/>
        <w:jc w:val="center"/>
        <w:rPr>
          <w:color w:val="000000" w:themeColor="text1"/>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 xml:space="preserve">                                                                            </w:t>
      </w:r>
      <w:r>
        <w:rPr>
          <w:color w:val="000000" w:themeColor="text1"/>
          <w:sz w:val="19"/>
          <w:szCs w:val="19"/>
          <w14:textFill>
            <w14:solidFill>
              <w14:schemeClr w14:val="tx1"/>
            </w14:solidFill>
          </w14:textFill>
        </w:rPr>
        <w:t>单位：万元</w:t>
      </w:r>
    </w:p>
    <w:tbl>
      <w:tblPr>
        <w:tblStyle w:val="6"/>
        <w:tblW w:w="930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0"/>
        <w:gridCol w:w="3177"/>
        <w:gridCol w:w="1800"/>
        <w:gridCol w:w="145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4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w:t>
            </w:r>
          </w:p>
        </w:tc>
        <w:tc>
          <w:tcPr>
            <w:tcW w:w="49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656.78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624.17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182.64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2080506</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391.46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2081001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儿童福利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81.54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2081005</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社会福利事业单位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2081107</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残疾人生活和护理补贴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20820</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临时救助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2082002</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流浪乞讨人员救助支出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特困人员救助供养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2082101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城市特困人员救助供养支出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2101102</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2101199</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2210202</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提租补贴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bl>
    <w:p>
      <w:pPr>
        <w:rPr>
          <w:color w:val="000000" w:themeColor="text1"/>
          <w14:textFill>
            <w14:solidFill>
              <w14:schemeClr w14:val="tx1"/>
            </w14:solidFill>
          </w14:textFill>
        </w:rPr>
        <w:sectPr>
          <w:pgSz w:w="11900" w:h="16840"/>
          <w:pgMar w:top="1484" w:right="1241" w:bottom="1561" w:left="1433" w:header="0" w:footer="3" w:gutter="0"/>
          <w:cols w:space="720" w:num="1"/>
          <w:docGrid w:linePitch="360" w:charSpace="0"/>
        </w:sectPr>
      </w:pPr>
    </w:p>
    <w:p>
      <w:pPr>
        <w:pStyle w:val="15"/>
        <w:keepNext/>
        <w:keepLines/>
        <w:spacing w:after="300" w:line="643" w:lineRule="exact"/>
        <w:jc w:val="both"/>
        <w:rPr>
          <w:b/>
          <w:bCs/>
          <w:color w:val="000000" w:themeColor="text1"/>
          <w:sz w:val="32"/>
          <w:szCs w:val="32"/>
          <w:lang w:eastAsia="zh-CN"/>
          <w14:textFill>
            <w14:solidFill>
              <w14:schemeClr w14:val="tx1"/>
            </w14:solidFill>
          </w14:textFill>
        </w:rPr>
      </w:pPr>
      <w:bookmarkStart w:id="32" w:name="bookmark81"/>
      <w:bookmarkStart w:id="33" w:name="bookmark83"/>
      <w:bookmarkStart w:id="34" w:name="bookmark82"/>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6</w:t>
      </w:r>
    </w:p>
    <w:p>
      <w:pPr>
        <w:pStyle w:val="15"/>
        <w:keepNext/>
        <w:keepLines/>
        <w:pageBreakBefore w:val="0"/>
        <w:widowControl w:val="0"/>
        <w:kinsoku/>
        <w:wordWrap/>
        <w:overflowPunct/>
        <w:topLinePunct w:val="0"/>
        <w:autoSpaceDE/>
        <w:autoSpaceDN/>
        <w:bidi w:val="0"/>
        <w:adjustRightInd/>
        <w:snapToGrid/>
        <w:spacing w:after="300" w:line="240" w:lineRule="auto"/>
        <w:textAlignment w:val="auto"/>
        <w:rPr>
          <w:b/>
          <w:bCs/>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w:t>
      </w:r>
      <w:r>
        <w:rPr>
          <w:rFonts w:hint="eastAsia"/>
          <w:b/>
          <w:bCs/>
          <w:color w:val="000000" w:themeColor="text1"/>
          <w:sz w:val="36"/>
          <w:szCs w:val="36"/>
          <w:lang w:val="en-US" w:eastAsia="zh-CN"/>
          <w14:textFill>
            <w14:solidFill>
              <w14:schemeClr w14:val="tx1"/>
            </w14:solidFill>
          </w14:textFill>
        </w:rPr>
        <w:t>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年一般公共预算</w:t>
      </w:r>
    </w:p>
    <w:p>
      <w:pPr>
        <w:pStyle w:val="15"/>
        <w:keepNext/>
        <w:keepLines/>
        <w:pageBreakBefore w:val="0"/>
        <w:widowControl w:val="0"/>
        <w:kinsoku/>
        <w:wordWrap/>
        <w:overflowPunct/>
        <w:topLinePunct w:val="0"/>
        <w:autoSpaceDE/>
        <w:autoSpaceDN/>
        <w:bidi w:val="0"/>
        <w:adjustRightInd/>
        <w:snapToGrid/>
        <w:spacing w:after="300" w:line="240" w:lineRule="auto"/>
        <w:textAlignment w:val="auto"/>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基本支出表</w:t>
      </w:r>
      <w:bookmarkEnd w:id="32"/>
      <w:bookmarkEnd w:id="33"/>
      <w:bookmarkEnd w:id="34"/>
    </w:p>
    <w:p>
      <w:pPr>
        <w:pStyle w:val="33"/>
        <w:spacing w:line="240" w:lineRule="auto"/>
        <w:ind w:firstLine="0"/>
        <w:jc w:val="right"/>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93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4"/>
        <w:gridCol w:w="4662"/>
        <w:gridCol w:w="2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bookmarkStart w:id="35" w:name="bookmark86"/>
            <w:bookmarkStart w:id="36" w:name="bookmark84"/>
            <w:bookmarkStart w:id="37" w:name="bookmark85"/>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经济分类科目</w:t>
            </w:r>
          </w:p>
        </w:tc>
        <w:tc>
          <w:tcPr>
            <w:tcW w:w="2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其他对个人和家庭的补助支出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r>
    </w:tbl>
    <w:p>
      <w:pPr>
        <w:pStyle w:val="15"/>
        <w:keepNext/>
        <w:keepLines/>
        <w:spacing w:after="280" w:line="648" w:lineRule="exact"/>
        <w:jc w:val="left"/>
        <w:rPr>
          <w:rFonts w:hint="eastAsia"/>
          <w:bCs/>
          <w:color w:val="000000" w:themeColor="text1"/>
          <w:sz w:val="24"/>
          <w:szCs w:val="24"/>
          <w:lang w:eastAsia="zh-CN"/>
          <w14:textFill>
            <w14:solidFill>
              <w14:schemeClr w14:val="tx1"/>
            </w14:solidFill>
          </w14:textFill>
        </w:rPr>
      </w:pPr>
    </w:p>
    <w:p>
      <w:pPr>
        <w:pStyle w:val="15"/>
        <w:keepNext/>
        <w:keepLines/>
        <w:spacing w:after="280" w:line="648" w:lineRule="exact"/>
        <w:jc w:val="left"/>
        <w:rPr>
          <w:rFonts w:eastAsia="PMingLiU"/>
          <w:bCs/>
          <w:color w:val="000000" w:themeColor="text1"/>
          <w:sz w:val="24"/>
          <w:szCs w:val="24"/>
          <w14:textFill>
            <w14:solidFill>
              <w14:schemeClr w14:val="tx1"/>
            </w14:solidFill>
          </w14:textFill>
        </w:rPr>
      </w:pPr>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7</w:t>
      </w:r>
    </w:p>
    <w:p>
      <w:pPr>
        <w:pStyle w:val="15"/>
        <w:keepNext/>
        <w:keepLines/>
        <w:spacing w:after="280" w:line="648" w:lineRule="exact"/>
        <w:rPr>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w:t>
      </w:r>
      <w:r>
        <w:rPr>
          <w:rFonts w:hint="eastAsia"/>
          <w:b/>
          <w:bCs/>
          <w:color w:val="000000" w:themeColor="text1"/>
          <w:sz w:val="36"/>
          <w:szCs w:val="36"/>
          <w:lang w:val="en-US" w:eastAsia="zh-CN"/>
          <w14:textFill>
            <w14:solidFill>
              <w14:schemeClr w14:val="tx1"/>
            </w14:solidFill>
          </w14:textFill>
        </w:rPr>
        <w:t>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年政府性基金预算支出表</w:t>
      </w:r>
      <w:bookmarkEnd w:id="35"/>
      <w:bookmarkEnd w:id="36"/>
      <w:bookmarkEnd w:id="37"/>
    </w:p>
    <w:p>
      <w:pPr>
        <w:pStyle w:val="33"/>
        <w:spacing w:line="240" w:lineRule="auto"/>
        <w:ind w:left="7507" w:firstLine="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单位:万元</w:t>
      </w:r>
    </w:p>
    <w:tbl>
      <w:tblPr>
        <w:tblStyle w:val="6"/>
        <w:tblW w:w="0" w:type="auto"/>
        <w:jc w:val="center"/>
        <w:tblLayout w:type="fixed"/>
        <w:tblCellMar>
          <w:top w:w="0" w:type="dxa"/>
          <w:left w:w="10" w:type="dxa"/>
          <w:bottom w:w="0" w:type="dxa"/>
          <w:right w:w="10" w:type="dxa"/>
        </w:tblCellMar>
      </w:tblPr>
      <w:tblGrid>
        <w:gridCol w:w="1901"/>
        <w:gridCol w:w="2755"/>
        <w:gridCol w:w="1378"/>
        <w:gridCol w:w="1378"/>
        <w:gridCol w:w="1382"/>
      </w:tblGrid>
      <w:tr>
        <w:tblPrEx>
          <w:tblCellMar>
            <w:top w:w="0" w:type="dxa"/>
            <w:left w:w="10" w:type="dxa"/>
            <w:bottom w:w="0" w:type="dxa"/>
            <w:right w:w="10" w:type="dxa"/>
          </w:tblCellMar>
        </w:tblPrEx>
        <w:trPr>
          <w:trHeight w:val="638" w:hRule="exact"/>
          <w:jc w:val="center"/>
        </w:trPr>
        <w:tc>
          <w:tcPr>
            <w:tcW w:w="1901"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科目编码</w:t>
            </w:r>
          </w:p>
        </w:tc>
        <w:tc>
          <w:tcPr>
            <w:tcW w:w="2755"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科目名称</w:t>
            </w:r>
          </w:p>
        </w:tc>
        <w:tc>
          <w:tcPr>
            <w:tcW w:w="4138" w:type="dxa"/>
            <w:gridSpan w:val="3"/>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本年政府性基金财政拨款支出</w:t>
            </w:r>
          </w:p>
        </w:tc>
      </w:tr>
      <w:tr>
        <w:tblPrEx>
          <w:tblCellMar>
            <w:top w:w="0" w:type="dxa"/>
            <w:left w:w="10" w:type="dxa"/>
            <w:bottom w:w="0" w:type="dxa"/>
            <w:right w:w="10" w:type="dxa"/>
          </w:tblCellMar>
        </w:tblPrEx>
        <w:trPr>
          <w:trHeight w:val="634" w:hRule="exact"/>
          <w:jc w:val="center"/>
        </w:trPr>
        <w:tc>
          <w:tcPr>
            <w:tcW w:w="1901" w:type="dxa"/>
            <w:vMerge w:val="continue"/>
            <w:tcBorders>
              <w:left w:val="single" w:color="auto" w:sz="4" w:space="0"/>
            </w:tcBorders>
            <w:shd w:val="clear" w:color="auto" w:fill="FFFFFF"/>
            <w:vAlign w:val="center"/>
          </w:tcPr>
          <w:p>
            <w:pPr>
              <w:rPr>
                <w:color w:val="000000" w:themeColor="text1"/>
                <w:lang w:eastAsia="zh-CN"/>
                <w14:textFill>
                  <w14:solidFill>
                    <w14:schemeClr w14:val="tx1"/>
                  </w14:solidFill>
                </w14:textFill>
              </w:rPr>
            </w:pPr>
          </w:p>
        </w:tc>
        <w:tc>
          <w:tcPr>
            <w:tcW w:w="2755" w:type="dxa"/>
            <w:vMerge w:val="continue"/>
            <w:tcBorders>
              <w:left w:val="single" w:color="auto" w:sz="4" w:space="0"/>
            </w:tcBorders>
            <w:shd w:val="clear" w:color="auto" w:fill="FFFFFF"/>
            <w:vAlign w:val="center"/>
          </w:tcPr>
          <w:p>
            <w:pPr>
              <w:rPr>
                <w:color w:val="000000" w:themeColor="text1"/>
                <w:lang w:eastAsia="zh-CN"/>
                <w14:textFill>
                  <w14:solidFill>
                    <w14:schemeClr w14:val="tx1"/>
                  </w14:solidFill>
                </w14:textFill>
              </w:rPr>
            </w:pPr>
          </w:p>
        </w:tc>
        <w:tc>
          <w:tcPr>
            <w:tcW w:w="1378"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合计</w:t>
            </w:r>
          </w:p>
        </w:tc>
        <w:tc>
          <w:tcPr>
            <w:tcW w:w="1378"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基本支出</w:t>
            </w:r>
          </w:p>
        </w:tc>
        <w:tc>
          <w:tcPr>
            <w:tcW w:w="1382"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项目支出</w:t>
            </w:r>
          </w:p>
        </w:tc>
      </w:tr>
      <w:tr>
        <w:tblPrEx>
          <w:tblCellMar>
            <w:top w:w="0" w:type="dxa"/>
            <w:left w:w="10" w:type="dxa"/>
            <w:bottom w:w="0" w:type="dxa"/>
            <w:right w:w="10" w:type="dxa"/>
          </w:tblCellMar>
        </w:tblPrEx>
        <w:trPr>
          <w:trHeight w:val="422" w:hRule="exact"/>
          <w:jc w:val="center"/>
        </w:trPr>
        <w:tc>
          <w:tcPr>
            <w:tcW w:w="190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275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378"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378"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color w:val="000000" w:themeColor="text1"/>
          <w:sz w:val="24"/>
          <w:szCs w:val="24"/>
          <w14:textFill>
            <w14:solidFill>
              <w14:schemeClr w14:val="tx1"/>
            </w14:solidFill>
          </w14:textFill>
        </w:rPr>
        <w:sectPr>
          <w:headerReference r:id="rId15" w:type="default"/>
          <w:footerReference r:id="rId17" w:type="default"/>
          <w:headerReference r:id="rId16" w:type="even"/>
          <w:footerReference r:id="rId18" w:type="even"/>
          <w:pgSz w:w="11900" w:h="16840"/>
          <w:pgMar w:top="1134" w:right="1621" w:bottom="1134" w:left="1429" w:header="0" w:footer="3" w:gutter="0"/>
          <w:cols w:space="720" w:num="1"/>
          <w:docGrid w:linePitch="360" w:charSpace="0"/>
        </w:sectPr>
      </w:pPr>
      <w:r>
        <w:rPr>
          <w:rFonts w:hint="eastAsia"/>
          <w:color w:val="000000" w:themeColor="text1"/>
          <w:sz w:val="24"/>
          <w:szCs w:val="24"/>
          <w:lang w:val="en-US" w:eastAsia="zh-CN" w:bidi="zh-CN"/>
          <w14:textFill>
            <w14:solidFill>
              <w14:schemeClr w14:val="tx1"/>
            </w14:solidFill>
          </w14:textFill>
        </w:rPr>
        <w:t>注：</w:t>
      </w:r>
      <w:r>
        <w:rPr>
          <w:rFonts w:hint="eastAsia"/>
          <w:color w:val="000000" w:themeColor="text1"/>
          <w:sz w:val="24"/>
          <w:szCs w:val="24"/>
          <w:lang w:val="zh-CN" w:eastAsia="zh-CN" w:bidi="zh-CN"/>
          <w14:textFill>
            <w14:solidFill>
              <w14:schemeClr w14:val="tx1"/>
            </w14:solidFill>
          </w14:textFill>
        </w:rPr>
        <w:t>埇桥区</w:t>
      </w:r>
      <w:r>
        <w:rPr>
          <w:rFonts w:hint="eastAsia"/>
          <w:color w:val="000000" w:themeColor="text1"/>
          <w:sz w:val="24"/>
          <w:szCs w:val="24"/>
          <w:lang w:val="en-US" w:eastAsia="zh-CN"/>
          <w14:textFill>
            <w14:solidFill>
              <w14:schemeClr w14:val="tx1"/>
            </w14:solidFill>
          </w14:textFill>
        </w:rPr>
        <w:t>社会福利救助中心</w:t>
      </w:r>
      <w:r>
        <w:rPr>
          <w:color w:val="000000" w:themeColor="text1"/>
          <w:sz w:val="24"/>
          <w:szCs w:val="24"/>
          <w14:textFill>
            <w14:solidFill>
              <w14:schemeClr w14:val="tx1"/>
            </w14:solidFill>
          </w14:textFill>
        </w:rPr>
        <w:t>没有政府性基金预算拨款收入，也没有政府性基金预算拨款安排的支出，故本表无数据。</w:t>
      </w:r>
    </w:p>
    <w:p>
      <w:pPr>
        <w:pStyle w:val="15"/>
        <w:keepNext/>
        <w:keepLines/>
        <w:spacing w:after="180" w:line="240" w:lineRule="auto"/>
        <w:jc w:val="left"/>
        <w:rPr>
          <w:rFonts w:eastAsia="PMingLiU"/>
          <w:bCs/>
          <w:color w:val="000000" w:themeColor="text1"/>
          <w:sz w:val="24"/>
          <w:szCs w:val="24"/>
          <w14:textFill>
            <w14:solidFill>
              <w14:schemeClr w14:val="tx1"/>
            </w14:solidFill>
          </w14:textFill>
        </w:rPr>
      </w:pPr>
      <w:bookmarkStart w:id="38" w:name="bookmark89"/>
      <w:bookmarkStart w:id="39" w:name="bookmark88"/>
      <w:bookmarkStart w:id="40" w:name="bookmark87"/>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8</w:t>
      </w:r>
    </w:p>
    <w:p>
      <w:pPr>
        <w:pStyle w:val="15"/>
        <w:keepNext/>
        <w:keepLines/>
        <w:spacing w:after="180" w:line="240" w:lineRule="auto"/>
        <w:rPr>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w:t>
      </w:r>
      <w:r>
        <w:rPr>
          <w:rFonts w:hint="eastAsia"/>
          <w:b/>
          <w:bCs/>
          <w:color w:val="000000" w:themeColor="text1"/>
          <w:sz w:val="36"/>
          <w:szCs w:val="36"/>
          <w:lang w:val="en-US" w:eastAsia="zh-CN"/>
          <w14:textFill>
            <w14:solidFill>
              <w14:schemeClr w14:val="tx1"/>
            </w14:solidFill>
          </w14:textFill>
        </w:rPr>
        <w:t>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w:t>
      </w:r>
      <w:r>
        <w:rPr>
          <w:rFonts w:hint="eastAsia" w:ascii="Times New Roman" w:hAnsi="Times New Roman" w:cs="Times New Roman"/>
          <w:b/>
          <w:bCs/>
          <w:color w:val="000000" w:themeColor="text1"/>
          <w:sz w:val="34"/>
          <w:szCs w:val="34"/>
          <w:lang w:val="en-US" w:eastAsia="zh-CN"/>
          <w14:textFill>
            <w14:solidFill>
              <w14:schemeClr w14:val="tx1"/>
            </w14:solidFill>
          </w14:textFill>
        </w:rPr>
        <w:t>2</w:t>
      </w:r>
      <w:r>
        <w:rPr>
          <w:b/>
          <w:bCs/>
          <w:color w:val="000000" w:themeColor="text1"/>
          <w:sz w:val="36"/>
          <w:szCs w:val="36"/>
          <w14:textFill>
            <w14:solidFill>
              <w14:schemeClr w14:val="tx1"/>
            </w14:solidFill>
          </w14:textFill>
        </w:rPr>
        <w:t>年国有资本经营</w:t>
      </w:r>
      <w:bookmarkEnd w:id="38"/>
      <w:bookmarkStart w:id="41" w:name="bookmark90"/>
      <w:r>
        <w:rPr>
          <w:b/>
          <w:bCs/>
          <w:color w:val="000000" w:themeColor="text1"/>
          <w:sz w:val="36"/>
          <w:szCs w:val="36"/>
          <w14:textFill>
            <w14:solidFill>
              <w14:schemeClr w14:val="tx1"/>
            </w14:solidFill>
          </w14:textFill>
        </w:rPr>
        <w:t>支出表</w:t>
      </w:r>
      <w:bookmarkEnd w:id="39"/>
      <w:bookmarkEnd w:id="40"/>
      <w:bookmarkEnd w:id="41"/>
    </w:p>
    <w:p>
      <w:pPr>
        <w:pStyle w:val="33"/>
        <w:spacing w:line="240" w:lineRule="auto"/>
        <w:ind w:left="7603"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0" w:type="auto"/>
        <w:jc w:val="center"/>
        <w:tblLayout w:type="fixed"/>
        <w:tblCellMar>
          <w:top w:w="0" w:type="dxa"/>
          <w:left w:w="10" w:type="dxa"/>
          <w:bottom w:w="0" w:type="dxa"/>
          <w:right w:w="10" w:type="dxa"/>
        </w:tblCellMar>
      </w:tblPr>
      <w:tblGrid>
        <w:gridCol w:w="2510"/>
        <w:gridCol w:w="2501"/>
        <w:gridCol w:w="1238"/>
        <w:gridCol w:w="1238"/>
        <w:gridCol w:w="1248"/>
      </w:tblGrid>
      <w:tr>
        <w:tblPrEx>
          <w:tblCellMar>
            <w:top w:w="0" w:type="dxa"/>
            <w:left w:w="10" w:type="dxa"/>
            <w:bottom w:w="0" w:type="dxa"/>
            <w:right w:w="10" w:type="dxa"/>
          </w:tblCellMar>
        </w:tblPrEx>
        <w:trPr>
          <w:trHeight w:val="638" w:hRule="exact"/>
          <w:jc w:val="center"/>
        </w:trPr>
        <w:tc>
          <w:tcPr>
            <w:tcW w:w="2510"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科目编码</w:t>
            </w:r>
          </w:p>
        </w:tc>
        <w:tc>
          <w:tcPr>
            <w:tcW w:w="2501" w:type="dxa"/>
            <w:vMerge w:val="restart"/>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科目名称</w:t>
            </w:r>
          </w:p>
        </w:tc>
        <w:tc>
          <w:tcPr>
            <w:tcW w:w="3724" w:type="dxa"/>
            <w:gridSpan w:val="3"/>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国有资本经营预算财政拨款支出</w:t>
            </w:r>
          </w:p>
        </w:tc>
      </w:tr>
      <w:tr>
        <w:tblPrEx>
          <w:tblCellMar>
            <w:top w:w="0" w:type="dxa"/>
            <w:left w:w="10" w:type="dxa"/>
            <w:bottom w:w="0" w:type="dxa"/>
            <w:right w:w="10" w:type="dxa"/>
          </w:tblCellMar>
        </w:tblPrEx>
        <w:trPr>
          <w:trHeight w:val="638" w:hRule="exact"/>
          <w:jc w:val="center"/>
        </w:trPr>
        <w:tc>
          <w:tcPr>
            <w:tcW w:w="2510" w:type="dxa"/>
            <w:vMerge w:val="continue"/>
            <w:tcBorders>
              <w:left w:val="single" w:color="auto" w:sz="4" w:space="0"/>
            </w:tcBorders>
            <w:shd w:val="clear" w:color="auto" w:fill="FFFFFF"/>
            <w:vAlign w:val="center"/>
          </w:tcPr>
          <w:p>
            <w:pPr>
              <w:rPr>
                <w:color w:val="000000" w:themeColor="text1"/>
                <w:lang w:eastAsia="zh-CN"/>
                <w14:textFill>
                  <w14:solidFill>
                    <w14:schemeClr w14:val="tx1"/>
                  </w14:solidFill>
                </w14:textFill>
              </w:rPr>
            </w:pPr>
          </w:p>
        </w:tc>
        <w:tc>
          <w:tcPr>
            <w:tcW w:w="2501" w:type="dxa"/>
            <w:vMerge w:val="continue"/>
            <w:tcBorders>
              <w:left w:val="single" w:color="auto" w:sz="4" w:space="0"/>
            </w:tcBorders>
            <w:shd w:val="clear" w:color="auto" w:fill="FFFFFF"/>
            <w:vAlign w:val="center"/>
          </w:tcPr>
          <w:p>
            <w:pPr>
              <w:rPr>
                <w:color w:val="000000" w:themeColor="text1"/>
                <w:lang w:eastAsia="zh-CN"/>
                <w14:textFill>
                  <w14:solidFill>
                    <w14:schemeClr w14:val="tx1"/>
                  </w14:solidFill>
                </w14:textFill>
              </w:rPr>
            </w:pPr>
          </w:p>
        </w:tc>
        <w:tc>
          <w:tcPr>
            <w:tcW w:w="1238"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合计</w:t>
            </w:r>
          </w:p>
        </w:tc>
        <w:tc>
          <w:tcPr>
            <w:tcW w:w="1238"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基本支出</w:t>
            </w:r>
          </w:p>
        </w:tc>
        <w:tc>
          <w:tcPr>
            <w:tcW w:w="1248"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项目支出</w:t>
            </w:r>
          </w:p>
        </w:tc>
      </w:tr>
      <w:tr>
        <w:tblPrEx>
          <w:tblCellMar>
            <w:top w:w="0" w:type="dxa"/>
            <w:left w:w="10" w:type="dxa"/>
            <w:bottom w:w="0" w:type="dxa"/>
            <w:right w:w="10" w:type="dxa"/>
          </w:tblCellMar>
        </w:tblPrEx>
        <w:trPr>
          <w:trHeight w:val="638" w:hRule="exact"/>
          <w:jc w:val="center"/>
        </w:trPr>
        <w:tc>
          <w:tcPr>
            <w:tcW w:w="2510"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2501"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238"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238"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248"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注：</w:t>
      </w:r>
      <w:r>
        <w:rPr>
          <w:rFonts w:hint="eastAsia"/>
          <w:color w:val="000000" w:themeColor="text1"/>
          <w:sz w:val="24"/>
          <w:szCs w:val="24"/>
          <w:lang w:val="zh-CN" w:eastAsia="zh-CN"/>
          <w14:textFill>
            <w14:solidFill>
              <w14:schemeClr w14:val="tx1"/>
            </w14:solidFill>
          </w14:textFill>
        </w:rPr>
        <w:t>埇桥区</w:t>
      </w:r>
      <w:r>
        <w:rPr>
          <w:rFonts w:hint="eastAsia"/>
          <w:color w:val="000000" w:themeColor="text1"/>
          <w:sz w:val="24"/>
          <w:szCs w:val="24"/>
          <w:lang w:val="en-US" w:eastAsia="zh-CN"/>
          <w14:textFill>
            <w14:solidFill>
              <w14:schemeClr w14:val="tx1"/>
            </w14:solidFill>
          </w14:textFill>
        </w:rPr>
        <w:t>社会福利救助中心没有国有资本经营预算拨款收入，也没有国 有资本经营预算拨款安排的支出，故本表无数据。</w:t>
      </w:r>
    </w:p>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000000" w:themeColor="text1"/>
          <w:sz w:val="24"/>
          <w:szCs w:val="24"/>
          <w:lang w:val="en-US" w:eastAsia="zh-CN"/>
          <w14:textFill>
            <w14:solidFill>
              <w14:schemeClr w14:val="tx1"/>
            </w14:solidFill>
          </w14:textFill>
        </w:rPr>
      </w:pPr>
    </w:p>
    <w:p>
      <w:pPr>
        <w:pStyle w:val="15"/>
        <w:keepNext/>
        <w:keepLines/>
        <w:spacing w:after="180" w:line="240" w:lineRule="auto"/>
        <w:jc w:val="left"/>
        <w:rPr>
          <w:rFonts w:eastAsia="PMingLiU"/>
          <w:bCs/>
          <w:color w:val="000000" w:themeColor="text1"/>
          <w:sz w:val="24"/>
          <w:szCs w:val="24"/>
          <w14:textFill>
            <w14:solidFill>
              <w14:schemeClr w14:val="tx1"/>
            </w14:solidFill>
          </w14:textFill>
        </w:rPr>
      </w:pPr>
      <w:bookmarkStart w:id="42" w:name="bookmark92"/>
      <w:bookmarkStart w:id="43" w:name="bookmark93"/>
      <w:bookmarkStart w:id="44" w:name="bookmark91"/>
      <w:r>
        <w:rPr>
          <w:rFonts w:hint="eastAsia"/>
          <w:bCs/>
          <w:color w:val="000000" w:themeColor="text1"/>
          <w:sz w:val="24"/>
          <w:szCs w:val="24"/>
          <w:lang w:eastAsia="zh-CN"/>
          <w14:textFill>
            <w14:solidFill>
              <w14:schemeClr w14:val="tx1"/>
            </w14:solidFill>
          </w14:textFill>
        </w:rPr>
        <w:t>部门预算公开表</w:t>
      </w:r>
      <w:r>
        <w:rPr>
          <w:rFonts w:eastAsia="PMingLiU"/>
          <w:bCs/>
          <w:color w:val="000000" w:themeColor="text1"/>
          <w:sz w:val="24"/>
          <w:szCs w:val="24"/>
          <w14:textFill>
            <w14:solidFill>
              <w14:schemeClr w14:val="tx1"/>
            </w14:solidFill>
          </w14:textFill>
        </w:rPr>
        <w:t>9</w:t>
      </w:r>
    </w:p>
    <w:p>
      <w:pPr>
        <w:pStyle w:val="15"/>
        <w:keepNext/>
        <w:keepLines/>
        <w:pageBreakBefore w:val="0"/>
        <w:widowControl w:val="0"/>
        <w:kinsoku/>
        <w:wordWrap/>
        <w:overflowPunct/>
        <w:topLinePunct w:val="0"/>
        <w:autoSpaceDE/>
        <w:autoSpaceDN/>
        <w:bidi w:val="0"/>
        <w:adjustRightInd/>
        <w:snapToGrid/>
        <w:spacing w:after="0" w:line="240" w:lineRule="auto"/>
        <w:textAlignment w:val="auto"/>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w:t>
      </w:r>
      <w:r>
        <w:rPr>
          <w:rFonts w:hint="eastAsia"/>
          <w:b/>
          <w:bCs/>
          <w:color w:val="000000" w:themeColor="text1"/>
          <w:sz w:val="36"/>
          <w:szCs w:val="36"/>
          <w:lang w:val="en-US" w:eastAsia="zh-CN"/>
          <w14:textFill>
            <w14:solidFill>
              <w14:schemeClr w14:val="tx1"/>
            </w14:solidFill>
          </w14:textFill>
        </w:rPr>
        <w:t>社会福利救助中心</w:t>
      </w:r>
      <w:r>
        <w:rPr>
          <w:rFonts w:hint="eastAsia"/>
          <w:b/>
          <w:bCs/>
          <w:color w:val="000000" w:themeColor="text1"/>
          <w:sz w:val="36"/>
          <w:szCs w:val="36"/>
          <w:lang w:eastAsia="zh-CN"/>
          <w14:textFill>
            <w14:solidFill>
              <w14:schemeClr w14:val="tx1"/>
            </w14:solidFill>
          </w14:textFill>
        </w:rPr>
        <w:t>2022年项目支出表</w:t>
      </w:r>
      <w:bookmarkEnd w:id="42"/>
      <w:bookmarkEnd w:id="43"/>
      <w:bookmarkEnd w:id="44"/>
    </w:p>
    <w:p>
      <w:pPr>
        <w:pStyle w:val="15"/>
        <w:keepNext/>
        <w:keepLines/>
        <w:pageBreakBefore w:val="0"/>
        <w:widowControl w:val="0"/>
        <w:kinsoku/>
        <w:wordWrap/>
        <w:overflowPunct/>
        <w:topLinePunct w:val="0"/>
        <w:autoSpaceDE/>
        <w:autoSpaceDN/>
        <w:bidi w:val="0"/>
        <w:adjustRightInd/>
        <w:snapToGrid/>
        <w:spacing w:after="0" w:line="240" w:lineRule="auto"/>
        <w:textAlignment w:val="auto"/>
        <w:rPr>
          <w:rFonts w:hint="eastAsia"/>
          <w:b/>
          <w:bCs/>
          <w:color w:val="000000" w:themeColor="text1"/>
          <w:sz w:val="36"/>
          <w:szCs w:val="36"/>
          <w:lang w:eastAsia="zh-CN"/>
          <w14:textFill>
            <w14:solidFill>
              <w14:schemeClr w14:val="tx1"/>
            </w14:solidFill>
          </w14:textFill>
        </w:rPr>
      </w:pPr>
    </w:p>
    <w:p>
      <w:pPr>
        <w:pStyle w:val="33"/>
        <w:spacing w:line="240" w:lineRule="auto"/>
        <w:ind w:firstLine="7715" w:firstLineChars="4061"/>
        <w:rPr>
          <w:rFonts w:hint="eastAsia"/>
          <w:b/>
          <w:bCs/>
          <w:color w:val="000000" w:themeColor="text1"/>
          <w:sz w:val="36"/>
          <w:szCs w:val="36"/>
          <w:lang w:eastAsia="zh-CN"/>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10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5"/>
        <w:gridCol w:w="1504"/>
        <w:gridCol w:w="934"/>
        <w:gridCol w:w="816"/>
        <w:gridCol w:w="600"/>
        <w:gridCol w:w="496"/>
        <w:gridCol w:w="518"/>
        <w:gridCol w:w="573"/>
        <w:gridCol w:w="682"/>
        <w:gridCol w:w="450"/>
        <w:gridCol w:w="368"/>
        <w:gridCol w:w="736"/>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14" w:hRule="atLeast"/>
          <w:jc w:val="center"/>
        </w:trPr>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项目单位</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本年财政拨款</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财政拨款结转结余</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财政专户管理资金</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单位资金</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上级转移支付（提前下达一般公共预算）</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上级转移支付（提前下达政府性基金）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3" w:hRule="atLeast"/>
          <w:jc w:val="center"/>
        </w:trPr>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一般公共预算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政府性基金预算</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国有资本经营收入</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一般公共预算</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政府性基金预算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国有资本经营收入</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4"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441.53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441.53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6"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城市特困人员救助供养生活费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155.93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155.93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7"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城市特困人员失能失智护理补贴</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35.28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35.28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7"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孤儿基本生活费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81.54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81.54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流浪乞讨人员救助生活费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7"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政府购买服务人员工资</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152.34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152.34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4"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重度残疾人护理补贴</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themeColor="text1"/>
                <w:sz w:val="22"/>
                <w:szCs w:val="22"/>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000000" w:themeColor="text1"/>
          <w:sz w:val="24"/>
          <w:szCs w:val="24"/>
          <w:lang w:val="en-US" w:eastAsia="zh-CN"/>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000000" w:themeColor="text1"/>
          <w:sz w:val="24"/>
          <w:szCs w:val="24"/>
          <w:lang w:val="en-US" w:eastAsia="zh-CN"/>
          <w14:textFill>
            <w14:solidFill>
              <w14:schemeClr w14:val="tx1"/>
            </w14:solidFill>
          </w14:textFill>
        </w:rPr>
      </w:pPr>
    </w:p>
    <w:p>
      <w:pPr>
        <w:pStyle w:val="15"/>
        <w:keepNext/>
        <w:keepLines/>
        <w:spacing w:after="200" w:line="240" w:lineRule="auto"/>
        <w:jc w:val="both"/>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部门</w:t>
      </w:r>
      <w:r>
        <w:rPr>
          <w:rFonts w:hint="eastAsia"/>
          <w:bCs/>
          <w:color w:val="000000" w:themeColor="text1"/>
          <w:sz w:val="24"/>
          <w:szCs w:val="24"/>
          <w:lang w:eastAsia="zh-CN"/>
          <w14:textFill>
            <w14:solidFill>
              <w14:schemeClr w14:val="tx1"/>
            </w14:solidFill>
          </w14:textFill>
        </w:rPr>
        <w:t>预算公开表10</w:t>
      </w:r>
    </w:p>
    <w:p>
      <w:pPr>
        <w:pStyle w:val="15"/>
        <w:keepNext/>
        <w:keepLines/>
        <w:spacing w:after="200" w:line="240" w:lineRule="auto"/>
        <w:jc w:val="both"/>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埇</w:t>
      </w:r>
      <w:r>
        <w:rPr>
          <w:rFonts w:hint="eastAsia"/>
          <w:b/>
          <w:bCs/>
          <w:color w:val="000000" w:themeColor="text1"/>
          <w:sz w:val="36"/>
          <w:szCs w:val="36"/>
          <w:lang w:eastAsia="zh-CN"/>
          <w14:textFill>
            <w14:solidFill>
              <w14:schemeClr w14:val="tx1"/>
            </w14:solidFill>
          </w14:textFill>
        </w:rPr>
        <w:t>桥区</w:t>
      </w:r>
      <w:r>
        <w:rPr>
          <w:rFonts w:hint="eastAsia"/>
          <w:b/>
          <w:bCs/>
          <w:color w:val="000000" w:themeColor="text1"/>
          <w:sz w:val="36"/>
          <w:szCs w:val="36"/>
          <w:lang w:val="en-US" w:eastAsia="zh-CN"/>
          <w14:textFill>
            <w14:solidFill>
              <w14:schemeClr w14:val="tx1"/>
            </w14:solidFill>
          </w14:textFill>
        </w:rPr>
        <w:t>社会福利救助中心</w:t>
      </w:r>
      <w:r>
        <w:rPr>
          <w:rFonts w:hint="eastAsia"/>
          <w:b/>
          <w:bCs/>
          <w:color w:val="000000" w:themeColor="text1"/>
          <w:sz w:val="36"/>
          <w:szCs w:val="36"/>
          <w:lang w:eastAsia="zh-CN"/>
          <w14:textFill>
            <w14:solidFill>
              <w14:schemeClr w14:val="tx1"/>
            </w14:solidFill>
          </w14:textFill>
        </w:rPr>
        <w:t>2022年部门政府采购支出表</w:t>
      </w:r>
    </w:p>
    <w:p>
      <w:pPr>
        <w:pStyle w:val="33"/>
        <w:spacing w:line="240" w:lineRule="auto"/>
        <w:ind w:firstLine="0"/>
        <w:jc w:val="center"/>
        <w:rPr>
          <w:color w:val="000000" w:themeColor="text1"/>
          <w:sz w:val="19"/>
          <w:szCs w:val="19"/>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 xml:space="preserve">                                                               </w:t>
      </w:r>
      <w:r>
        <w:rPr>
          <w:color w:val="000000" w:themeColor="text1"/>
          <w:sz w:val="19"/>
          <w:szCs w:val="19"/>
          <w14:textFill>
            <w14:solidFill>
              <w14:schemeClr w14:val="tx1"/>
            </w14:solidFill>
          </w14:textFill>
        </w:rPr>
        <w:t>单位：万元</w:t>
      </w:r>
    </w:p>
    <w:tbl>
      <w:tblPr>
        <w:tblStyle w:val="6"/>
        <w:tblW w:w="0" w:type="auto"/>
        <w:tblInd w:w="0" w:type="dxa"/>
        <w:tblLayout w:type="fixed"/>
        <w:tblCellMar>
          <w:top w:w="0" w:type="dxa"/>
          <w:left w:w="10" w:type="dxa"/>
          <w:bottom w:w="0" w:type="dxa"/>
          <w:right w:w="10" w:type="dxa"/>
        </w:tblCellMar>
      </w:tblPr>
      <w:tblGrid>
        <w:gridCol w:w="2630"/>
        <w:gridCol w:w="705"/>
        <w:gridCol w:w="780"/>
        <w:gridCol w:w="855"/>
        <w:gridCol w:w="705"/>
        <w:gridCol w:w="915"/>
        <w:gridCol w:w="1020"/>
        <w:gridCol w:w="1050"/>
      </w:tblGrid>
      <w:tr>
        <w:tblPrEx>
          <w:tblCellMar>
            <w:top w:w="0" w:type="dxa"/>
            <w:left w:w="10" w:type="dxa"/>
            <w:bottom w:w="0" w:type="dxa"/>
            <w:right w:w="10" w:type="dxa"/>
          </w:tblCellMar>
        </w:tblPrEx>
        <w:trPr>
          <w:trHeight w:val="1670" w:hRule="exact"/>
        </w:trPr>
        <w:tc>
          <w:tcPr>
            <w:tcW w:w="2630" w:type="dxa"/>
            <w:tcBorders>
              <w:top w:val="single" w:color="auto" w:sz="4" w:space="0"/>
              <w:left w:val="single" w:color="auto" w:sz="4" w:space="0"/>
            </w:tcBorders>
            <w:shd w:val="clear" w:color="auto" w:fill="FFFFFF"/>
            <w:vAlign w:val="center"/>
          </w:tcPr>
          <w:p>
            <w:pPr>
              <w:pStyle w:val="31"/>
              <w:spacing w:line="307" w:lineRule="exact"/>
              <w:ind w:firstLine="0"/>
              <w:jc w:val="center"/>
              <w:rPr>
                <w:color w:val="000000" w:themeColor="text1"/>
                <w:sz w:val="19"/>
                <w:szCs w:val="19"/>
                <w14:textFill>
                  <w14:solidFill>
                    <w14:schemeClr w14:val="tx1"/>
                  </w14:solidFill>
                </w14:textFill>
              </w:rPr>
            </w:pPr>
            <w:r>
              <w:rPr>
                <w:rFonts w:hint="eastAsia"/>
                <w:color w:val="000000" w:themeColor="text1"/>
                <w:sz w:val="19"/>
                <w:szCs w:val="19"/>
                <w:lang w:eastAsia="zh-CN"/>
                <w14:textFill>
                  <w14:solidFill>
                    <w14:schemeClr w14:val="tx1"/>
                  </w14:solidFill>
                </w14:textFill>
              </w:rPr>
              <w:t>单位</w:t>
            </w:r>
            <w:r>
              <w:rPr>
                <w:color w:val="000000" w:themeColor="text1"/>
                <w:sz w:val="19"/>
                <w:szCs w:val="19"/>
                <w:lang w:val="zh-CN" w:eastAsia="zh-CN" w:bidi="zh-CN"/>
                <w14:textFill>
                  <w14:solidFill>
                    <w14:schemeClr w14:val="tx1"/>
                  </w14:solidFill>
                </w14:textFill>
              </w:rPr>
              <w:t>/支</w:t>
            </w:r>
            <w:r>
              <w:rPr>
                <w:color w:val="000000" w:themeColor="text1"/>
                <w:sz w:val="19"/>
                <w:szCs w:val="19"/>
                <w14:textFill>
                  <w14:solidFill>
                    <w14:schemeClr w14:val="tx1"/>
                  </w14:solidFill>
                </w14:textFill>
              </w:rPr>
              <w:t>出项目/政府 采购品目</w:t>
            </w:r>
          </w:p>
        </w:tc>
        <w:tc>
          <w:tcPr>
            <w:tcW w:w="705" w:type="dxa"/>
            <w:tcBorders>
              <w:top w:val="single" w:color="auto" w:sz="4" w:space="0"/>
              <w:lef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合计</w:t>
            </w:r>
          </w:p>
        </w:tc>
        <w:tc>
          <w:tcPr>
            <w:tcW w:w="780" w:type="dxa"/>
            <w:tcBorders>
              <w:top w:val="single" w:color="auto" w:sz="4" w:space="0"/>
              <w:left w:val="single" w:color="auto" w:sz="4" w:space="0"/>
            </w:tcBorders>
            <w:shd w:val="clear" w:color="auto" w:fill="FFFFFF"/>
            <w:vAlign w:val="center"/>
          </w:tcPr>
          <w:p>
            <w:pPr>
              <w:pStyle w:val="31"/>
              <w:spacing w:line="314" w:lineRule="exact"/>
              <w:ind w:left="160"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一般 公共 预算</w:t>
            </w:r>
          </w:p>
        </w:tc>
        <w:tc>
          <w:tcPr>
            <w:tcW w:w="855" w:type="dxa"/>
            <w:tcBorders>
              <w:top w:val="single" w:color="auto" w:sz="4" w:space="0"/>
              <w:left w:val="single" w:color="auto" w:sz="4" w:space="0"/>
            </w:tcBorders>
            <w:shd w:val="clear" w:color="auto" w:fill="FFFFFF"/>
            <w:vAlign w:val="center"/>
          </w:tcPr>
          <w:p>
            <w:pPr>
              <w:pStyle w:val="31"/>
              <w:spacing w:line="320" w:lineRule="exact"/>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政府性基金预算</w:t>
            </w:r>
          </w:p>
        </w:tc>
        <w:tc>
          <w:tcPr>
            <w:tcW w:w="705" w:type="dxa"/>
            <w:tcBorders>
              <w:top w:val="single" w:color="auto" w:sz="4" w:space="0"/>
              <w:left w:val="single" w:color="auto" w:sz="4" w:space="0"/>
            </w:tcBorders>
            <w:shd w:val="clear" w:color="auto" w:fill="FFFFFF"/>
            <w:vAlign w:val="center"/>
          </w:tcPr>
          <w:p>
            <w:pPr>
              <w:pStyle w:val="31"/>
              <w:spacing w:line="307" w:lineRule="exact"/>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国有资本经营 预算</w:t>
            </w:r>
          </w:p>
        </w:tc>
        <w:tc>
          <w:tcPr>
            <w:tcW w:w="915" w:type="dxa"/>
            <w:tcBorders>
              <w:top w:val="single" w:color="auto" w:sz="4" w:space="0"/>
              <w:left w:val="single" w:color="auto" w:sz="4" w:space="0"/>
            </w:tcBorders>
            <w:shd w:val="clear" w:color="auto" w:fill="FFFFFF"/>
            <w:vAlign w:val="center"/>
          </w:tcPr>
          <w:p>
            <w:pPr>
              <w:pStyle w:val="31"/>
              <w:spacing w:line="306" w:lineRule="exact"/>
              <w:ind w:left="160"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社会保险基金 预算</w:t>
            </w:r>
          </w:p>
        </w:tc>
        <w:tc>
          <w:tcPr>
            <w:tcW w:w="1020" w:type="dxa"/>
            <w:tcBorders>
              <w:top w:val="single" w:color="auto" w:sz="4" w:space="0"/>
              <w:left w:val="single" w:color="auto" w:sz="4" w:space="0"/>
            </w:tcBorders>
            <w:shd w:val="clear" w:color="auto" w:fill="FFFFFF"/>
            <w:vAlign w:val="center"/>
          </w:tcPr>
          <w:p>
            <w:pPr>
              <w:pStyle w:val="31"/>
              <w:spacing w:line="309" w:lineRule="exact"/>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财政</w:t>
            </w:r>
            <w:r>
              <w:rPr>
                <w:rFonts w:hint="eastAsia"/>
                <w:color w:val="000000" w:themeColor="text1"/>
                <w:sz w:val="19"/>
                <w:szCs w:val="19"/>
                <w:lang w:val="en-US" w:eastAsia="zh-CN"/>
                <w14:textFill>
                  <w14:solidFill>
                    <w14:schemeClr w14:val="tx1"/>
                  </w14:solidFill>
                </w14:textFill>
              </w:rPr>
              <w:t>专</w:t>
            </w:r>
            <w:r>
              <w:rPr>
                <w:color w:val="000000" w:themeColor="text1"/>
                <w:sz w:val="19"/>
                <w:szCs w:val="19"/>
                <w14:textFill>
                  <w14:solidFill>
                    <w14:schemeClr w14:val="tx1"/>
                  </w14:solidFill>
                </w14:textFill>
              </w:rPr>
              <w:t>户管理资金</w:t>
            </w:r>
          </w:p>
        </w:tc>
        <w:tc>
          <w:tcPr>
            <w:tcW w:w="1050" w:type="dxa"/>
            <w:tcBorders>
              <w:top w:val="single" w:color="auto" w:sz="4" w:space="0"/>
              <w:left w:val="single" w:color="auto" w:sz="4" w:space="0"/>
              <w:right w:val="single" w:color="auto" w:sz="4" w:space="0"/>
            </w:tcBorders>
            <w:shd w:val="clear" w:color="auto" w:fill="FFFFFF"/>
            <w:vAlign w:val="center"/>
          </w:tcPr>
          <w:p>
            <w:pPr>
              <w:pStyle w:val="31"/>
              <w:spacing w:line="240" w:lineRule="auto"/>
              <w:ind w:firstLine="0"/>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单位资金</w:t>
            </w:r>
          </w:p>
        </w:tc>
      </w:tr>
      <w:tr>
        <w:tblPrEx>
          <w:tblCellMar>
            <w:top w:w="0" w:type="dxa"/>
            <w:left w:w="10" w:type="dxa"/>
            <w:bottom w:w="0" w:type="dxa"/>
            <w:right w:w="10" w:type="dxa"/>
          </w:tblCellMar>
        </w:tblPrEx>
        <w:trPr>
          <w:trHeight w:val="653" w:hRule="exact"/>
        </w:trPr>
        <w:tc>
          <w:tcPr>
            <w:tcW w:w="2630"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70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780"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85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70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91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020"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color w:val="000000" w:themeColor="text1"/>
          <w:sz w:val="24"/>
          <w:szCs w:val="24"/>
          <w:lang w:val="en-US" w:eastAsia="zh-CN"/>
          <w14:textFill>
            <w14:solidFill>
              <w14:schemeClr w14:val="tx1"/>
            </w14:solidFill>
          </w14:textFill>
        </w:rPr>
        <w:sectPr>
          <w:headerReference r:id="rId19" w:type="default"/>
          <w:footerReference r:id="rId21" w:type="default"/>
          <w:headerReference r:id="rId20" w:type="even"/>
          <w:footerReference r:id="rId22" w:type="even"/>
          <w:pgSz w:w="11900" w:h="16840"/>
          <w:pgMar w:top="2847" w:right="1539" w:bottom="2847" w:left="1414" w:header="0" w:footer="3" w:gutter="0"/>
          <w:cols w:space="720" w:num="1"/>
          <w:docGrid w:linePitch="360" w:charSpace="0"/>
        </w:sectPr>
      </w:pPr>
      <w:r>
        <w:rPr>
          <w:rFonts w:hint="eastAsia"/>
          <w:color w:val="000000" w:themeColor="text1"/>
          <w:sz w:val="24"/>
          <w:szCs w:val="24"/>
          <w:lang w:val="zh-TW" w:eastAsia="zh-TW"/>
          <w14:textFill>
            <w14:solidFill>
              <w14:schemeClr w14:val="tx1"/>
            </w14:solidFill>
          </w14:textFill>
        </w:rPr>
        <w:t>注:</w:t>
      </w:r>
      <w:r>
        <w:rPr>
          <w:rFonts w:hint="eastAsia"/>
          <w:color w:val="000000" w:themeColor="text1"/>
          <w:sz w:val="24"/>
          <w:szCs w:val="24"/>
          <w:lang w:val="zh-CN" w:eastAsia="zh-CN"/>
          <w14:textFill>
            <w14:solidFill>
              <w14:schemeClr w14:val="tx1"/>
            </w14:solidFill>
          </w14:textFill>
        </w:rPr>
        <w:t xml:space="preserve"> 埇桥区</w:t>
      </w:r>
      <w:r>
        <w:rPr>
          <w:rFonts w:hint="eastAsia"/>
          <w:color w:val="000000" w:themeColor="text1"/>
          <w:sz w:val="24"/>
          <w:szCs w:val="24"/>
          <w:lang w:val="en-US" w:eastAsia="zh-CN"/>
          <w14:textFill>
            <w14:solidFill>
              <w14:schemeClr w14:val="tx1"/>
            </w14:solidFill>
          </w14:textFill>
        </w:rPr>
        <w:t>社会福利救助中心</w:t>
      </w:r>
      <w:r>
        <w:rPr>
          <w:rFonts w:hint="eastAsia"/>
          <w:color w:val="000000" w:themeColor="text1"/>
          <w:sz w:val="24"/>
          <w:szCs w:val="24"/>
          <w:lang w:val="zh-TW" w:eastAsia="zh-TW"/>
          <w14:textFill>
            <w14:solidFill>
              <w14:schemeClr w14:val="tx1"/>
            </w14:solidFill>
          </w14:textFill>
        </w:rPr>
        <w:t>没有使用一般公共预算拨款、政府性基金预算拨款、国有资本经营预算拨款、财政专户管理资金和单位资金安排的政府采购支出，故本</w:t>
      </w:r>
      <w:r>
        <w:rPr>
          <w:rFonts w:hint="eastAsia"/>
          <w:color w:val="000000" w:themeColor="text1"/>
          <w:sz w:val="24"/>
          <w:szCs w:val="24"/>
          <w:lang w:val="zh-TW" w:eastAsia="zh-CN"/>
          <w14:textFill>
            <w14:solidFill>
              <w14:schemeClr w14:val="tx1"/>
            </w14:solidFill>
          </w14:textFill>
        </w:rPr>
        <w:t>表无数据。</w:t>
      </w:r>
    </w:p>
    <w:p>
      <w:pPr>
        <w:pStyle w:val="15"/>
        <w:keepNext/>
        <w:keepLines/>
        <w:spacing w:after="200" w:line="240" w:lineRule="auto"/>
        <w:jc w:val="both"/>
        <w:rPr>
          <w:rFonts w:eastAsia="PMingLiU"/>
          <w:bCs/>
          <w:color w:val="000000" w:themeColor="text1"/>
          <w:sz w:val="24"/>
          <w:szCs w:val="24"/>
          <w14:textFill>
            <w14:solidFill>
              <w14:schemeClr w14:val="tx1"/>
            </w14:solidFill>
          </w14:textFill>
        </w:rPr>
      </w:pPr>
      <w:bookmarkStart w:id="45" w:name="bookmark99"/>
      <w:bookmarkStart w:id="46" w:name="bookmark98"/>
      <w:bookmarkStart w:id="47" w:name="bookmark97"/>
      <w:r>
        <w:rPr>
          <w:rFonts w:hint="eastAsia"/>
          <w:bCs/>
          <w:color w:val="000000" w:themeColor="text1"/>
          <w:sz w:val="24"/>
          <w:szCs w:val="24"/>
          <w:lang w:val="en-US" w:eastAsia="zh-CN"/>
          <w14:textFill>
            <w14:solidFill>
              <w14:schemeClr w14:val="tx1"/>
            </w14:solidFill>
          </w14:textFill>
        </w:rPr>
        <w:t>部门</w:t>
      </w:r>
      <w:r>
        <w:rPr>
          <w:rFonts w:hint="eastAsia"/>
          <w:bCs/>
          <w:color w:val="000000" w:themeColor="text1"/>
          <w:sz w:val="24"/>
          <w:szCs w:val="24"/>
          <w:lang w:eastAsia="zh-CN"/>
          <w14:textFill>
            <w14:solidFill>
              <w14:schemeClr w14:val="tx1"/>
            </w14:solidFill>
          </w14:textFill>
        </w:rPr>
        <w:t>预算公开表</w:t>
      </w:r>
      <w:r>
        <w:rPr>
          <w:rFonts w:eastAsia="PMingLiU"/>
          <w:bCs/>
          <w:color w:val="000000" w:themeColor="text1"/>
          <w:sz w:val="24"/>
          <w:szCs w:val="24"/>
          <w14:textFill>
            <w14:solidFill>
              <w14:schemeClr w14:val="tx1"/>
            </w14:solidFill>
          </w14:textFill>
        </w:rPr>
        <w:t>11</w:t>
      </w:r>
    </w:p>
    <w:p>
      <w:pPr>
        <w:pStyle w:val="15"/>
        <w:keepNext/>
        <w:keepLines/>
        <w:spacing w:after="200" w:line="240" w:lineRule="auto"/>
        <w:ind w:firstLine="180"/>
        <w:jc w:val="both"/>
        <w:rPr>
          <w:color w:val="000000" w:themeColor="text1"/>
          <w:sz w:val="36"/>
          <w:szCs w:val="36"/>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埇桥区</w:t>
      </w:r>
      <w:r>
        <w:rPr>
          <w:rFonts w:hint="eastAsia"/>
          <w:b/>
          <w:bCs/>
          <w:color w:val="000000" w:themeColor="text1"/>
          <w:sz w:val="36"/>
          <w:szCs w:val="36"/>
          <w:lang w:val="en-US" w:eastAsia="zh-CN"/>
          <w14:textFill>
            <w14:solidFill>
              <w14:schemeClr w14:val="tx1"/>
            </w14:solidFill>
          </w14:textFill>
        </w:rPr>
        <w:t>社会福利救助中心</w:t>
      </w:r>
      <w:r>
        <w:rPr>
          <w:rFonts w:ascii="Times New Roman" w:hAnsi="Times New Roman" w:eastAsia="Times New Roman" w:cs="Times New Roman"/>
          <w:b/>
          <w:bCs/>
          <w:color w:val="000000" w:themeColor="text1"/>
          <w:sz w:val="34"/>
          <w:szCs w:val="34"/>
          <w14:textFill>
            <w14:solidFill>
              <w14:schemeClr w14:val="tx1"/>
            </w14:solidFill>
          </w14:textFill>
        </w:rPr>
        <w:t>2022</w:t>
      </w:r>
      <w:r>
        <w:rPr>
          <w:b/>
          <w:bCs/>
          <w:color w:val="000000" w:themeColor="text1"/>
          <w:sz w:val="36"/>
          <w:szCs w:val="36"/>
          <w14:textFill>
            <w14:solidFill>
              <w14:schemeClr w14:val="tx1"/>
            </w14:solidFill>
          </w14:textFill>
        </w:rPr>
        <w:t>年部门政府购买服务</w:t>
      </w:r>
      <w:bookmarkEnd w:id="45"/>
    </w:p>
    <w:p>
      <w:pPr>
        <w:pStyle w:val="15"/>
        <w:keepNext/>
        <w:keepLines/>
        <w:spacing w:after="300" w:line="240" w:lineRule="auto"/>
        <w:rPr>
          <w:color w:val="000000" w:themeColor="text1"/>
          <w:sz w:val="36"/>
          <w:szCs w:val="36"/>
          <w14:textFill>
            <w14:solidFill>
              <w14:schemeClr w14:val="tx1"/>
            </w14:solidFill>
          </w14:textFill>
        </w:rPr>
      </w:pPr>
      <w:bookmarkStart w:id="48" w:name="bookmark100"/>
      <w:r>
        <w:rPr>
          <w:b/>
          <w:bCs/>
          <w:color w:val="000000" w:themeColor="text1"/>
          <w:sz w:val="36"/>
          <w:szCs w:val="36"/>
          <w14:textFill>
            <w14:solidFill>
              <w14:schemeClr w14:val="tx1"/>
            </w14:solidFill>
          </w14:textFill>
        </w:rPr>
        <w:t>支出表</w:t>
      </w:r>
      <w:bookmarkEnd w:id="46"/>
      <w:bookmarkEnd w:id="47"/>
      <w:bookmarkEnd w:id="48"/>
    </w:p>
    <w:p>
      <w:pPr>
        <w:pStyle w:val="33"/>
        <w:spacing w:line="240" w:lineRule="auto"/>
        <w:ind w:left="7536" w:firstLine="0"/>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单位：万元</w:t>
      </w:r>
    </w:p>
    <w:tbl>
      <w:tblPr>
        <w:tblStyle w:val="6"/>
        <w:tblW w:w="0" w:type="auto"/>
        <w:jc w:val="center"/>
        <w:tblLayout w:type="fixed"/>
        <w:tblCellMar>
          <w:top w:w="0" w:type="dxa"/>
          <w:left w:w="10" w:type="dxa"/>
          <w:bottom w:w="0" w:type="dxa"/>
          <w:right w:w="10" w:type="dxa"/>
        </w:tblCellMar>
      </w:tblPr>
      <w:tblGrid>
        <w:gridCol w:w="971"/>
        <w:gridCol w:w="718"/>
        <w:gridCol w:w="477"/>
        <w:gridCol w:w="595"/>
        <w:gridCol w:w="595"/>
        <w:gridCol w:w="595"/>
        <w:gridCol w:w="595"/>
        <w:gridCol w:w="1790"/>
        <w:gridCol w:w="663"/>
        <w:gridCol w:w="853"/>
        <w:gridCol w:w="893"/>
      </w:tblGrid>
      <w:tr>
        <w:tblPrEx>
          <w:tblCellMar>
            <w:top w:w="0" w:type="dxa"/>
            <w:left w:w="10" w:type="dxa"/>
            <w:bottom w:w="0" w:type="dxa"/>
            <w:right w:w="10" w:type="dxa"/>
          </w:tblCellMar>
        </w:tblPrEx>
        <w:trPr>
          <w:trHeight w:val="1273" w:hRule="exact"/>
          <w:jc w:val="center"/>
        </w:trPr>
        <w:tc>
          <w:tcPr>
            <w:tcW w:w="971"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单位名称</w:t>
            </w:r>
          </w:p>
        </w:tc>
        <w:tc>
          <w:tcPr>
            <w:tcW w:w="718"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47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一级目录代码</w:t>
            </w:r>
          </w:p>
        </w:tc>
        <w:tc>
          <w:tcPr>
            <w:tcW w:w="59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一级目录名称</w:t>
            </w:r>
          </w:p>
        </w:tc>
        <w:tc>
          <w:tcPr>
            <w:tcW w:w="59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二级目录代码</w:t>
            </w:r>
          </w:p>
        </w:tc>
        <w:tc>
          <w:tcPr>
            <w:tcW w:w="59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二级目录名称</w:t>
            </w:r>
          </w:p>
        </w:tc>
        <w:tc>
          <w:tcPr>
            <w:tcW w:w="59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三级目录代码</w:t>
            </w:r>
          </w:p>
        </w:tc>
        <w:tc>
          <w:tcPr>
            <w:tcW w:w="179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三级目录名称</w:t>
            </w:r>
          </w:p>
        </w:tc>
        <w:tc>
          <w:tcPr>
            <w:tcW w:w="663"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政府购买服务内容</w:t>
            </w:r>
          </w:p>
        </w:tc>
        <w:tc>
          <w:tcPr>
            <w:tcW w:w="853"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购买数量</w:t>
            </w:r>
          </w:p>
        </w:tc>
        <w:tc>
          <w:tcPr>
            <w:tcW w:w="89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9"/>
                <w:szCs w:val="19"/>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购买金额</w:t>
            </w:r>
          </w:p>
        </w:tc>
      </w:tr>
      <w:tr>
        <w:tblPrEx>
          <w:tblCellMar>
            <w:top w:w="0" w:type="dxa"/>
            <w:left w:w="10" w:type="dxa"/>
            <w:bottom w:w="0" w:type="dxa"/>
            <w:right w:w="10" w:type="dxa"/>
          </w:tblCellMar>
        </w:tblPrEx>
        <w:trPr>
          <w:trHeight w:val="1392" w:hRule="exact"/>
          <w:jc w:val="center"/>
        </w:trPr>
        <w:tc>
          <w:tcPr>
            <w:tcW w:w="971"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宿州市埇桥区社会福利救助中心</w:t>
            </w:r>
          </w:p>
        </w:tc>
        <w:tc>
          <w:tcPr>
            <w:tcW w:w="71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政府购买服务人员工资</w:t>
            </w:r>
          </w:p>
        </w:tc>
        <w:tc>
          <w:tcPr>
            <w:tcW w:w="47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w:t>
            </w:r>
          </w:p>
        </w:tc>
        <w:tc>
          <w:tcPr>
            <w:tcW w:w="5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公共服务</w:t>
            </w:r>
          </w:p>
        </w:tc>
        <w:tc>
          <w:tcPr>
            <w:tcW w:w="5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A04</w:t>
            </w:r>
          </w:p>
        </w:tc>
        <w:tc>
          <w:tcPr>
            <w:tcW w:w="5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社会保障服务</w:t>
            </w:r>
          </w:p>
        </w:tc>
        <w:tc>
          <w:tcPr>
            <w:tcW w:w="5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A0403</w:t>
            </w:r>
          </w:p>
        </w:tc>
        <w:tc>
          <w:tcPr>
            <w:tcW w:w="179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社会救助服务</w:t>
            </w:r>
          </w:p>
        </w:tc>
        <w:tc>
          <w:tcPr>
            <w:tcW w:w="66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政府购买服务人员工资</w:t>
            </w:r>
          </w:p>
        </w:tc>
        <w:tc>
          <w:tcPr>
            <w:tcW w:w="85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0"/>
                <w:szCs w:val="1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152.34</w:t>
            </w:r>
          </w:p>
        </w:tc>
      </w:tr>
    </w:tbl>
    <w:p>
      <w:pPr>
        <w:pStyle w:val="23"/>
        <w:spacing w:line="240" w:lineRule="auto"/>
        <w:ind w:firstLine="0"/>
        <w:jc w:val="both"/>
        <w:rPr>
          <w:color w:val="000000" w:themeColor="text1"/>
          <w:sz w:val="34"/>
          <w:szCs w:val="34"/>
          <w14:textFill>
            <w14:solidFill>
              <w14:schemeClr w14:val="tx1"/>
            </w14:solidFill>
          </w14:textFill>
        </w:rPr>
      </w:pPr>
    </w:p>
    <w:p>
      <w:pPr>
        <w:pStyle w:val="23"/>
        <w:spacing w:line="240" w:lineRule="auto"/>
        <w:ind w:firstLine="0"/>
        <w:jc w:val="center"/>
        <w:rPr>
          <w:rFonts w:ascii="黑体" w:hAnsi="黑体" w:eastAsia="PMingLiU"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第三部分2022年单位预算情况说明</w:t>
      </w:r>
    </w:p>
    <w:p>
      <w:pPr>
        <w:pStyle w:val="21"/>
        <w:tabs>
          <w:tab w:val="left" w:pos="130"/>
        </w:tabs>
        <w:spacing w:after="0"/>
        <w:ind w:right="0" w:hanging="1440"/>
        <w:jc w:val="left"/>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p>
    <w:p>
      <w:pPr>
        <w:pStyle w:val="5"/>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―、关于2022年收支预算总表的说明</w:t>
      </w:r>
    </w:p>
    <w:p>
      <w:pPr>
        <w:pStyle w:val="5"/>
        <w:adjustRightInd w:val="0"/>
        <w:snapToGrid w:val="0"/>
        <w:spacing w:before="0" w:beforeAutospacing="0" w:after="0" w:afterAutospacing="0" w:line="360" w:lineRule="auto"/>
        <w:ind w:firstLine="627" w:firstLineChars="196"/>
        <w:jc w:val="both"/>
        <w:rPr>
          <w:color w:val="000000" w:themeColor="text1"/>
          <w:lang w:eastAsia="zh-CN"/>
          <w14:textFill>
            <w14:solidFill>
              <w14:schemeClr w14:val="tx1"/>
            </w14:solidFill>
          </w14:textFill>
        </w:rPr>
      </w:pP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按照综合预算的原则，埇桥区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社会福利救助中心</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所有收入和支出均纳入单位预算管理。埇桥区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社会福利救助中心</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2022年收支总预算</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656.78</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万元，收入全部是一般公共预算拨款收入，支出包括：社会保障和就业支出、卫生健康支出、住房保障支出。</w:t>
      </w:r>
    </w:p>
    <w:p>
      <w:pPr>
        <w:pStyle w:val="23"/>
        <w:spacing w:line="580" w:lineRule="exact"/>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二、关于2022年收入预算总表的说明</w:t>
      </w:r>
    </w:p>
    <w:p>
      <w:pPr>
        <w:pStyle w:val="23"/>
        <w:numPr>
          <w:ilvl w:val="0"/>
          <w:numId w:val="0"/>
        </w:numPr>
        <w:tabs>
          <w:tab w:val="left" w:leader="dot" w:pos="4838"/>
          <w:tab w:val="left" w:leader="dot" w:pos="5059"/>
        </w:tabs>
        <w:spacing w:line="580" w:lineRule="exact"/>
        <w:ind w:firstLine="640" w:firstLineChars="200"/>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埇桥区社会福利救助中心2022年收入预算656.78万元，全部为本年收入。</w:t>
      </w:r>
    </w:p>
    <w:p>
      <w:pPr>
        <w:pStyle w:val="23"/>
        <w:numPr>
          <w:ilvl w:val="0"/>
          <w:numId w:val="0"/>
        </w:numPr>
        <w:tabs>
          <w:tab w:val="left" w:leader="dot" w:pos="4838"/>
          <w:tab w:val="left" w:leader="dot" w:pos="5059"/>
        </w:tabs>
        <w:spacing w:line="580" w:lineRule="exact"/>
        <w:ind w:firstLine="640" w:firstLineChars="200"/>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b w:val="0"/>
          <w:bCs w:val="0"/>
          <w:color w:val="000000" w:themeColor="text1"/>
          <w:kern w:val="2"/>
          <w:lang w:val="en-US" w:eastAsia="zh-CN" w:bidi="ar-SA"/>
          <w14:textFill>
            <w14:solidFill>
              <w14:schemeClr w14:val="tx1"/>
            </w14:solidFill>
          </w14:textFill>
        </w:rPr>
        <w:t>本年收入656.78万元，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主要包括:一般公共预算拨款收入656.78万元，占100%，比2021年预算增加149.01万元，增长29.35%，增长原因主要为：一是孤儿、城市特困人员生活救济费标准提高;二是政府购买服务人员人数由2021年年初招聘10人增加到34人，</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新增24人政府购买服务人员工资预算支出，同时每</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人每年新增岗位补贴5000元。</w:t>
      </w:r>
    </w:p>
    <w:p>
      <w:pPr>
        <w:pStyle w:val="23"/>
        <w:spacing w:line="547" w:lineRule="exact"/>
        <w:ind w:left="0" w:leftChars="0" w:firstLine="320" w:firstLineChars="1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　三、关于2022年支出预算总表的说明</w:t>
      </w:r>
    </w:p>
    <w:p>
      <w:pPr>
        <w:pStyle w:val="23"/>
        <w:numPr>
          <w:ilvl w:val="0"/>
          <w:numId w:val="0"/>
        </w:numPr>
        <w:tabs>
          <w:tab w:val="left" w:leader="dot" w:pos="4838"/>
          <w:tab w:val="left" w:leader="dot" w:pos="5059"/>
        </w:tabs>
        <w:spacing w:line="580" w:lineRule="exact"/>
        <w:ind w:firstLine="640" w:firstLineChars="200"/>
        <w:jc w:val="both"/>
        <w:rPr>
          <w:rFonts w:hint="eastAsia" w:ascii="黑体" w:hAnsi="黑体" w:eastAsia="黑体"/>
          <w:bCs/>
          <w:color w:val="000000" w:themeColor="text1"/>
          <w:lang w:val="en-US" w:eastAsia="zh-CN" w:bidi="en-US"/>
          <w14:textFill>
            <w14:solidFill>
              <w14:schemeClr w14:val="tx1"/>
            </w14:solidFill>
          </w14:textFill>
        </w:rPr>
      </w:pPr>
      <w:bookmarkStart w:id="49" w:name="bookmark101"/>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埇桥区社会福利救助中心2022年支出预算656.78万元，比</w:t>
      </w:r>
      <w:r>
        <w:rPr>
          <w:rFonts w:hint="eastAsia" w:ascii="仿宋_GB2312" w:hAnsi="仿宋" w:eastAsia="仿宋_GB2312" w:cs="Times New Roman"/>
          <w:color w:val="000000" w:themeColor="text1"/>
          <w:kern w:val="2"/>
          <w:lang w:val="zh-CN" w:eastAsia="zh-CN" w:bidi="ar-SA"/>
          <w14:textFill>
            <w14:solidFill>
              <w14:schemeClr w14:val="tx1"/>
            </w14:solidFill>
          </w14:textFill>
        </w:rPr>
        <w:t>2021</w:t>
      </w:r>
      <w:r>
        <w:rPr>
          <w:rFonts w:hint="eastAsia" w:ascii="仿宋_GB2312" w:hAnsi="仿宋" w:eastAsia="仿宋_GB2312" w:cs="Times New Roman"/>
          <w:color w:val="000000" w:themeColor="text1"/>
          <w:kern w:val="2"/>
          <w:lang w:val="en-US" w:eastAsia="zh-CN" w:bidi="ar-SA"/>
          <w14:textFill>
            <w14:solidFill>
              <w14:schemeClr w14:val="tx1"/>
            </w14:solidFill>
          </w14:textFill>
        </w:rPr>
        <w:t>年预算增加149.01万元，增长29.35%,增长原因主要为：一是孤儿、城市特困人员生活救济费标准提高;二是政府购买服务人员人数由2021年年初招聘10人增加到34人，</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新增24人政府购买服务人员工资预算支出，同时每人每年新增岗位补贴5000元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。其中，基本支出215.26万元，占32.77%,主要用于保障机构日常运转、完成日常工作任务;项目支出441.53万元，占 67.23%，主要用于孤儿、流浪乞讨人员、城市特困人员救济费、重度残疾人护理补贴、政府购买服务人员工资支出。</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四</w:t>
      </w:r>
      <w:bookmarkEnd w:id="49"/>
      <w:r>
        <w:rPr>
          <w:rFonts w:hint="eastAsia" w:ascii="黑体" w:hAnsi="黑体" w:eastAsia="黑体"/>
          <w:bCs/>
          <w:color w:val="000000" w:themeColor="text1"/>
          <w:lang w:val="en-US" w:eastAsia="zh-CN" w:bidi="en-US"/>
          <w14:textFill>
            <w14:solidFill>
              <w14:schemeClr w14:val="tx1"/>
            </w14:solidFill>
          </w14:textFill>
        </w:rPr>
        <w:t>、关于2022年财政拨款收支预算总表的说明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 xml:space="preserve">埇桥区社会福利救助中心2022年财政拨款收支预算656.78 </w:t>
      </w:r>
      <w:r>
        <w:rPr>
          <w:rFonts w:hint="eastAsia" w:ascii="仿宋_GB2312" w:hAnsi="仿宋" w:eastAsia="仿宋_GB2312" w:cs="Times New Roman"/>
          <w:color w:val="000000" w:themeColor="text1"/>
          <w:kern w:val="2"/>
          <w:lang w:val="zh-CN" w:eastAsia="zh-CN" w:bidi="ar-SA"/>
          <w14:textFill>
            <w14:solidFill>
              <w14:schemeClr w14:val="tx1"/>
            </w14:solidFill>
          </w14:textFill>
        </w:rPr>
        <w:t>万元。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收入按资金来源分，全部为一般公共预算拨款656.78 万元;按资金年度分全部为当年财政拨款收入656.78 万元</w:t>
      </w:r>
      <w:r>
        <w:rPr>
          <w:rFonts w:hint="eastAsia" w:ascii="仿宋_GB2312" w:hAnsi="仿宋" w:eastAsia="仿宋_GB2312" w:cs="Times New Roman"/>
          <w:color w:val="000000" w:themeColor="text1"/>
          <w:kern w:val="2"/>
          <w:lang w:val="zh-CN" w:eastAsia="zh-CN" w:bidi="ar-SA"/>
          <w14:textFill>
            <w14:solidFill>
              <w14:schemeClr w14:val="tx1"/>
            </w14:solidFill>
          </w14:textFill>
        </w:rPr>
        <w:t>。</w:t>
      </w:r>
      <w:r>
        <w:rPr>
          <w:rFonts w:hint="eastAsia" w:ascii="仿宋_GB2312" w:hAnsi="仿宋" w:eastAsia="仿宋_GB2312" w:cs="Times New Roman"/>
          <w:color w:val="000000" w:themeColor="text1"/>
          <w:kern w:val="2"/>
          <w:lang w:val="en-US" w:eastAsia="zh-CN" w:bidi="ar-SA"/>
          <w14:textFill>
            <w14:solidFill>
              <w14:schemeClr w14:val="tx1"/>
            </w14:solidFill>
          </w14:textFill>
        </w:rPr>
        <w:t>支出按功能分类分为:社会保障和就业支出624.17万元，占95.04%;卫生健康支出12.04万元，占1.83%;住房保障支出20.57万元，占3.13%。</w:t>
      </w:r>
    </w:p>
    <w:p>
      <w:pPr>
        <w:pStyle w:val="23"/>
        <w:tabs>
          <w:tab w:val="left" w:pos="1304"/>
        </w:tabs>
        <w:spacing w:line="583" w:lineRule="exact"/>
        <w:ind w:left="0" w:leftChars="0" w:firstLine="0" w:firstLineChars="0"/>
        <w:jc w:val="both"/>
        <w:rPr>
          <w:rFonts w:ascii="黑体" w:hAnsi="黑体" w:eastAsia="黑体"/>
          <w:bCs/>
          <w:color w:val="000000" w:themeColor="text1"/>
          <w:lang w:val="en-US" w:eastAsia="zh-CN" w:bidi="en-US"/>
          <w14:textFill>
            <w14:solidFill>
              <w14:schemeClr w14:val="tx1"/>
            </w14:solidFill>
          </w14:textFill>
        </w:rPr>
      </w:pPr>
      <w:bookmarkStart w:id="50" w:name="bookmark102"/>
      <w:r>
        <w:rPr>
          <w:rFonts w:hint="eastAsia" w:ascii="黑体" w:hAnsi="黑体" w:eastAsia="黑体"/>
          <w:bCs/>
          <w:color w:val="000000" w:themeColor="text1"/>
          <w:lang w:val="en-US" w:eastAsia="zh-CN" w:bidi="en-US"/>
          <w14:textFill>
            <w14:solidFill>
              <w14:schemeClr w14:val="tx1"/>
            </w14:solidFill>
          </w14:textFill>
        </w:rPr>
        <w:t>　　五</w:t>
      </w:r>
      <w:bookmarkEnd w:id="50"/>
      <w:r>
        <w:rPr>
          <w:rFonts w:hint="eastAsia" w:ascii="黑体" w:hAnsi="黑体" w:eastAsia="黑体"/>
          <w:bCs/>
          <w:color w:val="000000" w:themeColor="text1"/>
          <w:lang w:val="en-US" w:eastAsia="zh-CN" w:bidi="en-US"/>
          <w14:textFill>
            <w14:solidFill>
              <w14:schemeClr w14:val="tx1"/>
            </w14:solidFill>
          </w14:textFill>
        </w:rPr>
        <w:t>、关于2022年一般公共预算支出表的说明</w:t>
      </w:r>
    </w:p>
    <w:p>
      <w:pPr>
        <w:pStyle w:val="23"/>
        <w:spacing w:line="583" w:lineRule="exact"/>
        <w:ind w:firstLine="660"/>
        <w:rPr>
          <w:color w:val="000000" w:themeColor="text1"/>
          <w14:textFill>
            <w14:solidFill>
              <w14:schemeClr w14:val="tx1"/>
            </w14:solidFill>
          </w14:textFill>
        </w:rPr>
      </w:pPr>
      <w:bookmarkStart w:id="51" w:name="bookmark103"/>
      <w:r>
        <w:rPr>
          <w:rFonts w:ascii="Times New Roman" w:hAnsi="Times New Roman" w:eastAsia="Times New Roman" w:cs="Times New Roman"/>
          <w:b/>
          <w:bCs/>
          <w:color w:val="000000" w:themeColor="text1"/>
          <w14:textFill>
            <w14:solidFill>
              <w14:schemeClr w14:val="tx1"/>
            </w14:solidFill>
          </w14:textFill>
        </w:rPr>
        <w:t>（</w:t>
      </w:r>
      <w:bookmarkEnd w:id="51"/>
      <w:r>
        <w:rPr>
          <w:b/>
          <w:bCs/>
          <w:color w:val="000000" w:themeColor="text1"/>
          <w14:textFill>
            <w14:solidFill>
              <w14:schemeClr w14:val="tx1"/>
            </w14:solidFill>
          </w14:textFill>
        </w:rPr>
        <w:t>一</w:t>
      </w: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一般公共预算支出规模变化情况。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一般公共预算支出656.78万元，比2021年预算增加149.01万元，增长29.35%。主要原因:一是孤儿、城市特困人员生活救济费标准提高；二是政府购买服务人员人数由2021年年初招聘10人增加到34人，</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新增24人政府购买服务人员工资预算支出，同时每人每年新增岗位补贴5000元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w:t>
      </w:r>
    </w:p>
    <w:p>
      <w:pPr>
        <w:pStyle w:val="23"/>
        <w:spacing w:line="569" w:lineRule="exact"/>
        <w:rPr>
          <w:color w:val="000000" w:themeColor="text1"/>
          <w14:textFill>
            <w14:solidFill>
              <w14:schemeClr w14:val="tx1"/>
            </w14:solidFill>
          </w14:textFill>
        </w:rPr>
      </w:pPr>
      <w:bookmarkStart w:id="52" w:name="bookmark104"/>
      <w:r>
        <w:rPr>
          <w:rFonts w:ascii="Times New Roman" w:hAnsi="Times New Roman" w:eastAsia="Times New Roman" w:cs="Times New Roman"/>
          <w:b/>
          <w:bCs/>
          <w:color w:val="000000" w:themeColor="text1"/>
          <w14:textFill>
            <w14:solidFill>
              <w14:schemeClr w14:val="tx1"/>
            </w14:solidFill>
          </w14:textFill>
        </w:rPr>
        <w:t>（</w:t>
      </w:r>
      <w:bookmarkEnd w:id="52"/>
      <w:r>
        <w:rPr>
          <w:b/>
          <w:bCs/>
          <w:color w:val="000000" w:themeColor="text1"/>
          <w14:textFill>
            <w14:solidFill>
              <w14:schemeClr w14:val="tx1"/>
            </w14:solidFill>
          </w14:textFill>
        </w:rPr>
        <w:t>二</w:t>
      </w: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一般公共预算支出结构情况。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社会保障和就业支出624.17万元，占95.04%;卫生健康支出12.04万元，占1.83%;住房保障支出20.57万元，占3.13%。</w:t>
      </w:r>
    </w:p>
    <w:p>
      <w:pPr>
        <w:pStyle w:val="23"/>
        <w:spacing w:line="580" w:lineRule="exact"/>
        <w:ind w:left="0" w:leftChars="0" w:firstLine="640" w:firstLineChars="200"/>
        <w:jc w:val="both"/>
        <w:rPr>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三</w:t>
      </w: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一般公共预算支出具体使用情况。</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bookmarkStart w:id="53" w:name="bookmark106"/>
      <w:bookmarkEnd w:id="53"/>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1.社会保障和就业支出（类）行政事业单位养老支出（款） 机关事业单位基本养老保险缴费支出（项）2022年预算16.70万元，比2021年预算减少0.82万元，下降4.68 %，下降原因主要是工作人员由在职转退休1人，导致2022年基本养老保险预算减少。</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社会保障和就业支出（类）行政事业单位养老支出（款）机关事业单位职业年金缴费支出（项）2022年预算8.35万元，比2021年预算减少0.41万元，下降4.68%，下降原因主要是工作人员由在职转退休1人，导致2022年职业年金预算减少。</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3.社会保障和就业支出（类）社会福利（款）儿童福利（项）2022年预算81.54万元，比2021年增加4.98万元，增长6.50%，增长原因主要是孤儿基本生活费标准提高，人数微增所致。</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4.社会保障和就业支出（类）社会福利（款）社会福利事业单位（项）2022年预算309.92万元，比2021年预算增加116.24万元，增长60.02%，增长原因主</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要是政府购买服务人员人数由2021年年初招聘10人增加到34人，新增政府购买服务人员24人工资预算支出，同时每人每年新增岗位补贴5000元。</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5.社会保障和就业支出（类）残疾人事业（款）残疾人生活和护理补贴（项）2022年预算1.44万元，比2021年减少0.07万元，下降4.64%，下降原因主要是享受重度残疾人护理补贴人数减少1人。</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6.社会保障和就业支出（类）临时救助（款）流浪乞讨人员救助支出（项）2022年预算15万元，和2021年预算一致。</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7.社会保障和就业支出（类）特困人员救助供养（款）城市特困人员救助供养支出（项）2022年预算191.21万元，比2021年增加30.36万元，增长18.87%，增长原因主要是：一是集中供养城市特困人员人数增加；二是由于每年增加人数具有不确定性，为便于管理，经申请新增10人作为动态管理纳入2022年财政预算。</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8.卫生健康支出（类）行政事业单位医疗（款）事业单位医疗（项）2022年预算6.68万元，比2021年预算减少0.33万元，下降4.71%，下降原因主要是工作人员由在职转退休1人，导致2022年事业单位医疗预算减少。</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9.卫生健康支出（类）行政事业单位医疗（款）其他行政事业单位医疗支出（项）2022年预算5.36万元，比2021年预算减少0.14万元，下降2.55%，下降原因主要是退休人员死亡2人。</w:t>
      </w:r>
    </w:p>
    <w:p>
      <w:pPr>
        <w:adjustRightInd w:val="0"/>
        <w:snapToGrid w:val="0"/>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10.住房保障支出（类）住房改革支出（款）住房公积金（项）2022年预算12.53万元，比2021年预算减少0.61万元，下降4.64%，下降原因主要是工作人员由在职转退休1人。</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color w:val="000000" w:themeColor="text1"/>
          <w:lang w:val="en-US" w:eastAsia="zh-CN"/>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11.住房保障支出（类）住房改革支出（款）提租补贴（项）2022年预算8.04万元，比2021年预算减少0.21万元，下降2.55%，下降原因主要是退休人员死亡2人，导致2022年提租补贴预算减少。</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bookmarkStart w:id="54" w:name="bookmark110"/>
      <w:r>
        <w:rPr>
          <w:rFonts w:hint="eastAsia" w:ascii="黑体" w:hAnsi="黑体" w:eastAsia="黑体"/>
          <w:bCs/>
          <w:color w:val="000000" w:themeColor="text1"/>
          <w:lang w:val="en-US" w:eastAsia="zh-CN" w:bidi="en-US"/>
          <w14:textFill>
            <w14:solidFill>
              <w14:schemeClr w14:val="tx1"/>
            </w14:solidFill>
          </w14:textFill>
        </w:rPr>
        <w:t>六</w:t>
      </w:r>
      <w:bookmarkEnd w:id="54"/>
      <w:r>
        <w:rPr>
          <w:rFonts w:hint="eastAsia" w:ascii="黑体" w:hAnsi="黑体" w:eastAsia="黑体"/>
          <w:bCs/>
          <w:color w:val="000000" w:themeColor="text1"/>
          <w:lang w:val="en-US" w:eastAsia="zh-CN" w:bidi="en-US"/>
          <w14:textFill>
            <w14:solidFill>
              <w14:schemeClr w14:val="tx1"/>
            </w14:solidFill>
          </w14:textFill>
        </w:rPr>
        <w:t>、关于2022年一般公共预算基本支出表的说明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埇桥区社会福利救助中心2022年一般公共预算基本支出 215.26万元，其中，人员经费175.55万元，公用经费39.71万元。</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bookmarkStart w:id="55" w:name="bookmark111"/>
      <w:r>
        <w:rPr>
          <w:rFonts w:hint="eastAsia" w:ascii="仿宋_GB2312" w:hAnsi="仿宋" w:eastAsia="仿宋_GB2312" w:cs="Times New Roman"/>
          <w:b/>
          <w:bCs/>
          <w:color w:val="000000" w:themeColor="text1"/>
          <w:kern w:val="2"/>
          <w:lang w:val="en-US" w:eastAsia="zh-CN" w:bidi="ar-SA"/>
          <w14:textFill>
            <w14:solidFill>
              <w14:schemeClr w14:val="tx1"/>
            </w14:solidFill>
          </w14:textFill>
        </w:rPr>
        <w:t>（</w:t>
      </w:r>
      <w:bookmarkEnd w:id="55"/>
      <w:r>
        <w:rPr>
          <w:rFonts w:hint="eastAsia" w:ascii="仿宋_GB2312" w:hAnsi="仿宋" w:eastAsia="仿宋_GB2312" w:cs="Times New Roman"/>
          <w:b/>
          <w:bCs/>
          <w:color w:val="000000" w:themeColor="text1"/>
          <w:kern w:val="2"/>
          <w:lang w:val="en-US" w:eastAsia="zh-CN" w:bidi="ar-SA"/>
          <w14:textFill>
            <w14:solidFill>
              <w14:schemeClr w14:val="tx1"/>
            </w14:solidFill>
          </w14:textFill>
        </w:rPr>
        <w:t>一）人员经费175.55万元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主要包括:基本工资、津贴补贴、绩效工资、机关事业单位基本养老保险费、职业年金缴费、职工基本医疗保险缴费、公务员医疗补助缴费、其他社会保障缴费、住房公积金、其他工资福利支出、退休费、生活补助、医疗费补助、其他对个人和家庭的补助支出。</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b/>
          <w:bCs/>
          <w:color w:val="000000" w:themeColor="text1"/>
          <w:kern w:val="2"/>
          <w:lang w:val="en-US" w:eastAsia="zh-CN" w:bidi="ar-SA"/>
          <w14:textFill>
            <w14:solidFill>
              <w14:schemeClr w14:val="tx1"/>
            </w14:solidFill>
          </w14:textFill>
        </w:rPr>
        <w:t>（二）公用经费39.71万元</w:t>
      </w:r>
      <w:r>
        <w:rPr>
          <w:rFonts w:hint="eastAsia" w:ascii="仿宋_GB2312" w:hAnsi="仿宋" w:eastAsia="仿宋_GB2312" w:cs="Times New Roman"/>
          <w:color w:val="000000" w:themeColor="text1"/>
          <w:kern w:val="2"/>
          <w:lang w:val="en-US" w:eastAsia="zh-CN" w:bidi="ar-SA"/>
          <w14:textFill>
            <w14:solidFill>
              <w14:schemeClr w14:val="tx1"/>
            </w14:solidFill>
          </w14:textFill>
        </w:rPr>
        <w:t>，主要包括:办公费、水费、电费、邮电费、差旅费、维修（护）费、培训费、公务接待费、劳务费、委托业务费、工会经费、公务用车运行维护费、其他交通费用、其他商品服务支出、办公设备购置。</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bookmarkStart w:id="56" w:name="bookmark113"/>
      <w:r>
        <w:rPr>
          <w:rFonts w:hint="eastAsia" w:ascii="黑体" w:hAnsi="黑体" w:eastAsia="黑体"/>
          <w:bCs/>
          <w:color w:val="000000" w:themeColor="text1"/>
          <w:lang w:val="en-US" w:eastAsia="zh-CN" w:bidi="en-US"/>
          <w14:textFill>
            <w14:solidFill>
              <w14:schemeClr w14:val="tx1"/>
            </w14:solidFill>
          </w14:textFill>
        </w:rPr>
        <w:t>七</w:t>
      </w:r>
      <w:bookmarkEnd w:id="56"/>
      <w:r>
        <w:rPr>
          <w:rFonts w:hint="eastAsia" w:ascii="黑体" w:hAnsi="黑体" w:eastAsia="黑体"/>
          <w:bCs/>
          <w:color w:val="000000" w:themeColor="text1"/>
          <w:lang w:val="en-US" w:eastAsia="zh-CN" w:bidi="en-US"/>
          <w14:textFill>
            <w14:solidFill>
              <w14:schemeClr w14:val="tx1"/>
            </w14:solidFill>
          </w14:textFill>
        </w:rPr>
        <w:t>、关于2022年政府性基金预算支出表的说明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埇桥区社会福利救助中心2022年没有政府性基金预算拨款收入，也没有使用政府性基金预算拨款安排的支出。</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bookmarkStart w:id="57" w:name="bookmark116"/>
      <w:r>
        <w:rPr>
          <w:rFonts w:hint="eastAsia" w:ascii="黑体" w:hAnsi="黑体" w:eastAsia="黑体"/>
          <w:bCs/>
          <w:color w:val="000000" w:themeColor="text1"/>
          <w:lang w:val="en-US" w:eastAsia="zh-CN" w:bidi="en-US"/>
          <w14:textFill>
            <w14:solidFill>
              <w14:schemeClr w14:val="tx1"/>
            </w14:solidFill>
          </w14:textFill>
        </w:rPr>
        <w:t>八</w:t>
      </w:r>
      <w:bookmarkEnd w:id="57"/>
      <w:r>
        <w:rPr>
          <w:rFonts w:hint="eastAsia" w:ascii="黑体" w:hAnsi="黑体" w:eastAsia="黑体"/>
          <w:bCs/>
          <w:color w:val="000000" w:themeColor="text1"/>
          <w:lang w:val="en-US" w:eastAsia="zh-CN" w:bidi="en-US"/>
          <w14:textFill>
            <w14:solidFill>
              <w14:schemeClr w14:val="tx1"/>
            </w14:solidFill>
          </w14:textFill>
        </w:rPr>
        <w:t>、关于2022年国有资本经营预算支出表的说明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埇桥区社会福利救助中心2022年没有国有资本经营预算拨款收入，也没有使用国有资本经营预算拨款安排的支出。</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九、关于2022年项目支出表的说明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埇桥区社会福利救助中心2022年预算共安排项目支出 441.53万元，比2021年预算增加148.11万元，增长50.48%,</w:t>
      </w:r>
    </w:p>
    <w:p>
      <w:pPr>
        <w:adjustRightInd w:val="0"/>
        <w:snapToGrid w:val="0"/>
        <w:spacing w:line="600" w:lineRule="exact"/>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增长原因主要是：一是孤儿、城市特困人员基本生活救济费标准提高；二是集中供养城市特困人员人数增加，且由于每年增加人数具有不确定性，为便于管理，经申请新增10人作为动态管理纳入2022年财政预算，从而导致救助供养生活费预算增加；三是政府购买服务人员人数由2021年年初招聘10人增加到34人，新增24人政府购买服务人员工资预算支出，同时每人每年新增岗位补贴5000元。主要包括:本年财政拨款安排441.53万元（其中，一般公共预算拨款安排441.53万元）。</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十、关于2022年政府采购支出表的说明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埇桥区社会福利救助中心2022年没有使用一般公共预算拨款、政府性基金预算拨款、国有资本经营预算拨款、财政专户 管理资金和单位资金安排的政府采购支出。</w:t>
      </w:r>
    </w:p>
    <w:p>
      <w:pPr>
        <w:pStyle w:val="23"/>
        <w:tabs>
          <w:tab w:val="left" w:pos="1304"/>
        </w:tabs>
        <w:spacing w:line="583" w:lineRule="exact"/>
        <w:ind w:firstLine="680"/>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十一、关于2022年政府购买服务支出表的说明</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埇桥区社会福利救助中心2022年预算安排政府购买服务支出152.34万元，比2021年预算增加112.85万元，增长285.77%,增长原因主要是</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政府购买服务人员人数由原来招聘的10人增加到34人，新增24人政府购买服务人员工资预算支出，同时每人每年新增岗位补贴5000元。</w:t>
      </w:r>
    </w:p>
    <w:p>
      <w:pPr>
        <w:pStyle w:val="2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十二、其他重要事项情况说明</w:t>
      </w:r>
    </w:p>
    <w:p>
      <w:pPr>
        <w:pStyle w:val="23"/>
        <w:spacing w:line="581" w:lineRule="exact"/>
        <w:rPr>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一</w:t>
      </w:r>
      <w:r>
        <w:rPr>
          <w:rFonts w:ascii="Times New Roman" w:hAnsi="Times New Roman" w:eastAsia="Times New Roman" w:cs="Times New Roman"/>
          <w:b/>
          <w:bCs/>
          <w:color w:val="000000" w:themeColor="text1"/>
          <w14:textFill>
            <w14:solidFill>
              <w14:schemeClr w14:val="tx1"/>
            </w14:solidFill>
          </w14:textFill>
        </w:rPr>
        <w:t>）</w:t>
      </w:r>
      <w:r>
        <w:rPr>
          <w:b/>
          <w:bCs/>
          <w:color w:val="000000" w:themeColor="text1"/>
          <w14:textFill>
            <w14:solidFill>
              <w14:schemeClr w14:val="tx1"/>
            </w14:solidFill>
          </w14:textFill>
        </w:rPr>
        <w:t>项目及绩效目标情况。</w:t>
      </w:r>
    </w:p>
    <w:p>
      <w:pPr>
        <w:adjustRightInd w:val="0"/>
        <w:snapToGrid w:val="0"/>
        <w:spacing w:line="600" w:lineRule="exact"/>
        <w:ind w:firstLine="964" w:firstLineChars="300"/>
        <w:rPr>
          <w:rFonts w:hint="eastAsia" w:ascii="仿宋_GB2312" w:hAnsi="楷体" w:eastAsia="仿宋_GB2312"/>
          <w:b/>
          <w:color w:val="000000" w:themeColor="text1"/>
          <w:sz w:val="32"/>
          <w:szCs w:val="32"/>
          <w14:textFill>
            <w14:solidFill>
              <w14:schemeClr w14:val="tx1"/>
            </w14:solidFill>
          </w14:textFill>
        </w:rPr>
      </w:pPr>
      <w:bookmarkStart w:id="58" w:name="bookmark119"/>
      <w:r>
        <w:rPr>
          <w:rFonts w:hint="eastAsia" w:ascii="仿宋_GB2312" w:hAnsi="楷体" w:eastAsia="仿宋_GB2312"/>
          <w:b/>
          <w:color w:val="000000" w:themeColor="text1"/>
          <w:sz w:val="32"/>
          <w:szCs w:val="32"/>
          <w14:textFill>
            <w14:solidFill>
              <w14:schemeClr w14:val="tx1"/>
            </w14:solidFill>
          </w14:textFill>
        </w:rPr>
        <w:t>1.“城市特困人员救助供养生活费”项目。</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城市特困人员是指城镇居民中无劳动能力、无生活来源、无法定赡养人和扶养人，或者其赡养人和扶养人确无赡养或者扶养能力的老年人、残疾人。根据相关文件精神，福利救助中心应为特困人员提供基本生活保障，切实维护他们的基本生活权益。</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（2）立项依据。根据宿政办秘〔2021〕20号《宿州市人民政府办公室关于调整全市最低生活保障标准和特困人员供养标准的通知》。</w:t>
      </w:r>
    </w:p>
    <w:p>
      <w:pPr>
        <w:spacing w:line="600" w:lineRule="exact"/>
        <w:ind w:firstLine="640" w:firstLineChars="200"/>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（3）实施主体。实施主体是宿州市埇桥区社会福利救助中心。</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（4）起止时间。2022年1月1日至2022年12月31日。</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（5）项目内容。</w:t>
      </w:r>
      <w:r>
        <w:rPr>
          <w:rFonts w:hint="eastAsia" w:ascii="仿宋_GB2312" w:hAnsi="楷体" w:eastAsia="仿宋_GB2312"/>
          <w:color w:val="000000" w:themeColor="text1"/>
          <w:sz w:val="32"/>
          <w:szCs w:val="32"/>
          <w14:textFill>
            <w14:solidFill>
              <w14:schemeClr w14:val="tx1"/>
            </w14:solidFill>
          </w14:textFill>
        </w:rPr>
        <w:t>救助中心</w:t>
      </w:r>
      <w:r>
        <w:rPr>
          <w:rFonts w:hint="eastAsia" w:ascii="仿宋_GB2312" w:hAnsi="楷体" w:eastAsia="仿宋_GB2312"/>
          <w:color w:val="000000" w:themeColor="text1"/>
          <w:sz w:val="32"/>
          <w:szCs w:val="32"/>
          <w:lang w:val="en-US" w:eastAsia="zh-CN"/>
          <w14:textFill>
            <w14:solidFill>
              <w14:schemeClr w14:val="tx1"/>
            </w14:solidFill>
          </w14:textFill>
        </w:rPr>
        <w:t>共</w:t>
      </w:r>
      <w:r>
        <w:rPr>
          <w:rFonts w:hint="eastAsia" w:ascii="仿宋_GB2312" w:hAnsi="楷体" w:eastAsia="仿宋_GB2312"/>
          <w:color w:val="000000" w:themeColor="text1"/>
          <w:sz w:val="32"/>
          <w:szCs w:val="32"/>
          <w14:textFill>
            <w14:solidFill>
              <w14:schemeClr w14:val="tx1"/>
            </w14:solidFill>
          </w14:textFill>
        </w:rPr>
        <w:t>有城市特困人员</w:t>
      </w:r>
      <w:r>
        <w:rPr>
          <w:rFonts w:hint="eastAsia" w:ascii="仿宋_GB2312" w:hAnsi="楷体" w:eastAsia="仿宋_GB2312"/>
          <w:color w:val="000000" w:themeColor="text1"/>
          <w:sz w:val="32"/>
          <w:szCs w:val="32"/>
          <w:lang w:val="en-US" w:eastAsia="zh-CN"/>
          <w14:textFill>
            <w14:solidFill>
              <w14:schemeClr w14:val="tx1"/>
            </w14:solidFill>
          </w14:textFill>
        </w:rPr>
        <w:t>146</w:t>
      </w:r>
      <w:r>
        <w:rPr>
          <w:rFonts w:hint="eastAsia" w:ascii="仿宋_GB2312" w:hAnsi="楷体" w:eastAsia="仿宋_GB2312"/>
          <w:color w:val="000000" w:themeColor="text1"/>
          <w:sz w:val="32"/>
          <w:szCs w:val="32"/>
          <w14:textFill>
            <w14:solidFill>
              <w14:schemeClr w14:val="tx1"/>
            </w14:solidFill>
          </w14:textFill>
        </w:rPr>
        <w:t>人，其中委托宿州市福利中心托养6</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人，爱心老年公寓托养</w:t>
      </w:r>
      <w:r>
        <w:rPr>
          <w:rFonts w:hint="eastAsia" w:ascii="仿宋_GB2312" w:hAnsi="楷体" w:eastAsia="仿宋_GB2312"/>
          <w:color w:val="000000" w:themeColor="text1"/>
          <w:sz w:val="32"/>
          <w:szCs w:val="32"/>
          <w:lang w:val="en-US" w:eastAsia="zh-CN"/>
          <w14:textFill>
            <w14:solidFill>
              <w14:schemeClr w14:val="tx1"/>
            </w14:solidFill>
          </w14:textFill>
        </w:rPr>
        <w:t>71</w:t>
      </w:r>
      <w:r>
        <w:rPr>
          <w:rFonts w:hint="eastAsia" w:ascii="仿宋_GB2312" w:hAnsi="楷体" w:eastAsia="仿宋_GB2312"/>
          <w:color w:val="000000" w:themeColor="text1"/>
          <w:sz w:val="32"/>
          <w:szCs w:val="32"/>
          <w14:textFill>
            <w14:solidFill>
              <w14:schemeClr w14:val="tx1"/>
            </w14:solidFill>
          </w14:textFill>
        </w:rPr>
        <w:t>人，家庭寄养2人，机构寄养1人</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动态人员10人，</w:t>
      </w:r>
      <w:r>
        <w:rPr>
          <w:rFonts w:hint="eastAsia" w:ascii="仿宋_GB2312" w:hAnsi="楷体" w:eastAsia="仿宋_GB2312"/>
          <w:color w:val="000000" w:themeColor="text1"/>
          <w:sz w:val="32"/>
          <w:szCs w:val="32"/>
          <w14:textFill>
            <w14:solidFill>
              <w14:schemeClr w14:val="tx1"/>
            </w14:solidFill>
          </w14:textFill>
        </w:rPr>
        <w:t>应按时保质保量完成城市特困人员救助供养工作，各项补贴按规定发放</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（6）年度预算安排。</w:t>
      </w:r>
      <w:r>
        <w:rPr>
          <w:rFonts w:hint="eastAsia" w:ascii="仿宋_GB2312" w:hAnsi="仿宋" w:eastAsia="仿宋_GB2312"/>
          <w:color w:val="000000" w:themeColor="text1"/>
          <w:sz w:val="32"/>
          <w:szCs w:val="32"/>
          <w14:textFill>
            <w14:solidFill>
              <w14:schemeClr w14:val="tx1"/>
            </w14:solidFill>
          </w14:textFill>
        </w:rPr>
        <w:t>财政拨款</w:t>
      </w:r>
      <w:r>
        <w:rPr>
          <w:rFonts w:hint="eastAsia" w:ascii="仿宋_GB2312" w:hAnsi="仿宋" w:eastAsia="仿宋_GB2312"/>
          <w:color w:val="000000" w:themeColor="text1"/>
          <w:sz w:val="32"/>
          <w:szCs w:val="32"/>
          <w:lang w:val="en-US" w:eastAsia="zh-CN"/>
          <w14:textFill>
            <w14:solidFill>
              <w14:schemeClr w14:val="tx1"/>
            </w14:solidFill>
          </w14:textFill>
        </w:rPr>
        <w:t>155.9280</w:t>
      </w:r>
      <w:r>
        <w:rPr>
          <w:rFonts w:hint="eastAsia" w:ascii="仿宋_GB2312" w:hAnsi="仿宋" w:eastAsia="仿宋_GB2312"/>
          <w:color w:val="000000" w:themeColor="text1"/>
          <w:sz w:val="32"/>
          <w:szCs w:val="32"/>
          <w14:textFill>
            <w14:solidFill>
              <w14:schemeClr w14:val="tx1"/>
            </w14:solidFill>
          </w14:textFill>
        </w:rPr>
        <w:t>万元</w:t>
      </w:r>
    </w:p>
    <w:p>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（7）绩效目标。</w:t>
      </w:r>
    </w:p>
    <w:tbl>
      <w:tblPr>
        <w:tblStyle w:val="6"/>
        <w:tblW w:w="10963" w:type="dxa"/>
        <w:jc w:val="center"/>
        <w:tblLayout w:type="fixed"/>
        <w:tblCellMar>
          <w:top w:w="0" w:type="dxa"/>
          <w:left w:w="108" w:type="dxa"/>
          <w:bottom w:w="0" w:type="dxa"/>
          <w:right w:w="108" w:type="dxa"/>
        </w:tblCellMar>
      </w:tblPr>
      <w:tblGrid>
        <w:gridCol w:w="593"/>
        <w:gridCol w:w="788"/>
        <w:gridCol w:w="642"/>
        <w:gridCol w:w="1392"/>
        <w:gridCol w:w="1258"/>
        <w:gridCol w:w="914"/>
        <w:gridCol w:w="1294"/>
        <w:gridCol w:w="1316"/>
        <w:gridCol w:w="1606"/>
        <w:gridCol w:w="1160"/>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435" w:hRule="atLeast"/>
          <w:jc w:val="center"/>
        </w:trPr>
        <w:tc>
          <w:tcPr>
            <w:tcW w:w="593"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788"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64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58"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91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9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16"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606"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60"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8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城市特困人员救助供养生活费</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主管部门</w:t>
            </w:r>
          </w:p>
        </w:tc>
        <w:tc>
          <w:tcPr>
            <w:tcW w:w="3564"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埇桥区民政局</w:t>
            </w:r>
            <w:r>
              <w:rPr>
                <w:rFonts w:hint="eastAsia" w:ascii="宋体" w:hAnsi="宋体" w:cs="宋体"/>
                <w:color w:val="000000" w:themeColor="text1"/>
                <w:kern w:val="0"/>
                <w:sz w:val="24"/>
                <w14:textFill>
                  <w14:solidFill>
                    <w14:schemeClr w14:val="tx1"/>
                  </w14:solidFill>
                </w14:textFill>
              </w:rPr>
              <w:t>　</w:t>
            </w:r>
          </w:p>
        </w:tc>
        <w:tc>
          <w:tcPr>
            <w:tcW w:w="261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实施单位</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埇桥区社会福利救助中心</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项目属性</w:t>
            </w:r>
          </w:p>
        </w:tc>
        <w:tc>
          <w:tcPr>
            <w:tcW w:w="3564"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□新增项目     </w:t>
            </w:r>
            <w:r>
              <w:rPr>
                <w:rFonts w:hint="eastAsia" w:ascii="宋体" w:hAnsi="宋体" w:cs="宋体"/>
                <w:color w:val="000000" w:themeColor="text1"/>
                <w:kern w:val="0"/>
                <w:sz w:val="24"/>
                <w14:textFill>
                  <w14:solidFill>
                    <w14:schemeClr w14:val="tx1"/>
                  </w14:solidFill>
                </w14:textFill>
              </w:rPr>
              <w:sym w:font="Wingdings 2" w:char="0052"/>
            </w:r>
            <w:r>
              <w:rPr>
                <w:rFonts w:hint="eastAsia" w:ascii="宋体" w:hAnsi="宋体" w:cs="宋体"/>
                <w:color w:val="000000" w:themeColor="text1"/>
                <w:kern w:val="0"/>
                <w:sz w:val="24"/>
                <w14:textFill>
                  <w14:solidFill>
                    <w14:schemeClr w14:val="tx1"/>
                  </w14:solidFill>
                </w14:textFill>
              </w:rPr>
              <w:t>延续项目</w:t>
            </w:r>
          </w:p>
        </w:tc>
        <w:tc>
          <w:tcPr>
            <w:tcW w:w="261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项目期</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1年</w:t>
            </w: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202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项目资金</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中期资金总额：</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年度资金总额：</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r>
      <w:tr>
        <w:tblPrEx>
          <w:tblCellMar>
            <w:top w:w="0" w:type="dxa"/>
            <w:left w:w="108" w:type="dxa"/>
            <w:bottom w:w="0" w:type="dxa"/>
            <w:right w:w="108" w:type="dxa"/>
          </w:tblCellMar>
        </w:tblPrEx>
        <w:trPr>
          <w:trHeight w:val="439" w:hRule="atLeast"/>
          <w:jc w:val="center"/>
        </w:trPr>
        <w:tc>
          <w:tcPr>
            <w:tcW w:w="202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其中：财政拨款</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cs="宋体"/>
                <w:color w:val="000000" w:themeColor="text1"/>
                <w:kern w:val="0"/>
                <w:sz w:val="24"/>
                <w14:textFill>
                  <w14:solidFill>
                    <w14:schemeClr w14:val="tx1"/>
                  </w14:solidFill>
                </w14:textFill>
              </w:rPr>
              <w:t>　</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其中：财政拨款</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155.9280</w:t>
            </w:r>
          </w:p>
        </w:tc>
      </w:tr>
      <w:tr>
        <w:tblPrEx>
          <w:tblCellMar>
            <w:top w:w="0" w:type="dxa"/>
            <w:left w:w="108" w:type="dxa"/>
            <w:bottom w:w="0" w:type="dxa"/>
            <w:right w:w="108" w:type="dxa"/>
          </w:tblCellMar>
        </w:tblPrEx>
        <w:trPr>
          <w:trHeight w:val="439" w:hRule="atLeast"/>
          <w:jc w:val="center"/>
        </w:trPr>
        <w:tc>
          <w:tcPr>
            <w:tcW w:w="202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其他资金</w:t>
            </w:r>
          </w:p>
        </w:tc>
        <w:tc>
          <w:tcPr>
            <w:tcW w:w="217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0.00</w:t>
            </w:r>
          </w:p>
        </w:tc>
        <w:tc>
          <w:tcPr>
            <w:tcW w:w="261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其他资金</w:t>
            </w:r>
          </w:p>
        </w:tc>
        <w:tc>
          <w:tcPr>
            <w:tcW w:w="276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0.00</w:t>
            </w:r>
          </w:p>
        </w:tc>
      </w:tr>
      <w:tr>
        <w:tblPrEx>
          <w:tblCellMar>
            <w:top w:w="0" w:type="dxa"/>
            <w:left w:w="108" w:type="dxa"/>
            <w:bottom w:w="0" w:type="dxa"/>
            <w:right w:w="108" w:type="dxa"/>
          </w:tblCellMar>
        </w:tblPrEx>
        <w:trPr>
          <w:trHeight w:val="439" w:hRule="atLeast"/>
          <w:jc w:val="center"/>
        </w:trPr>
        <w:tc>
          <w:tcPr>
            <w:tcW w:w="59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体</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4994" w:type="dxa"/>
            <w:gridSpan w:val="5"/>
            <w:tcBorders>
              <w:top w:val="single" w:color="auto" w:sz="4" w:space="0"/>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中期目标（20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cs="宋体"/>
                <w:color w:val="000000" w:themeColor="text1"/>
                <w:kern w:val="0"/>
                <w:sz w:val="24"/>
                <w14:textFill>
                  <w14:solidFill>
                    <w14:schemeClr w14:val="tx1"/>
                  </w14:solidFill>
                </w14:textFill>
              </w:rPr>
              <w:t>）</w:t>
            </w:r>
          </w:p>
        </w:tc>
        <w:tc>
          <w:tcPr>
            <w:tcW w:w="537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w:t>
            </w:r>
          </w:p>
        </w:tc>
      </w:tr>
      <w:tr>
        <w:tblPrEx>
          <w:tblCellMar>
            <w:top w:w="0" w:type="dxa"/>
            <w:left w:w="108" w:type="dxa"/>
            <w:bottom w:w="0" w:type="dxa"/>
            <w:right w:w="108" w:type="dxa"/>
          </w:tblCellMar>
        </w:tblPrEx>
        <w:trPr>
          <w:trHeight w:val="671" w:hRule="atLeast"/>
          <w:jc w:val="center"/>
        </w:trPr>
        <w:tc>
          <w:tcPr>
            <w:tcW w:w="5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4994" w:type="dxa"/>
            <w:gridSpan w:val="5"/>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pPr>
              <w:widowControl/>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c>
          <w:tcPr>
            <w:tcW w:w="5376" w:type="dxa"/>
            <w:gridSpan w:val="4"/>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根据上级文件部署，中心应按时保质保量完成城市特困人员救助供养提标工作，为特困人员提供基本生活保障，切实维护他们的基本生活权益。</w:t>
            </w:r>
          </w:p>
          <w:p>
            <w:pPr>
              <w:widowControl/>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tblPrEx>
          <w:tblCellMar>
            <w:top w:w="0" w:type="dxa"/>
            <w:left w:w="108" w:type="dxa"/>
            <w:bottom w:w="0" w:type="dxa"/>
            <w:right w:w="108" w:type="dxa"/>
          </w:tblCellMar>
        </w:tblPrEx>
        <w:trPr>
          <w:trHeight w:val="480" w:hRule="atLeast"/>
          <w:jc w:val="center"/>
        </w:trPr>
        <w:tc>
          <w:tcPr>
            <w:tcW w:w="5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cs="宋体"/>
                <w:color w:val="000000" w:themeColor="text1"/>
                <w:kern w:val="0"/>
                <w:sz w:val="24"/>
                <w14:textFill>
                  <w14:solidFill>
                    <w14:schemeClr w14:val="tx1"/>
                  </w14:solidFill>
                </w14:textFill>
              </w:rPr>
            </w:pP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一级</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指标</w:t>
            </w:r>
          </w:p>
        </w:tc>
        <w:tc>
          <w:tcPr>
            <w:tcW w:w="6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25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91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c>
          <w:tcPr>
            <w:tcW w:w="12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316" w:type="dxa"/>
            <w:tcBorders>
              <w:top w:val="nil"/>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60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产</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r>
              <w:rPr>
                <w:rFonts w:hint="eastAsia" w:ascii="宋体" w:hAnsi="宋体" w:cs="宋体"/>
                <w:color w:val="000000" w:themeColor="text1"/>
                <w:kern w:val="0"/>
                <w:sz w:val="24"/>
                <w:lang w:val="en-US" w:eastAsia="zh-CN"/>
                <w14:textFill>
                  <w14:solidFill>
                    <w14:schemeClr w14:val="tx1"/>
                  </w14:solidFill>
                </w14:textFill>
              </w:rPr>
              <w:t xml:space="preserve">              </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指标1：城市特困人员救助供养对象人数</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146</w:t>
            </w:r>
            <w:r>
              <w:rPr>
                <w:rStyle w:val="35"/>
                <w:rFonts w:hint="eastAsia" w:ascii="宋体" w:hAnsi="宋体" w:eastAsia="宋体" w:cs="宋体"/>
                <w:color w:val="000000" w:themeColor="text1"/>
                <w:sz w:val="24"/>
                <w:szCs w:val="24"/>
                <w:lang w:val="en-US" w:eastAsia="zh-CN" w:bidi="ar"/>
                <w14:textFill>
                  <w14:solidFill>
                    <w14:schemeClr w14:val="tx1"/>
                  </w14:solidFill>
                </w14:textFill>
              </w:rPr>
              <w:t>人</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指标1：城市特困人员救助供养对象人数</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146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780"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3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指标1：城市特困人员救助供养标准</w:t>
            </w:r>
          </w:p>
        </w:tc>
        <w:tc>
          <w:tcPr>
            <w:tcW w:w="1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w:t>
            </w:r>
          </w:p>
        </w:tc>
        <w:tc>
          <w:tcPr>
            <w:tcW w:w="914" w:type="dxa"/>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指标1：城市特困人员救助供养标准</w:t>
            </w:r>
          </w:p>
        </w:tc>
        <w:tc>
          <w:tcPr>
            <w:tcW w:w="1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元，中期随着经济发展和消费水平的提高，城市特困人员救助供养标准会相应提高</w:t>
            </w:r>
          </w:p>
        </w:tc>
        <w:tc>
          <w:tcPr>
            <w:tcW w:w="11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2138"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指标2：城市特困人员生活质量</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提高,有效保障特困人员的基本生活，真正让特困人员老有所养。</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指标2：城市特困人员生活质量</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提高生活质量，有效保障特困人员的基本生活，真正让困难群众老有所养。</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90"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2" w:type="dxa"/>
            <w:tcBorders>
              <w:top w:val="nil"/>
              <w:left w:val="single" w:color="auto" w:sz="4" w:space="0"/>
              <w:bottom w:val="single" w:color="000000" w:sz="4" w:space="0"/>
              <w:right w:val="single" w:color="auto" w:sz="4" w:space="0"/>
            </w:tcBorders>
            <w:noWrap w:val="0"/>
            <w:vAlign w:val="center"/>
          </w:tcPr>
          <w:p>
            <w:pPr>
              <w:pStyle w:val="2"/>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w:t>
            </w:r>
          </w:p>
          <w:p>
            <w:pPr>
              <w:pStyle w:val="2"/>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p>
          <w:p>
            <w:pPr>
              <w:pStyle w:val="2"/>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w:t>
            </w:r>
          </w:p>
          <w:p>
            <w:pPr>
              <w:pStyle w:val="2"/>
              <w:ind w:left="0" w:leftChars="0" w:firstLine="0" w:firstLineChars="0"/>
              <w:jc w:val="center"/>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指标1：城市特困人员补助金额</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救助对象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动态管理10人，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每人每月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年预算支出金额</w:t>
            </w: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指标1：城市特困人员补助金额</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现有城市特困人员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动态管理10人，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集中供养标准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890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元/月.人，202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年预算支出金额</w:t>
            </w:r>
            <w:r>
              <w:rPr>
                <w:rFonts w:hint="eastAsia" w:ascii="宋体" w:hAnsi="宋体" w:cs="宋体"/>
                <w:color w:val="000000" w:themeColor="text1"/>
                <w:sz w:val="24"/>
                <w:szCs w:val="24"/>
                <w:lang w:val="en-US" w:eastAsia="zh-CN"/>
                <w14:textFill>
                  <w14:solidFill>
                    <w14:schemeClr w14:val="tx1"/>
                  </w14:solidFill>
                </w14:textFill>
              </w:rPr>
              <w:t>155.9280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万元。中期随着经济和消费水平的提高，标准会逐步提高，特困人员的生活会得到切实保障。</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928"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益</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42"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w:t>
            </w:r>
            <w:r>
              <w:rPr>
                <w:rFonts w:hint="eastAsia" w:ascii="宋体" w:hAnsi="宋体" w:eastAsia="宋体" w:cs="宋体"/>
                <w:color w:val="000000" w:themeColor="text1"/>
                <w:kern w:val="0"/>
                <w:sz w:val="24"/>
                <w:szCs w:val="24"/>
                <w:lang w:val="en-US" w:eastAsia="zh-CN"/>
                <w14:textFill>
                  <w14:solidFill>
                    <w14:schemeClr w14:val="tx1"/>
                  </w14:solidFill>
                </w14:textFill>
              </w:rPr>
              <w:t>帮扶率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w:t>
            </w:r>
            <w:r>
              <w:rPr>
                <w:rFonts w:hint="eastAsia" w:ascii="宋体" w:hAnsi="宋体" w:eastAsia="宋体" w:cs="宋体"/>
                <w:color w:val="000000" w:themeColor="text1"/>
                <w:kern w:val="0"/>
                <w:sz w:val="24"/>
                <w:szCs w:val="24"/>
                <w:lang w:val="en-US" w:eastAsia="zh-CN"/>
                <w14:textFill>
                  <w14:solidFill>
                    <w14:schemeClr w14:val="tx1"/>
                  </w14:solidFill>
                </w14:textFill>
              </w:rPr>
              <w:t>帮扶率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642"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64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　</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16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5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8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满意度</w:t>
            </w:r>
            <w:r>
              <w:rPr>
                <w:rFonts w:hint="eastAsia" w:ascii="宋体" w:hAnsi="宋体" w:cs="宋体"/>
                <w:color w:val="000000" w:themeColor="text1"/>
                <w:kern w:val="0"/>
                <w:sz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4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指标1：城市特困供养对象满意度</w:t>
            </w:r>
          </w:p>
        </w:tc>
        <w:tc>
          <w:tcPr>
            <w:tcW w:w="12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3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指标1：城市特困供养对象满意度</w:t>
            </w:r>
          </w:p>
        </w:tc>
        <w:tc>
          <w:tcPr>
            <w:tcW w:w="16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bl>
    <w:p>
      <w:pPr>
        <w:adjustRightInd w:val="0"/>
        <w:snapToGrid w:val="0"/>
        <w:spacing w:line="600" w:lineRule="exact"/>
        <w:ind w:firstLine="643" w:firstLineChars="200"/>
        <w:rPr>
          <w:rFonts w:hint="eastAsia" w:ascii="仿宋_GB2312" w:hAnsi="楷体" w:eastAsia="仿宋_GB2312"/>
          <w:b/>
          <w:color w:val="000000" w:themeColor="text1"/>
          <w:sz w:val="32"/>
          <w:szCs w:val="32"/>
          <w14:textFill>
            <w14:solidFill>
              <w14:schemeClr w14:val="tx1"/>
            </w14:solidFill>
          </w14:textFill>
        </w:rPr>
      </w:pPr>
    </w:p>
    <w:p>
      <w:pPr>
        <w:adjustRightInd w:val="0"/>
        <w:snapToGrid w:val="0"/>
        <w:spacing w:line="600" w:lineRule="exact"/>
        <w:ind w:firstLine="964" w:firstLineChars="300"/>
        <w:rPr>
          <w:rFonts w:hint="eastAsia"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2.</w:t>
      </w:r>
      <w:r>
        <w:rPr>
          <w:rFonts w:hint="eastAsia" w:ascii="仿宋_GB2312" w:hAnsi="楷体" w:eastAsia="仿宋_GB2312"/>
          <w:b/>
          <w:color w:val="000000" w:themeColor="text1"/>
          <w:sz w:val="32"/>
          <w:szCs w:val="32"/>
          <w14:textFill>
            <w14:solidFill>
              <w14:schemeClr w14:val="tx1"/>
            </w14:solidFill>
          </w14:textFill>
        </w:rPr>
        <w:t>“城市特困人员失能失智护理补贴”项目。</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（1）项目概述。建</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立特困人员救助供养制度，发放特困人员失能失智护理补贴，保障城乡特困人员基本生活,确保实现决胜全面建成小康社会、决战脱</w:t>
      </w:r>
      <w:r>
        <w:rPr>
          <w:rFonts w:hint="eastAsia" w:ascii="仿宋_GB2312" w:hAnsi="楷体" w:eastAsia="仿宋_GB2312"/>
          <w:color w:val="000000" w:themeColor="text1"/>
          <w:sz w:val="32"/>
          <w:szCs w:val="32"/>
          <w14:textFill>
            <w14:solidFill>
              <w14:schemeClr w14:val="tx1"/>
            </w14:solidFill>
          </w14:textFill>
        </w:rPr>
        <w:t>贫攻坚目标任务</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（2）立项依据。宿政办秘〔202</w:t>
      </w:r>
      <w:r>
        <w:rPr>
          <w:rFonts w:hint="eastAsia" w:ascii="仿宋_GB2312" w:hAnsi="楷体" w:eastAsia="仿宋_GB2312"/>
          <w:color w:val="000000" w:themeColor="text1"/>
          <w:sz w:val="32"/>
          <w:szCs w:val="32"/>
          <w:lang w:val="en-US" w:eastAsia="zh-CN"/>
          <w14:textFill>
            <w14:solidFill>
              <w14:schemeClr w14:val="tx1"/>
            </w14:solidFill>
          </w14:textFill>
        </w:rPr>
        <w:t>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20</w:t>
      </w:r>
      <w:r>
        <w:rPr>
          <w:rFonts w:hint="eastAsia" w:ascii="仿宋_GB2312" w:hAnsi="楷体" w:eastAsia="仿宋_GB2312"/>
          <w:color w:val="000000" w:themeColor="text1"/>
          <w:sz w:val="32"/>
          <w:szCs w:val="32"/>
          <w14:textFill>
            <w14:solidFill>
              <w14:schemeClr w14:val="tx1"/>
            </w14:solidFill>
          </w14:textFill>
        </w:rPr>
        <w:t>号《宿州市人民政府办公室关于调整全市最低生活保障</w:t>
      </w:r>
      <w:r>
        <w:rPr>
          <w:rFonts w:hint="eastAsia" w:ascii="仿宋_GB2312" w:hAnsi="楷体" w:eastAsia="仿宋_GB2312"/>
          <w:color w:val="000000" w:themeColor="text1"/>
          <w:sz w:val="32"/>
          <w:szCs w:val="32"/>
          <w:lang w:val="en-US" w:eastAsia="zh-CN"/>
          <w14:textFill>
            <w14:solidFill>
              <w14:schemeClr w14:val="tx1"/>
            </w14:solidFill>
          </w14:textFill>
        </w:rPr>
        <w:t>标准</w:t>
      </w:r>
      <w:r>
        <w:rPr>
          <w:rFonts w:hint="eastAsia" w:ascii="仿宋_GB2312" w:hAnsi="楷体" w:eastAsia="仿宋_GB2312"/>
          <w:color w:val="000000" w:themeColor="text1"/>
          <w:sz w:val="32"/>
          <w:szCs w:val="32"/>
          <w14:textFill>
            <w14:solidFill>
              <w14:schemeClr w14:val="tx1"/>
            </w14:solidFill>
          </w14:textFill>
        </w:rPr>
        <w:t>和特困人员供养标准的通知》</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《关于开展生活困难老年人生活自理能力评估的通知》</w:t>
      </w:r>
      <w:r>
        <w:rPr>
          <w:rFonts w:hint="eastAsia" w:ascii="华文仿宋" w:hAnsi="华文仿宋" w:eastAsia="华文仿宋" w:cs="华文仿宋"/>
          <w:color w:val="000000" w:themeColor="text1"/>
          <w:sz w:val="32"/>
          <w:szCs w:val="32"/>
          <w14:textFill>
            <w14:solidFill>
              <w14:schemeClr w14:val="tx1"/>
            </w14:solidFill>
          </w14:textFill>
        </w:rPr>
        <w:t>（宿民发〔2017〕62号）</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lang w:val="en-US" w:eastAsia="zh-CN"/>
          <w14:textFill>
            <w14:solidFill>
              <w14:schemeClr w14:val="tx1"/>
            </w14:solidFill>
          </w14:textFill>
        </w:rPr>
        <w:t>实施主体。实施主体是埇桥区社会福利救助中心。</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（4）起止时间。202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年1月1日至202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年12月31日</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（5）项目内容。根据《宿州市人民政府办公室关于调整全市最低生活保障</w:t>
      </w:r>
      <w:r>
        <w:rPr>
          <w:rFonts w:hint="eastAsia" w:ascii="仿宋_GB2312" w:hAnsi="楷体" w:eastAsia="仿宋_GB2312"/>
          <w:color w:val="000000" w:themeColor="text1"/>
          <w:sz w:val="32"/>
          <w:szCs w:val="32"/>
          <w:lang w:val="en-US" w:eastAsia="zh-CN"/>
          <w14:textFill>
            <w14:solidFill>
              <w14:schemeClr w14:val="tx1"/>
            </w14:solidFill>
          </w14:textFill>
        </w:rPr>
        <w:t>标准</w:t>
      </w:r>
      <w:r>
        <w:rPr>
          <w:rFonts w:hint="eastAsia" w:ascii="仿宋_GB2312" w:hAnsi="楷体" w:eastAsia="仿宋_GB2312"/>
          <w:color w:val="000000" w:themeColor="text1"/>
          <w:sz w:val="32"/>
          <w:szCs w:val="32"/>
          <w14:textFill>
            <w14:solidFill>
              <w14:schemeClr w14:val="tx1"/>
            </w14:solidFill>
          </w14:textFill>
        </w:rPr>
        <w:t>和特困人员供养标准的通知》(宿政办秘【202</w:t>
      </w:r>
      <w:r>
        <w:rPr>
          <w:rFonts w:hint="eastAsia" w:ascii="仿宋_GB2312" w:hAnsi="楷体" w:eastAsia="仿宋_GB2312"/>
          <w:color w:val="000000" w:themeColor="text1"/>
          <w:sz w:val="32"/>
          <w:szCs w:val="32"/>
          <w:lang w:val="en-US" w:eastAsia="zh-CN"/>
          <w14:textFill>
            <w14:solidFill>
              <w14:schemeClr w14:val="tx1"/>
            </w14:solidFill>
          </w14:textFill>
        </w:rPr>
        <w:t>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20</w:t>
      </w:r>
      <w:r>
        <w:rPr>
          <w:rFonts w:hint="eastAsia" w:ascii="仿宋_GB2312" w:hAnsi="楷体" w:eastAsia="仿宋_GB2312"/>
          <w:color w:val="000000" w:themeColor="text1"/>
          <w:sz w:val="32"/>
          <w:szCs w:val="32"/>
          <w14:textFill>
            <w14:solidFill>
              <w14:schemeClr w14:val="tx1"/>
            </w14:solidFill>
          </w14:textFill>
        </w:rPr>
        <w:t>号)文件精神，城市集中供养特困人员按照全护理、半护理标准分别为每人每月300元、200元，救助中心现有全失能4</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人</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半失能</w:t>
      </w:r>
      <w:r>
        <w:rPr>
          <w:rFonts w:hint="eastAsia" w:ascii="仿宋_GB2312" w:hAnsi="楷体" w:eastAsia="仿宋_GB2312"/>
          <w:color w:val="000000" w:themeColor="text1"/>
          <w:sz w:val="32"/>
          <w:szCs w:val="32"/>
          <w:lang w:val="en-US" w:eastAsia="zh-CN"/>
          <w14:textFill>
            <w14:solidFill>
              <w14:schemeClr w14:val="tx1"/>
            </w14:solidFill>
          </w14:textFill>
        </w:rPr>
        <w:t>84</w:t>
      </w:r>
      <w:r>
        <w:rPr>
          <w:rFonts w:hint="eastAsia" w:ascii="仿宋_GB2312" w:hAnsi="楷体" w:eastAsia="仿宋_GB2312"/>
          <w:color w:val="000000" w:themeColor="text1"/>
          <w:sz w:val="32"/>
          <w:szCs w:val="32"/>
          <w14:textFill>
            <w14:solidFill>
              <w14:schemeClr w14:val="tx1"/>
            </w14:solidFill>
          </w14:textFill>
        </w:rPr>
        <w:t xml:space="preserve">人 </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（6）年度预算安排。202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年财政项目预算安排</w:t>
      </w:r>
      <w:r>
        <w:rPr>
          <w:rFonts w:hint="eastAsia" w:ascii="仿宋_GB2312" w:hAnsi="楷体" w:eastAsia="仿宋_GB2312"/>
          <w:color w:val="000000" w:themeColor="text1"/>
          <w:sz w:val="32"/>
          <w:szCs w:val="32"/>
          <w:lang w:val="en-US" w:eastAsia="zh-CN"/>
          <w14:textFill>
            <w14:solidFill>
              <w14:schemeClr w14:val="tx1"/>
            </w14:solidFill>
          </w14:textFill>
        </w:rPr>
        <w:t>35.28万</w:t>
      </w:r>
      <w:r>
        <w:rPr>
          <w:rFonts w:hint="eastAsia" w:ascii="仿宋_GB2312" w:hAnsi="楷体" w:eastAsia="仿宋_GB2312"/>
          <w:color w:val="000000" w:themeColor="text1"/>
          <w:sz w:val="32"/>
          <w:szCs w:val="32"/>
          <w14:textFill>
            <w14:solidFill>
              <w14:schemeClr w14:val="tx1"/>
            </w14:solidFill>
          </w14:textFill>
        </w:rPr>
        <w:t>元。</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7</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绩效目标</w:t>
      </w:r>
      <w:r>
        <w:rPr>
          <w:rFonts w:hint="eastAsia" w:ascii="仿宋_GB2312" w:hAnsi="楷体" w:eastAsia="仿宋_GB2312"/>
          <w:color w:val="000000" w:themeColor="text1"/>
          <w:sz w:val="32"/>
          <w:szCs w:val="32"/>
          <w:lang w:val="en-US" w:eastAsia="zh-CN"/>
          <w14:textFill>
            <w14:solidFill>
              <w14:schemeClr w14:val="tx1"/>
            </w14:solidFill>
          </w14:textFill>
        </w:rPr>
        <w:t>。</w:t>
      </w:r>
    </w:p>
    <w:tbl>
      <w:tblPr>
        <w:tblStyle w:val="6"/>
        <w:tblW w:w="10698" w:type="dxa"/>
        <w:jc w:val="center"/>
        <w:tblLayout w:type="fixed"/>
        <w:tblCellMar>
          <w:top w:w="0" w:type="dxa"/>
          <w:left w:w="108" w:type="dxa"/>
          <w:bottom w:w="0" w:type="dxa"/>
          <w:right w:w="108" w:type="dxa"/>
        </w:tblCellMar>
      </w:tblPr>
      <w:tblGrid>
        <w:gridCol w:w="620"/>
        <w:gridCol w:w="700"/>
        <w:gridCol w:w="645"/>
        <w:gridCol w:w="1123"/>
        <w:gridCol w:w="327"/>
        <w:gridCol w:w="1142"/>
        <w:gridCol w:w="41"/>
        <w:gridCol w:w="989"/>
        <w:gridCol w:w="1294"/>
        <w:gridCol w:w="1178"/>
        <w:gridCol w:w="138"/>
        <w:gridCol w:w="1195"/>
        <w:gridCol w:w="215"/>
        <w:gridCol w:w="1091"/>
      </w:tblGrid>
      <w:tr>
        <w:tblPrEx>
          <w:tblCellMar>
            <w:top w:w="0" w:type="dxa"/>
            <w:left w:w="108" w:type="dxa"/>
            <w:bottom w:w="0" w:type="dxa"/>
            <w:right w:w="108" w:type="dxa"/>
          </w:tblCellMar>
        </w:tblPrEx>
        <w:trPr>
          <w:trHeight w:val="675" w:hRule="atLeast"/>
          <w:jc w:val="center"/>
        </w:trPr>
        <w:tc>
          <w:tcPr>
            <w:tcW w:w="10698" w:type="dxa"/>
            <w:gridSpan w:val="14"/>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285" w:hRule="atLeast"/>
          <w:jc w:val="center"/>
        </w:trPr>
        <w:tc>
          <w:tcPr>
            <w:tcW w:w="10698" w:type="dxa"/>
            <w:gridSpan w:val="14"/>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700"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645"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45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4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3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94"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16"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41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91"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8733"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城市特困人员失能失智</w:t>
            </w:r>
            <w:r>
              <w:rPr>
                <w:rFonts w:hint="eastAsia" w:ascii="宋体" w:hAnsi="宋体" w:eastAsia="宋体" w:cs="宋体"/>
                <w:b w:val="0"/>
                <w:bCs/>
                <w:color w:val="000000" w:themeColor="text1"/>
                <w:sz w:val="24"/>
                <w:szCs w:val="24"/>
                <w14:textFill>
                  <w14:solidFill>
                    <w14:schemeClr w14:val="tx1"/>
                  </w14:solidFill>
                </w14:textFill>
              </w:rPr>
              <w:t>护理补贴</w:t>
            </w: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主管部门</w:t>
            </w:r>
          </w:p>
        </w:tc>
        <w:tc>
          <w:tcPr>
            <w:tcW w:w="3622"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埇桥区民政局</w:t>
            </w:r>
            <w:r>
              <w:rPr>
                <w:rFonts w:hint="eastAsia" w:ascii="宋体" w:hAnsi="宋体" w:eastAsia="宋体" w:cs="宋体"/>
                <w:color w:val="000000" w:themeColor="text1"/>
                <w:kern w:val="0"/>
                <w:sz w:val="24"/>
                <w:szCs w:val="24"/>
                <w14:textFill>
                  <w14:solidFill>
                    <w14:schemeClr w14:val="tx1"/>
                  </w14:solidFill>
                </w14:textFill>
              </w:rPr>
              <w:t>　</w:t>
            </w:r>
          </w:p>
        </w:tc>
        <w:tc>
          <w:tcPr>
            <w:tcW w:w="26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实施单位</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埇桥区社会福利救助中心</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1965"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项目属性</w:t>
            </w:r>
          </w:p>
        </w:tc>
        <w:tc>
          <w:tcPr>
            <w:tcW w:w="3622"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2" w:char="0052"/>
            </w:r>
            <w:r>
              <w:rPr>
                <w:rFonts w:hint="eastAsia" w:ascii="宋体" w:hAnsi="宋体" w:eastAsia="宋体" w:cs="宋体"/>
                <w:color w:val="000000" w:themeColor="text1"/>
                <w:kern w:val="0"/>
                <w:sz w:val="24"/>
                <w:szCs w:val="24"/>
                <w14:textFill>
                  <w14:solidFill>
                    <w14:schemeClr w14:val="tx1"/>
                  </w14:solidFill>
                </w14:textFill>
              </w:rPr>
              <w:t xml:space="preserve">新增项目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延续项目</w:t>
            </w:r>
          </w:p>
        </w:tc>
        <w:tc>
          <w:tcPr>
            <w:tcW w:w="26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项目期</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1年</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39" w:hRule="atLeast"/>
          <w:jc w:val="center"/>
        </w:trPr>
        <w:tc>
          <w:tcPr>
            <w:tcW w:w="196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项目资金</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中期资金总额：</w:t>
            </w:r>
          </w:p>
        </w:tc>
        <w:tc>
          <w:tcPr>
            <w:tcW w:w="217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年度资金总额：</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r>
      <w:tr>
        <w:tblPrEx>
          <w:tblCellMar>
            <w:top w:w="0" w:type="dxa"/>
            <w:left w:w="108" w:type="dxa"/>
            <w:bottom w:w="0" w:type="dxa"/>
            <w:right w:w="108" w:type="dxa"/>
          </w:tblCellMar>
        </w:tblPrEx>
        <w:trPr>
          <w:trHeight w:val="439" w:hRule="atLeast"/>
          <w:jc w:val="center"/>
        </w:trPr>
        <w:tc>
          <w:tcPr>
            <w:tcW w:w="196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17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35.28</w:t>
            </w:r>
          </w:p>
        </w:tc>
      </w:tr>
      <w:tr>
        <w:tblPrEx>
          <w:tblCellMar>
            <w:top w:w="0" w:type="dxa"/>
            <w:left w:w="108" w:type="dxa"/>
            <w:bottom w:w="0" w:type="dxa"/>
            <w:right w:w="108" w:type="dxa"/>
          </w:tblCellMar>
        </w:tblPrEx>
        <w:trPr>
          <w:trHeight w:val="439" w:hRule="atLeast"/>
          <w:jc w:val="center"/>
        </w:trPr>
        <w:tc>
          <w:tcPr>
            <w:tcW w:w="196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1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261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50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4967" w:type="dxa"/>
            <w:gridSpan w:val="7"/>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中期目标（</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eastAsia="宋体" w:cs="宋体"/>
                <w:color w:val="000000" w:themeColor="text1"/>
                <w:kern w:val="0"/>
                <w:sz w:val="24"/>
                <w:szCs w:val="24"/>
                <w14:textFill>
                  <w14:solidFill>
                    <w14:schemeClr w14:val="tx1"/>
                  </w14:solidFill>
                </w14:textFill>
              </w:rPr>
              <w:t>）</w:t>
            </w:r>
          </w:p>
        </w:tc>
        <w:tc>
          <w:tcPr>
            <w:tcW w:w="511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4967" w:type="dxa"/>
            <w:gridSpan w:val="7"/>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建立特困人员救助供养制度，发放特困人员失能失智护理补贴，统筹城乡特困人员救助供养工作，保障特困人员基本生活。确保实现决胜全面建成小康社会、决战脱贫攻坚目标任务</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11" w:type="dxa"/>
            <w:gridSpan w:val="6"/>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根据《宿州市人民政府办公室关于调整全市最低生活保障</w:t>
            </w:r>
            <w:r>
              <w:rPr>
                <w:rFonts w:hint="eastAsia" w:ascii="宋体" w:hAnsi="宋体" w:cs="宋体"/>
                <w:color w:val="000000" w:themeColor="text1"/>
                <w:kern w:val="0"/>
                <w:sz w:val="24"/>
                <w:szCs w:val="24"/>
                <w:lang w:val="en-US" w:eastAsia="zh-CN"/>
                <w14:textFill>
                  <w14:solidFill>
                    <w14:schemeClr w14:val="tx1"/>
                  </w14:solidFill>
                </w14:textFill>
              </w:rPr>
              <w:t>标准</w:t>
            </w:r>
            <w:r>
              <w:rPr>
                <w:rFonts w:hint="eastAsia" w:ascii="宋体" w:hAnsi="宋体" w:eastAsia="宋体" w:cs="宋体"/>
                <w:color w:val="000000" w:themeColor="text1"/>
                <w:kern w:val="0"/>
                <w:sz w:val="24"/>
                <w:szCs w:val="24"/>
                <w14:textFill>
                  <w14:solidFill>
                    <w14:schemeClr w14:val="tx1"/>
                  </w14:solidFill>
                </w14:textFill>
              </w:rPr>
              <w:t>和特困人员供养标准的通知》(宿政办秘【202</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号)文件精神，城市特困人员失能失智全护理、半护理标准分别为每人每月300元、200元，救助中心现有全失能4</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人</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半失能</w:t>
            </w:r>
            <w:r>
              <w:rPr>
                <w:rFonts w:hint="eastAsia" w:ascii="宋体" w:hAnsi="宋体" w:cs="宋体"/>
                <w:color w:val="000000" w:themeColor="text1"/>
                <w:kern w:val="0"/>
                <w:sz w:val="24"/>
                <w:szCs w:val="24"/>
                <w:lang w:val="en-US" w:eastAsia="zh-CN"/>
                <w14:textFill>
                  <w14:solidFill>
                    <w14:schemeClr w14:val="tx1"/>
                  </w14:solidFill>
                </w14:textFill>
              </w:rPr>
              <w:t>84</w:t>
            </w:r>
            <w:r>
              <w:rPr>
                <w:rFonts w:hint="eastAsia" w:ascii="宋体" w:hAnsi="宋体" w:eastAsia="宋体" w:cs="宋体"/>
                <w:color w:val="000000" w:themeColor="text1"/>
                <w:kern w:val="0"/>
                <w:sz w:val="24"/>
                <w:szCs w:val="24"/>
                <w14:textFill>
                  <w14:solidFill>
                    <w14:schemeClr w14:val="tx1"/>
                  </w14:solidFill>
                </w14:textFill>
              </w:rPr>
              <w:t>人。建立特困人员救助供养制度，发放特困人员失能失智护理补贴，保障城乡特困人员基本生活。</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pStyle w:val="2"/>
              <w:rPr>
                <w:rFonts w:hint="eastAsia"/>
                <w:color w:val="000000" w:themeColor="text1"/>
                <w:lang w:eastAsia="zh-CN"/>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7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一级</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二级指标</w:t>
            </w:r>
          </w:p>
        </w:tc>
        <w:tc>
          <w:tcPr>
            <w:tcW w:w="11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三级指标</w:t>
            </w:r>
          </w:p>
        </w:tc>
        <w:tc>
          <w:tcPr>
            <w:tcW w:w="151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指标值</w:t>
            </w:r>
          </w:p>
        </w:tc>
        <w:tc>
          <w:tcPr>
            <w:tcW w:w="9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绩效标准</w:t>
            </w:r>
          </w:p>
        </w:tc>
        <w:tc>
          <w:tcPr>
            <w:tcW w:w="12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二级指标</w:t>
            </w:r>
          </w:p>
        </w:tc>
        <w:tc>
          <w:tcPr>
            <w:tcW w:w="1178"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三级指标</w:t>
            </w:r>
          </w:p>
        </w:tc>
        <w:tc>
          <w:tcPr>
            <w:tcW w:w="1333"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指标值</w:t>
            </w:r>
          </w:p>
        </w:tc>
        <w:tc>
          <w:tcPr>
            <w:tcW w:w="130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指标1：特困人员失能失智护理补贴人数</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指标1：特困人员失能失智护理补贴人数</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指标1：特困人员失能失智护理补贴标准</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全护理每人每月300元，半护理每人每月200元，中期随着经济发展和消费水平的提高，护理标准会相应提高。</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指标1：特困人员失能失智护理补贴标准</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全护理每人每月300元，半护理每人每月200元</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指标2：失能失智特困人员生活质量</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提升护理水平，提高生活质量</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稳步提升</w:t>
            </w:r>
          </w:p>
        </w:tc>
        <w:tc>
          <w:tcPr>
            <w:tcW w:w="129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指标2：失能失智特困人员生活质量</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提升护理水平，提高生活质量</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指标2：护理补贴资金在规定时间内支付到位</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指标2：护理补贴资金在规定时间内支付到位</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3940"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指标1：失能失智人员护理补贴补助金额</w:t>
            </w:r>
          </w:p>
        </w:tc>
        <w:tc>
          <w:tcPr>
            <w:tcW w:w="15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城市集中供养特困人员按照全护理、半护理标准分别为每人每月300元、200元，其中全失能人员4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年全年预算支出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35.28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万元，以后随着经济和消费水平的提高，护理补贴标准会相应提高</w:t>
            </w:r>
          </w:p>
        </w:tc>
        <w:tc>
          <w:tcPr>
            <w:tcW w:w="98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c>
          <w:tcPr>
            <w:tcW w:w="129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指标1：失能失智人员护理补贴补助金额</w:t>
            </w:r>
          </w:p>
        </w:tc>
        <w:tc>
          <w:tcPr>
            <w:tcW w:w="13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城市集中供养特困人员按照全护理、半护理标准分别为每人每月300元、200元，其中全失能人员4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人，半失能人员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年全年预算支出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35.28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130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按标准执行</w:t>
            </w:r>
          </w:p>
        </w:tc>
      </w:tr>
      <w:tr>
        <w:tblPrEx>
          <w:tblCellMar>
            <w:top w:w="0" w:type="dxa"/>
            <w:left w:w="108" w:type="dxa"/>
            <w:bottom w:w="0" w:type="dxa"/>
            <w:right w:w="108" w:type="dxa"/>
          </w:tblCellMar>
        </w:tblPrEx>
        <w:trPr>
          <w:trHeight w:val="627"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益</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pStyle w:val="2"/>
              <w:rPr>
                <w:rFonts w:hint="eastAsia"/>
                <w:color w:val="000000" w:themeColor="text1"/>
                <w:lang w:eastAsia="zh-CN"/>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指标1：城市特困失能失智人员生活水平提升情况</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12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指标1：城市特困失能失智人员生活水平提升情况</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稳步提高</w:t>
            </w:r>
          </w:p>
        </w:tc>
      </w:tr>
      <w:tr>
        <w:tblPrEx>
          <w:tblCellMar>
            <w:top w:w="0" w:type="dxa"/>
            <w:left w:w="108" w:type="dxa"/>
            <w:bottom w:w="0" w:type="dxa"/>
            <w:right w:w="108" w:type="dxa"/>
          </w:tblCellMar>
        </w:tblPrEx>
        <w:trPr>
          <w:trHeight w:val="627"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9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指标2：政策知晓率</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970"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4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指标1：城市特困失能失智补贴人员生活水平</w:t>
            </w:r>
          </w:p>
        </w:tc>
        <w:tc>
          <w:tcPr>
            <w:tcW w:w="151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长期保证</w:t>
            </w:r>
          </w:p>
        </w:tc>
        <w:tc>
          <w:tcPr>
            <w:tcW w:w="98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指标1：城市特困失能失智补贴人员生活水平</w:t>
            </w:r>
          </w:p>
        </w:tc>
        <w:tc>
          <w:tcPr>
            <w:tcW w:w="13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长期保证</w:t>
            </w:r>
          </w:p>
        </w:tc>
        <w:tc>
          <w:tcPr>
            <w:tcW w:w="1306"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r>
      <w:tr>
        <w:tblPrEx>
          <w:tblCellMar>
            <w:top w:w="0" w:type="dxa"/>
            <w:left w:w="108" w:type="dxa"/>
            <w:bottom w:w="0" w:type="dxa"/>
            <w:right w:w="108" w:type="dxa"/>
          </w:tblCellMar>
        </w:tblPrEx>
        <w:trPr>
          <w:trHeight w:val="1198" w:hRule="atLeast"/>
          <w:jc w:val="center"/>
        </w:trPr>
        <w:tc>
          <w:tcPr>
            <w:tcW w:w="620"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意</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度</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64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指标1：救助服务满意度</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指标1：救助服务满意度</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r>
        <w:tblPrEx>
          <w:tblCellMar>
            <w:top w:w="0" w:type="dxa"/>
            <w:left w:w="108" w:type="dxa"/>
            <w:bottom w:w="0" w:type="dxa"/>
            <w:right w:w="108" w:type="dxa"/>
          </w:tblCellMar>
        </w:tblPrEx>
        <w:trPr>
          <w:trHeight w:val="1148" w:hRule="atLeast"/>
          <w:jc w:val="center"/>
        </w:trPr>
        <w:tc>
          <w:tcPr>
            <w:tcW w:w="62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645"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5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9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9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3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0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bl>
    <w:p>
      <w:pPr>
        <w:adjustRightInd w:val="0"/>
        <w:snapToGrid w:val="0"/>
        <w:spacing w:line="600" w:lineRule="exact"/>
        <w:ind w:firstLine="641" w:firstLineChars="200"/>
        <w:rPr>
          <w:rFonts w:hint="eastAsia" w:ascii="仿宋_GB2312" w:hAnsi="楷体" w:eastAsia="仿宋_GB2312"/>
          <w:b/>
          <w:color w:val="000000" w:themeColor="text1"/>
          <w:sz w:val="32"/>
          <w:szCs w:val="32"/>
          <w14:textFill>
            <w14:solidFill>
              <w14:schemeClr w14:val="tx1"/>
            </w14:solidFill>
          </w14:textFill>
        </w:rPr>
      </w:pPr>
      <w:r>
        <w:rPr>
          <w:rFonts w:hint="eastAsia" w:ascii="华文仿宋" w:hAnsi="华文仿宋" w:eastAsia="华文仿宋" w:cs="华文仿宋"/>
          <w:b/>
          <w:color w:val="000000" w:themeColor="text1"/>
          <w:sz w:val="32"/>
          <w:szCs w:val="32"/>
          <w:lang w:val="en-US" w:eastAsia="zh-CN"/>
          <w14:textFill>
            <w14:solidFill>
              <w14:schemeClr w14:val="tx1"/>
            </w14:solidFill>
          </w14:textFill>
        </w:rPr>
        <w:t>3.</w:t>
      </w:r>
      <w:r>
        <w:rPr>
          <w:rFonts w:hint="eastAsia" w:ascii="仿宋_GB2312" w:hAnsi="楷体" w:eastAsia="仿宋_GB2312"/>
          <w:b/>
          <w:color w:val="000000" w:themeColor="text1"/>
          <w:sz w:val="32"/>
          <w:szCs w:val="32"/>
          <w14:textFill>
            <w14:solidFill>
              <w14:schemeClr w14:val="tx1"/>
            </w14:solidFill>
          </w14:textFill>
        </w:rPr>
        <w:t>“流浪乞讨人员救助生活费”项目。</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（1）项目概述。</w:t>
      </w:r>
      <w:r>
        <w:rPr>
          <w:rFonts w:hint="eastAsia" w:ascii="仿宋_GB2312" w:hAnsi="楷体" w:eastAsia="仿宋_GB2312"/>
          <w:color w:val="000000" w:themeColor="text1"/>
          <w:sz w:val="32"/>
          <w:szCs w:val="32"/>
          <w:lang w:val="en-US" w:eastAsia="zh-CN"/>
          <w14:textFill>
            <w14:solidFill>
              <w14:schemeClr w14:val="tx1"/>
            </w14:solidFill>
          </w14:textFill>
        </w:rPr>
        <w:t>根据</w:t>
      </w:r>
      <w:r>
        <w:rPr>
          <w:rFonts w:hint="eastAsia" w:ascii="仿宋_GB2312" w:hAnsi="楷体" w:eastAsia="仿宋_GB2312"/>
          <w:color w:val="000000" w:themeColor="text1"/>
          <w:sz w:val="32"/>
          <w:szCs w:val="32"/>
          <w14:textFill>
            <w14:solidFill>
              <w14:schemeClr w14:val="tx1"/>
            </w14:solidFill>
          </w14:textFill>
        </w:rPr>
        <w:t>埇民发【2020】62号文件、安徽省人</w:t>
      </w:r>
      <w:r>
        <w:rPr>
          <w:rFonts w:hint="eastAsia" w:ascii="仿宋_GB2312" w:hAnsi="楷体" w:eastAsia="仿宋_GB2312"/>
          <w:color w:val="000000" w:themeColor="text1"/>
          <w:sz w:val="32"/>
          <w:szCs w:val="32"/>
          <w:lang w:eastAsia="zh-CN"/>
          <w14:textFill>
            <w14:solidFill>
              <w14:schemeClr w14:val="tx1"/>
            </w14:solidFill>
          </w14:textFill>
        </w:rPr>
        <w:t>民</w:t>
      </w:r>
      <w:r>
        <w:rPr>
          <w:rFonts w:hint="eastAsia" w:ascii="仿宋_GB2312" w:hAnsi="楷体" w:eastAsia="仿宋_GB2312"/>
          <w:color w:val="000000" w:themeColor="text1"/>
          <w:sz w:val="32"/>
          <w:szCs w:val="32"/>
          <w14:textFill>
            <w14:solidFill>
              <w14:schemeClr w14:val="tx1"/>
            </w14:solidFill>
          </w14:textFill>
        </w:rPr>
        <w:t>政府令第269号文件</w:t>
      </w:r>
      <w:r>
        <w:rPr>
          <w:rFonts w:hint="eastAsia" w:ascii="仿宋_GB2312" w:hAnsi="楷体" w:eastAsia="仿宋_GB2312"/>
          <w:color w:val="000000" w:themeColor="text1"/>
          <w:sz w:val="32"/>
          <w:szCs w:val="32"/>
          <w:lang w:val="en-US" w:eastAsia="zh-CN"/>
          <w14:textFill>
            <w14:solidFill>
              <w14:schemeClr w14:val="tx1"/>
            </w14:solidFill>
          </w14:textFill>
        </w:rPr>
        <w:t>规定，对于</w:t>
      </w:r>
      <w:r>
        <w:rPr>
          <w:rFonts w:hint="eastAsia" w:ascii="仿宋_GB2312" w:hAnsi="楷体" w:eastAsia="仿宋_GB2312"/>
          <w:color w:val="000000" w:themeColor="text1"/>
          <w:sz w:val="32"/>
          <w:szCs w:val="32"/>
          <w14:textFill>
            <w14:solidFill>
              <w14:schemeClr w14:val="tx1"/>
            </w14:solidFill>
          </w14:textFill>
        </w:rPr>
        <w:t>生活无着的流浪乞讨人员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p>
      <w:pPr>
        <w:adjustRightInd w:val="0"/>
        <w:snapToGrid w:val="0"/>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（2）立项依据。埇民发【2020】62号</w:t>
      </w:r>
      <w:r>
        <w:rPr>
          <w:rFonts w:hint="eastAsia" w:ascii="仿宋_GB2312" w:hAnsi="楷体" w:eastAsia="仿宋_GB2312"/>
          <w:color w:val="000000" w:themeColor="text1"/>
          <w:sz w:val="32"/>
          <w:szCs w:val="32"/>
          <w:lang w:val="en-US" w:eastAsia="zh-CN"/>
          <w14:textFill>
            <w14:solidFill>
              <w14:schemeClr w14:val="tx1"/>
            </w14:solidFill>
          </w14:textFill>
        </w:rPr>
        <w:t>关于印发《埇桥区2020年生活无着人员社会救助实施办法》的通知</w:t>
      </w:r>
      <w:r>
        <w:rPr>
          <w:rFonts w:hint="eastAsia" w:ascii="仿宋_GB2312" w:hAnsi="楷体" w:eastAsia="仿宋_GB2312"/>
          <w:color w:val="000000" w:themeColor="text1"/>
          <w:sz w:val="32"/>
          <w:szCs w:val="32"/>
          <w14:textFill>
            <w14:solidFill>
              <w14:schemeClr w14:val="tx1"/>
            </w14:solidFill>
          </w14:textFill>
        </w:rPr>
        <w:t>、安徽省人</w:t>
      </w:r>
      <w:r>
        <w:rPr>
          <w:rFonts w:hint="eastAsia" w:ascii="仿宋_GB2312" w:hAnsi="楷体" w:eastAsia="仿宋_GB2312"/>
          <w:color w:val="000000" w:themeColor="text1"/>
          <w:sz w:val="32"/>
          <w:szCs w:val="32"/>
          <w:lang w:val="en-US" w:eastAsia="zh-CN"/>
          <w14:textFill>
            <w14:solidFill>
              <w14:schemeClr w14:val="tx1"/>
            </w14:solidFill>
          </w14:textFill>
        </w:rPr>
        <w:t>民</w:t>
      </w:r>
      <w:r>
        <w:rPr>
          <w:rFonts w:hint="eastAsia" w:ascii="仿宋_GB2312" w:hAnsi="楷体" w:eastAsia="仿宋_GB2312"/>
          <w:color w:val="000000" w:themeColor="text1"/>
          <w:sz w:val="32"/>
          <w:szCs w:val="32"/>
          <w14:textFill>
            <w14:solidFill>
              <w14:schemeClr w14:val="tx1"/>
            </w14:solidFill>
          </w14:textFill>
        </w:rPr>
        <w:t>政府令第269号《安徽省生活无着的流浪乞讨人员救助办法》</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lang w:val="en-US" w:eastAsia="zh-CN"/>
          <w14:textFill>
            <w14:solidFill>
              <w14:schemeClr w14:val="tx1"/>
            </w14:solidFill>
          </w14:textFill>
        </w:rPr>
        <w:t>实施主体。实施主体是宿州市埇桥区社会福利救助中心。</w:t>
      </w:r>
    </w:p>
    <w:p>
      <w:pPr>
        <w:adjustRightInd w:val="0"/>
        <w:snapToGrid w:val="0"/>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（4）起止时间。202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年1月1日至202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年12月31日</w:t>
      </w:r>
      <w:r>
        <w:rPr>
          <w:rFonts w:hint="eastAsia" w:ascii="仿宋_GB2312" w:hAnsi="楷体" w:eastAsia="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（5）项目内容。根据救助对象实际需求，按照自愿、无偿原则，为生活无着的流浪乞讨人员提供主动救助、生活救助、医疗救治、教育矫治、返乡救助、临时安置、源头预防和户口登记等救助服务。</w:t>
      </w:r>
    </w:p>
    <w:p>
      <w:pPr>
        <w:adjustRightInd w:val="0"/>
        <w:snapToGrid w:val="0"/>
        <w:spacing w:line="60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（6）年度预算安排。202</w:t>
      </w:r>
      <w:r>
        <w:rPr>
          <w:rFonts w:hint="eastAsia" w:ascii="仿宋_GB2312" w:hAnsi="楷体" w:eastAsia="仿宋_GB2312"/>
          <w:color w:val="000000" w:themeColor="text1"/>
          <w:sz w:val="32"/>
          <w:szCs w:val="32"/>
          <w:lang w:val="en-US" w:eastAsia="zh-CN"/>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年财政项目预算安排</w:t>
      </w:r>
      <w:r>
        <w:rPr>
          <w:rFonts w:hint="eastAsia" w:ascii="仿宋_GB2312" w:hAnsi="楷体" w:eastAsia="仿宋_GB2312"/>
          <w:color w:val="000000" w:themeColor="text1"/>
          <w:sz w:val="32"/>
          <w:szCs w:val="32"/>
          <w:lang w:val="en-US" w:eastAsia="zh-CN"/>
          <w14:textFill>
            <w14:solidFill>
              <w14:schemeClr w14:val="tx1"/>
            </w14:solidFill>
          </w14:textFill>
        </w:rPr>
        <w:t xml:space="preserve"> 15 万</w:t>
      </w:r>
      <w:r>
        <w:rPr>
          <w:rFonts w:hint="eastAsia" w:ascii="仿宋_GB2312" w:hAnsi="楷体" w:eastAsia="仿宋_GB2312"/>
          <w:color w:val="000000" w:themeColor="text1"/>
          <w:sz w:val="32"/>
          <w:szCs w:val="32"/>
          <w14:textFill>
            <w14:solidFill>
              <w14:schemeClr w14:val="tx1"/>
            </w14:solidFill>
          </w14:textFill>
        </w:rPr>
        <w:t>元。</w:t>
      </w:r>
    </w:p>
    <w:p>
      <w:pPr>
        <w:adjustRightInd w:val="0"/>
        <w:snapToGrid w:val="0"/>
        <w:spacing w:line="60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7</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绩效目标。</w:t>
      </w:r>
    </w:p>
    <w:tbl>
      <w:tblPr>
        <w:tblStyle w:val="6"/>
        <w:tblW w:w="10500" w:type="dxa"/>
        <w:jc w:val="center"/>
        <w:tblLayout w:type="fixed"/>
        <w:tblCellMar>
          <w:top w:w="0" w:type="dxa"/>
          <w:left w:w="108" w:type="dxa"/>
          <w:bottom w:w="0" w:type="dxa"/>
          <w:right w:w="108" w:type="dxa"/>
        </w:tblCellMar>
      </w:tblPr>
      <w:tblGrid>
        <w:gridCol w:w="613"/>
        <w:gridCol w:w="693"/>
        <w:gridCol w:w="848"/>
        <w:gridCol w:w="1079"/>
        <w:gridCol w:w="146"/>
        <w:gridCol w:w="791"/>
        <w:gridCol w:w="339"/>
        <w:gridCol w:w="1019"/>
        <w:gridCol w:w="1281"/>
        <w:gridCol w:w="1166"/>
        <w:gridCol w:w="137"/>
        <w:gridCol w:w="1245"/>
        <w:gridCol w:w="151"/>
        <w:gridCol w:w="992"/>
      </w:tblGrid>
      <w:tr>
        <w:tblPrEx>
          <w:tblCellMar>
            <w:top w:w="0" w:type="dxa"/>
            <w:left w:w="108" w:type="dxa"/>
            <w:bottom w:w="0" w:type="dxa"/>
            <w:right w:w="108" w:type="dxa"/>
          </w:tblCellMar>
        </w:tblPrEx>
        <w:trPr>
          <w:trHeight w:val="381" w:hRule="atLeast"/>
          <w:jc w:val="center"/>
        </w:trPr>
        <w:tc>
          <w:tcPr>
            <w:tcW w:w="10500" w:type="dxa"/>
            <w:gridSpan w:val="14"/>
            <w:tcBorders>
              <w:top w:val="nil"/>
              <w:left w:val="nil"/>
              <w:bottom w:val="nil"/>
              <w:right w:val="nil"/>
            </w:tcBorders>
            <w:noWrap w:val="0"/>
            <w:vAlign w:val="center"/>
          </w:tcPr>
          <w:p>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项目支出绩效目标表</w:t>
            </w:r>
          </w:p>
        </w:tc>
      </w:tr>
      <w:tr>
        <w:tblPrEx>
          <w:tblCellMar>
            <w:top w:w="0" w:type="dxa"/>
            <w:left w:w="108" w:type="dxa"/>
            <w:bottom w:w="0" w:type="dxa"/>
            <w:right w:w="108" w:type="dxa"/>
          </w:tblCellMar>
        </w:tblPrEx>
        <w:trPr>
          <w:trHeight w:val="176" w:hRule="atLeast"/>
          <w:jc w:val="center"/>
        </w:trPr>
        <w:tc>
          <w:tcPr>
            <w:tcW w:w="10500" w:type="dxa"/>
            <w:gridSpan w:val="14"/>
            <w:tcBorders>
              <w:top w:val="nil"/>
              <w:left w:val="nil"/>
              <w:bottom w:val="nil"/>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年度）</w:t>
            </w:r>
          </w:p>
        </w:tc>
      </w:tr>
      <w:tr>
        <w:tblPrEx>
          <w:tblCellMar>
            <w:top w:w="0" w:type="dxa"/>
            <w:left w:w="108" w:type="dxa"/>
            <w:bottom w:w="0" w:type="dxa"/>
            <w:right w:w="108" w:type="dxa"/>
          </w:tblCellMar>
        </w:tblPrEx>
        <w:trPr>
          <w:trHeight w:val="246" w:hRule="atLeast"/>
          <w:jc w:val="center"/>
        </w:trPr>
        <w:tc>
          <w:tcPr>
            <w:tcW w:w="613" w:type="dxa"/>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14:textFill>
                  <w14:solidFill>
                    <w14:schemeClr w14:val="tx1"/>
                  </w14:solidFill>
                </w14:textFill>
              </w:rPr>
            </w:pPr>
          </w:p>
        </w:tc>
        <w:tc>
          <w:tcPr>
            <w:tcW w:w="693" w:type="dxa"/>
            <w:tcBorders>
              <w:top w:val="nil"/>
              <w:left w:val="nil"/>
              <w:bottom w:val="single" w:color="auto" w:sz="4" w:space="0"/>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848"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25"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13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019"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281"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03"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1396"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c>
          <w:tcPr>
            <w:tcW w:w="992" w:type="dxa"/>
            <w:tcBorders>
              <w:top w:val="nil"/>
              <w:left w:val="nil"/>
              <w:bottom w:val="nil"/>
              <w:right w:val="nil"/>
            </w:tcBorders>
            <w:noWrap w:val="0"/>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53"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8346"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流浪乞讨人员救助生活费</w:t>
            </w:r>
          </w:p>
        </w:tc>
      </w:tr>
      <w:tr>
        <w:tblPrEx>
          <w:tblCellMar>
            <w:top w:w="0" w:type="dxa"/>
            <w:left w:w="108" w:type="dxa"/>
            <w:bottom w:w="0" w:type="dxa"/>
            <w:right w:w="108" w:type="dxa"/>
          </w:tblCellMar>
        </w:tblPrEx>
        <w:trPr>
          <w:trHeight w:val="358"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主管部门</w:t>
            </w:r>
          </w:p>
        </w:tc>
        <w:tc>
          <w:tcPr>
            <w:tcW w:w="3374"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埇桥区民政局</w:t>
            </w:r>
            <w:r>
              <w:rPr>
                <w:rFonts w:hint="eastAsia" w:ascii="宋体" w:hAnsi="宋体" w:eastAsia="宋体" w:cs="宋体"/>
                <w:color w:val="000000" w:themeColor="text1"/>
                <w:kern w:val="0"/>
                <w:sz w:val="24"/>
                <w:szCs w:val="24"/>
                <w14:textFill>
                  <w14:solidFill>
                    <w14:schemeClr w14:val="tx1"/>
                  </w14:solidFill>
                </w14:textFill>
              </w:rPr>
              <w:t>　</w:t>
            </w:r>
          </w:p>
        </w:tc>
        <w:tc>
          <w:tcPr>
            <w:tcW w:w="25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实施单位</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埇桥区社会福利救助中心</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53" w:hRule="atLeast"/>
          <w:jc w:val="center"/>
        </w:trPr>
        <w:tc>
          <w:tcPr>
            <w:tcW w:w="2154" w:type="dxa"/>
            <w:gridSpan w:val="3"/>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项目属性</w:t>
            </w:r>
          </w:p>
        </w:tc>
        <w:tc>
          <w:tcPr>
            <w:tcW w:w="3374" w:type="dxa"/>
            <w:gridSpan w:val="5"/>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2" w:char="0052"/>
            </w:r>
            <w:r>
              <w:rPr>
                <w:rFonts w:hint="eastAsia" w:ascii="宋体" w:hAnsi="宋体" w:eastAsia="宋体" w:cs="宋体"/>
                <w:color w:val="000000" w:themeColor="text1"/>
                <w:kern w:val="0"/>
                <w:sz w:val="24"/>
                <w:szCs w:val="24"/>
                <w14:textFill>
                  <w14:solidFill>
                    <w14:schemeClr w14:val="tx1"/>
                  </w14:solidFill>
                </w14:textFill>
              </w:rPr>
              <w:t xml:space="preserve">新增项目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延续项目</w:t>
            </w:r>
          </w:p>
        </w:tc>
        <w:tc>
          <w:tcPr>
            <w:tcW w:w="25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项目期</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1年</w:t>
            </w: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58" w:hRule="atLeast"/>
          <w:jc w:val="center"/>
        </w:trPr>
        <w:tc>
          <w:tcPr>
            <w:tcW w:w="2154"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项目资金</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中期资金总额：</w:t>
            </w:r>
          </w:p>
        </w:tc>
        <w:tc>
          <w:tcPr>
            <w:tcW w:w="214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年度资金总额：</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r>
      <w:tr>
        <w:tblPrEx>
          <w:tblCellMar>
            <w:top w:w="0" w:type="dxa"/>
            <w:left w:w="108" w:type="dxa"/>
            <w:bottom w:w="0" w:type="dxa"/>
            <w:right w:w="108" w:type="dxa"/>
          </w:tblCellMar>
        </w:tblPrEx>
        <w:trPr>
          <w:trHeight w:val="358" w:hRule="atLeast"/>
          <w:jc w:val="center"/>
        </w:trPr>
        <w:tc>
          <w:tcPr>
            <w:tcW w:w="215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14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其中：财政拨款</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w:t>
            </w:r>
          </w:p>
        </w:tc>
      </w:tr>
      <w:tr>
        <w:tblPrEx>
          <w:tblCellMar>
            <w:top w:w="0" w:type="dxa"/>
            <w:left w:w="108" w:type="dxa"/>
            <w:bottom w:w="0" w:type="dxa"/>
            <w:right w:w="108" w:type="dxa"/>
          </w:tblCellMar>
        </w:tblPrEx>
        <w:trPr>
          <w:trHeight w:val="253" w:hRule="atLeast"/>
          <w:jc w:val="center"/>
        </w:trPr>
        <w:tc>
          <w:tcPr>
            <w:tcW w:w="215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14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258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其他资金</w:t>
            </w:r>
          </w:p>
        </w:tc>
        <w:tc>
          <w:tcPr>
            <w:tcW w:w="23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253" w:hRule="atLeast"/>
          <w:jc w:val="center"/>
        </w:trPr>
        <w:tc>
          <w:tcPr>
            <w:tcW w:w="6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体</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4915" w:type="dxa"/>
            <w:gridSpan w:val="7"/>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中期目标（20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1月</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12月</w:t>
            </w:r>
            <w:r>
              <w:rPr>
                <w:rFonts w:hint="eastAsia" w:ascii="宋体" w:hAnsi="宋体" w:cs="宋体"/>
                <w:color w:val="000000" w:themeColor="text1"/>
                <w:kern w:val="0"/>
                <w:sz w:val="24"/>
                <w14:textFill>
                  <w14:solidFill>
                    <w14:schemeClr w14:val="tx1"/>
                  </w14:solidFill>
                </w14:textFill>
              </w:rPr>
              <w:t>）</w:t>
            </w:r>
          </w:p>
        </w:tc>
        <w:tc>
          <w:tcPr>
            <w:tcW w:w="497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年度目标</w:t>
            </w:r>
          </w:p>
        </w:tc>
      </w:tr>
      <w:tr>
        <w:tblPrEx>
          <w:tblCellMar>
            <w:top w:w="0" w:type="dxa"/>
            <w:left w:w="108" w:type="dxa"/>
            <w:bottom w:w="0" w:type="dxa"/>
            <w:right w:w="108" w:type="dxa"/>
          </w:tblCellMar>
        </w:tblPrEx>
        <w:trPr>
          <w:trHeight w:val="1237" w:hRule="atLeast"/>
          <w:jc w:val="center"/>
        </w:trPr>
        <w:tc>
          <w:tcPr>
            <w:tcW w:w="6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4915" w:type="dxa"/>
            <w:gridSpan w:val="7"/>
            <w:tcBorders>
              <w:top w:val="single" w:color="auto" w:sz="4" w:space="0"/>
              <w:left w:val="nil"/>
              <w:bottom w:val="single" w:color="auto" w:sz="4" w:space="0"/>
              <w:right w:val="nil"/>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实际情况科学合理测算年度流浪乞讨人员救助资金总额，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tc>
        <w:tc>
          <w:tcPr>
            <w:tcW w:w="4972" w:type="dxa"/>
            <w:gridSpan w:val="6"/>
            <w:tcBorders>
              <w:top w:val="single" w:color="auto" w:sz="4" w:space="0"/>
              <w:left w:val="single" w:color="auto" w:sz="4" w:space="0"/>
              <w:bottom w:val="single" w:color="auto" w:sz="4" w:space="0"/>
              <w:right w:val="single" w:color="000000" w:sz="4" w:space="0"/>
            </w:tcBorders>
            <w:noWrap w:val="0"/>
            <w:vAlign w:val="top"/>
          </w:tcPr>
          <w:p>
            <w:pPr>
              <w:widowControl/>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实际情况科学合理测算年度流浪乞讨人员救助资金总额，提供主动救助，加强源头治理和综合施策，不断加强和改进我区流浪乞讨人员救助管理工作，及时有效救助流浪乞讨人员，实现流浪乞讨人员应救尽救，切实保障好流浪乞讨人员人身安全和基本生活，促进社会和谐稳定，充分体现党和国家对流浪乞讨人员的关爱。</w:t>
            </w:r>
          </w:p>
        </w:tc>
      </w:tr>
      <w:tr>
        <w:tblPrEx>
          <w:tblCellMar>
            <w:top w:w="0" w:type="dxa"/>
            <w:left w:w="108" w:type="dxa"/>
            <w:bottom w:w="0" w:type="dxa"/>
            <w:right w:w="108" w:type="dxa"/>
          </w:tblCellMar>
        </w:tblPrEx>
        <w:trPr>
          <w:trHeight w:val="358" w:hRule="atLeast"/>
          <w:jc w:val="center"/>
        </w:trPr>
        <w:tc>
          <w:tcPr>
            <w:tcW w:w="6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w:t>
            </w:r>
          </w:p>
          <w:p>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w:t>
            </w:r>
          </w:p>
        </w:tc>
        <w:tc>
          <w:tcPr>
            <w:tcW w:w="693"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一级</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指标</w:t>
            </w:r>
          </w:p>
        </w:tc>
        <w:tc>
          <w:tcPr>
            <w:tcW w:w="8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0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93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35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c>
          <w:tcPr>
            <w:tcW w:w="12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1166" w:type="dxa"/>
            <w:tcBorders>
              <w:top w:val="nil"/>
              <w:left w:val="nil"/>
              <w:bottom w:val="single" w:color="auto" w:sz="4" w:space="0"/>
              <w:right w:val="nil"/>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382"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11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绩效标准</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14:textFill>
                  <w14:solidFill>
                    <w14:schemeClr w14:val="tx1"/>
                  </w14:solidFill>
                </w14:textFill>
              </w:rPr>
            </w:pP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w:t>
            </w:r>
          </w:p>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848"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指标1：流浪乞讨人员救助人数</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9人</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指标1：流浪乞讨人员救助人数</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2291"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指标1：救助情况</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为民办实事，根据流浪乞讨人员救助、医疗救治、安置的实际发生情况，应救尽救。</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应救尽救</w:t>
            </w:r>
          </w:p>
        </w:tc>
        <w:tc>
          <w:tcPr>
            <w:tcW w:w="12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指标1：救助情况</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为民办实事，根据流浪乞讨人员救助、医疗救治、安置的实际发生情况，应救尽救。</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应救尽救</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时效指标</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指标1：资金在规定时间内下达率</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885"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指标2：补贴资金在规定时间内支付到位</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tblPrEx>
          <w:tblCellMar>
            <w:top w:w="0" w:type="dxa"/>
            <w:left w:w="108" w:type="dxa"/>
            <w:bottom w:w="0" w:type="dxa"/>
            <w:right w:w="108" w:type="dxa"/>
          </w:tblCellMar>
        </w:tblPrEx>
        <w:trPr>
          <w:trHeight w:val="709"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指标1：救助保障金额</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现有流浪乞讨人员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人，预算202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年流浪乞讨人员区财政负担救助资金</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万元。中期根据实际情况调整预算，应收尽收，切实保障流浪乞讨人员的权益。</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按照当</w:t>
            </w:r>
            <w:r>
              <w:rPr>
                <w:rFonts w:hint="eastAsia" w:ascii="宋体" w:hAnsi="宋体" w:eastAsia="宋体" w:cs="宋体"/>
                <w:color w:val="000000" w:themeColor="text1"/>
                <w:kern w:val="0"/>
                <w:sz w:val="24"/>
                <w:szCs w:val="24"/>
                <w14:textFill>
                  <w14:solidFill>
                    <w14:schemeClr w14:val="tx1"/>
                  </w14:solidFill>
                </w14:textFill>
              </w:rPr>
              <w:t>地低保标准的3--10倍的标准救助</w:t>
            </w:r>
          </w:p>
        </w:tc>
        <w:tc>
          <w:tcPr>
            <w:tcW w:w="128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成本指标</w:t>
            </w: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指标1：救助保障金额</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现有流浪乞讨人员</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人，预算202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年流浪乞讨人员区财政负担救助资金约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万元。</w:t>
            </w:r>
          </w:p>
        </w:tc>
        <w:tc>
          <w:tcPr>
            <w:tcW w:w="114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按照当</w:t>
            </w:r>
            <w:r>
              <w:rPr>
                <w:rFonts w:hint="eastAsia" w:ascii="宋体" w:hAnsi="宋体" w:eastAsia="宋体" w:cs="宋体"/>
                <w:color w:val="000000" w:themeColor="text1"/>
                <w:kern w:val="0"/>
                <w:sz w:val="24"/>
                <w:szCs w:val="24"/>
                <w14:textFill>
                  <w14:solidFill>
                    <w14:schemeClr w14:val="tx1"/>
                  </w14:solidFill>
                </w14:textFill>
              </w:rPr>
              <w:t>地低保标准的3--10倍的标准救助</w:t>
            </w:r>
          </w:p>
        </w:tc>
      </w:tr>
      <w:tr>
        <w:tblPrEx>
          <w:tblCellMar>
            <w:top w:w="0" w:type="dxa"/>
            <w:left w:w="108" w:type="dxa"/>
            <w:bottom w:w="0" w:type="dxa"/>
            <w:right w:w="108" w:type="dxa"/>
          </w:tblCellMar>
        </w:tblPrEx>
        <w:trPr>
          <w:trHeight w:val="1418"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14:textFill>
                  <w14:solidFill>
                    <w14:schemeClr w14:val="tx1"/>
                  </w14:solidFill>
                </w14:textFill>
              </w:rPr>
            </w:pP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效</w:t>
            </w: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益</w:t>
            </w:r>
          </w:p>
          <w:p>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w:t>
            </w:r>
          </w:p>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w:t>
            </w:r>
          </w:p>
        </w:tc>
        <w:tc>
          <w:tcPr>
            <w:tcW w:w="8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指标1：帮扶率</w:t>
            </w:r>
          </w:p>
        </w:tc>
        <w:tc>
          <w:tcPr>
            <w:tcW w:w="9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保障弱势群体基本权益，促进社会和谐稳定。</w:t>
            </w:r>
          </w:p>
        </w:tc>
        <w:tc>
          <w:tcPr>
            <w:tcW w:w="135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社会效益</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指标1：帮扶率</w:t>
            </w:r>
          </w:p>
        </w:tc>
        <w:tc>
          <w:tcPr>
            <w:tcW w:w="13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保障弱势群体基本权益，促进社会和谐稳定。</w:t>
            </w:r>
          </w:p>
        </w:tc>
        <w:tc>
          <w:tcPr>
            <w:tcW w:w="114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885" w:hRule="atLeast"/>
          <w:jc w:val="center"/>
        </w:trPr>
        <w:tc>
          <w:tcPr>
            <w:tcW w:w="61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84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制度全覆盖，应救尽救</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可持续影响</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指标</w:t>
            </w: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指标1：救助率</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制度全覆盖，应救尽救</w:t>
            </w:r>
          </w:p>
        </w:tc>
        <w:tc>
          <w:tcPr>
            <w:tcW w:w="114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90" w:hRule="atLeast"/>
          <w:jc w:val="center"/>
        </w:trPr>
        <w:tc>
          <w:tcPr>
            <w:tcW w:w="613"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848"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指标1：救助对象服务满意度</w:t>
            </w: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2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服务对象</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满意度指标</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en-US" w:bidi="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指标1：救助对象服务满意度</w:t>
            </w:r>
          </w:p>
        </w:tc>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2787" w:hRule="atLeast"/>
          <w:jc w:val="center"/>
        </w:trPr>
        <w:tc>
          <w:tcPr>
            <w:tcW w:w="613"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693"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themeColor="text1"/>
                <w:kern w:val="0"/>
                <w:sz w:val="24"/>
                <w:szCs w:val="24"/>
                <w14:textFill>
                  <w14:solidFill>
                    <w14:schemeClr w14:val="tx1"/>
                  </w14:solidFill>
                </w14:textFill>
              </w:rPr>
            </w:pPr>
          </w:p>
        </w:tc>
        <w:tc>
          <w:tcPr>
            <w:tcW w:w="848"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93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35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81"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指标2：政策经办服务满意度</w:t>
            </w:r>
          </w:p>
        </w:tc>
        <w:tc>
          <w:tcPr>
            <w:tcW w:w="13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14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r>
    </w:tbl>
    <w:p>
      <w:pPr>
        <w:rPr>
          <w:color w:val="000000" w:themeColor="text1"/>
          <w14:textFill>
            <w14:solidFill>
              <w14:schemeClr w14:val="tx1"/>
            </w14:solidFill>
          </w14:textFill>
        </w:rPr>
      </w:pPr>
    </w:p>
    <w:bookmarkEnd w:id="58"/>
    <w:p>
      <w:pPr>
        <w:pStyle w:val="23"/>
        <w:spacing w:line="581" w:lineRule="exact"/>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（二）机关运行经费。</w:t>
      </w:r>
    </w:p>
    <w:p>
      <w:pPr>
        <w:pStyle w:val="23"/>
        <w:spacing w:line="581" w:lineRule="exact"/>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59" w:name="bookmark126"/>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埇桥区社会福利救助中心为事业单位，2022年无机关运行经费。</w:t>
      </w:r>
    </w:p>
    <w:p>
      <w:pPr>
        <w:pStyle w:val="23"/>
        <w:spacing w:line="581" w:lineRule="exact"/>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w:t>
      </w:r>
      <w:bookmarkEnd w:id="59"/>
      <w:r>
        <w:rPr>
          <w:rFonts w:ascii="Times New Roman" w:hAnsi="Times New Roman" w:eastAsia="Times New Roman" w:cs="Times New Roman"/>
          <w:b/>
          <w:bCs/>
          <w:color w:val="000000" w:themeColor="text1"/>
          <w14:textFill>
            <w14:solidFill>
              <w14:schemeClr w14:val="tx1"/>
            </w14:solidFill>
          </w14:textFill>
        </w:rPr>
        <w:t>三）政府采购情况。</w:t>
      </w:r>
    </w:p>
    <w:p>
      <w:pPr>
        <w:pStyle w:val="23"/>
        <w:spacing w:line="581" w:lineRule="exact"/>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60" w:name="bookmark127"/>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埇桥区社会福利救助中心2022年无政府采购。</w:t>
      </w:r>
    </w:p>
    <w:p>
      <w:pPr>
        <w:pStyle w:val="23"/>
        <w:spacing w:line="581" w:lineRule="exact"/>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w:t>
      </w:r>
      <w:bookmarkEnd w:id="60"/>
      <w:r>
        <w:rPr>
          <w:rFonts w:ascii="Times New Roman" w:hAnsi="Times New Roman" w:eastAsia="Times New Roman" w:cs="Times New Roman"/>
          <w:b/>
          <w:bCs/>
          <w:color w:val="000000" w:themeColor="text1"/>
          <w14:textFill>
            <w14:solidFill>
              <w14:schemeClr w14:val="tx1"/>
            </w14:solidFill>
          </w14:textFill>
        </w:rPr>
        <w:t>四）国有资产占有使用情况。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bookmarkStart w:id="61" w:name="bookmark128"/>
      <w:r>
        <w:rPr>
          <w:rFonts w:hint="eastAsia" w:ascii="仿宋_GB2312" w:hAnsi="仿宋" w:eastAsia="仿宋_GB2312" w:cs="Times New Roman"/>
          <w:color w:val="000000" w:themeColor="text1"/>
          <w:kern w:val="2"/>
          <w:lang w:val="en-US" w:eastAsia="zh-CN" w:bidi="ar-SA"/>
          <w14:textFill>
            <w14:solidFill>
              <w14:schemeClr w14:val="tx1"/>
            </w14:solidFill>
          </w14:textFill>
        </w:rPr>
        <w:t>截至2021年12月31日，埇桥区社会福利救助中心共有车辆1辆，其中主要领导干部用车0辆、机要通信用车0辆、应急保障用车0辆、执法执勤用车0 辆、特种专业技术用车0辆、离退休干部用车0辆、其他用车1辆（车型为瑞风一家亲商务车）。单位价值50万元以上的通用设备0台（套），单位价值100万元以上的专用设备0台（套）。</w:t>
      </w:r>
    </w:p>
    <w:p>
      <w:pPr>
        <w:pStyle w:val="2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2022年埇桥区社会福利救助中心预算安排购置公务用车0辆，购置费0万 元，其中:主要领导干部用车0辆、机要通信用车0辆、应急保障用车0辆、执法执勤用车0辆、 特种专业技术用车0辆、离退休干部用车0辆、其他用车0辆（只列报车辆不为0的车型）;安排购置单位价值50万元以上的通用设备0台（套），购置费0万元；安排购置单位价值100万元 以上专用设备0台（套），购置费0万元。</w:t>
      </w:r>
    </w:p>
    <w:p>
      <w:pPr>
        <w:pStyle w:val="23"/>
        <w:spacing w:line="581" w:lineRule="exact"/>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w:t>
      </w:r>
      <w:bookmarkEnd w:id="61"/>
      <w:r>
        <w:rPr>
          <w:rFonts w:ascii="Times New Roman" w:hAnsi="Times New Roman" w:eastAsia="Times New Roman" w:cs="Times New Roman"/>
          <w:b/>
          <w:bCs/>
          <w:color w:val="000000" w:themeColor="text1"/>
          <w14:textFill>
            <w14:solidFill>
              <w14:schemeClr w14:val="tx1"/>
            </w14:solidFill>
          </w14:textFill>
        </w:rPr>
        <w:t>五）绩效目标设置情况。</w:t>
      </w:r>
    </w:p>
    <w:p>
      <w:pPr>
        <w:pStyle w:val="2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2022年，埇桥区社会福利救助中心6个项目实行了绩效目标管理，涉及一般公共预算当年财政拨款441.53万元。</w:t>
      </w:r>
    </w:p>
    <w:p>
      <w:pPr>
        <w:pStyle w:val="23"/>
        <w:spacing w:line="240" w:lineRule="auto"/>
        <w:ind w:firstLine="0"/>
        <w:jc w:val="both"/>
        <w:rPr>
          <w:rFonts w:hint="eastAsia" w:ascii="黑体" w:hAnsi="黑体" w:eastAsia="黑体" w:cs="黑体"/>
          <w:color w:val="000000" w:themeColor="text1"/>
          <w:sz w:val="36"/>
          <w:szCs w:val="36"/>
          <w14:textFill>
            <w14:solidFill>
              <w14:schemeClr w14:val="tx1"/>
            </w14:solidFill>
          </w14:textFill>
        </w:rPr>
      </w:pPr>
    </w:p>
    <w:p>
      <w:pPr>
        <w:pStyle w:val="23"/>
        <w:spacing w:line="240" w:lineRule="auto"/>
        <w:ind w:firstLine="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第四部分名词解释</w:t>
      </w:r>
    </w:p>
    <w:p>
      <w:pPr>
        <w:pStyle w:val="23"/>
        <w:tabs>
          <w:tab w:val="left" w:pos="1271"/>
        </w:tabs>
        <w:spacing w:line="574" w:lineRule="exact"/>
        <w:jc w:val="both"/>
        <w:rPr>
          <w:color w:val="000000" w:themeColor="text1"/>
          <w14:textFill>
            <w14:solidFill>
              <w14:schemeClr w14:val="tx1"/>
            </w14:solidFill>
          </w14:textFill>
        </w:rPr>
      </w:pPr>
      <w:bookmarkStart w:id="62" w:name="bookmark129"/>
      <w:r>
        <w:rPr>
          <w:b/>
          <w:bCs/>
          <w:color w:val="000000" w:themeColor="text1"/>
          <w14:textFill>
            <w14:solidFill>
              <w14:schemeClr w14:val="tx1"/>
            </w14:solidFill>
          </w14:textFill>
        </w:rPr>
        <w:t>一</w:t>
      </w:r>
      <w:bookmarkEnd w:id="62"/>
      <w:r>
        <w:rPr>
          <w:b/>
          <w:bCs/>
          <w:color w:val="000000" w:themeColor="text1"/>
          <w14:textFill>
            <w14:solidFill>
              <w14:schemeClr w14:val="tx1"/>
            </w14:solidFill>
          </w14:textFill>
        </w:rPr>
        <w:t>、财政拨款收入</w:t>
      </w:r>
      <w:r>
        <w:rPr>
          <w:rFonts w:ascii="Times New Roman" w:hAnsi="Times New Roman" w:eastAsia="Times New Roman" w:cs="Times New Roman"/>
          <w:b/>
          <w:bCs/>
          <w:color w:val="000000" w:themeColor="text1"/>
          <w14:textFill>
            <w14:solidFill>
              <w14:schemeClr w14:val="tx1"/>
            </w14:solidFill>
          </w14:textFill>
        </w:rPr>
        <w:t>:</w:t>
      </w:r>
      <w:r>
        <w:rPr>
          <w:color w:val="000000" w:themeColor="text1"/>
          <w14:textFill>
            <w14:solidFill>
              <w14:schemeClr w14:val="tx1"/>
            </w14:solidFill>
          </w14:textFill>
        </w:rPr>
        <w:t>指部门或单位从同级财政部门取得的财 政预算资金。</w:t>
      </w:r>
    </w:p>
    <w:p>
      <w:pPr>
        <w:pStyle w:val="23"/>
        <w:tabs>
          <w:tab w:val="left" w:pos="1275"/>
        </w:tabs>
        <w:spacing w:line="574" w:lineRule="exact"/>
        <w:jc w:val="both"/>
        <w:rPr>
          <w:color w:val="000000" w:themeColor="text1"/>
          <w14:textFill>
            <w14:solidFill>
              <w14:schemeClr w14:val="tx1"/>
            </w14:solidFill>
          </w14:textFill>
        </w:rPr>
      </w:pPr>
      <w:bookmarkStart w:id="63" w:name="bookmark130"/>
      <w:r>
        <w:rPr>
          <w:b/>
          <w:bCs/>
          <w:color w:val="000000" w:themeColor="text1"/>
          <w14:textFill>
            <w14:solidFill>
              <w14:schemeClr w14:val="tx1"/>
            </w14:solidFill>
          </w14:textFill>
        </w:rPr>
        <w:t>二</w:t>
      </w:r>
      <w:bookmarkEnd w:id="63"/>
      <w:r>
        <w:rPr>
          <w:b/>
          <w:bCs/>
          <w:color w:val="000000" w:themeColor="text1"/>
          <w14:textFill>
            <w14:solidFill>
              <w14:schemeClr w14:val="tx1"/>
            </w14:solidFill>
          </w14:textFill>
        </w:rPr>
        <w:t>、事业收入:</w:t>
      </w:r>
      <w:r>
        <w:rPr>
          <w:color w:val="000000" w:themeColor="text1"/>
          <w14:textFill>
            <w14:solidFill>
              <w14:schemeClr w14:val="tx1"/>
            </w14:solidFill>
          </w14:textFill>
        </w:rPr>
        <w:t>指事业单位开展专业业务活动及辅助活动所 取得的收入。</w:t>
      </w:r>
    </w:p>
    <w:p>
      <w:pPr>
        <w:pStyle w:val="23"/>
        <w:tabs>
          <w:tab w:val="left" w:pos="1275"/>
        </w:tabs>
        <w:spacing w:line="574" w:lineRule="exact"/>
        <w:jc w:val="both"/>
        <w:rPr>
          <w:color w:val="000000" w:themeColor="text1"/>
          <w14:textFill>
            <w14:solidFill>
              <w14:schemeClr w14:val="tx1"/>
            </w14:solidFill>
          </w14:textFill>
        </w:rPr>
      </w:pPr>
      <w:bookmarkStart w:id="64" w:name="bookmark131"/>
      <w:r>
        <w:rPr>
          <w:b/>
          <w:bCs/>
          <w:color w:val="000000" w:themeColor="text1"/>
          <w14:textFill>
            <w14:solidFill>
              <w14:schemeClr w14:val="tx1"/>
            </w14:solidFill>
          </w14:textFill>
        </w:rPr>
        <w:t>三</w:t>
      </w:r>
      <w:bookmarkEnd w:id="64"/>
      <w:r>
        <w:rPr>
          <w:b/>
          <w:bCs/>
          <w:color w:val="000000" w:themeColor="text1"/>
          <w14:textFill>
            <w14:solidFill>
              <w14:schemeClr w14:val="tx1"/>
            </w14:solidFill>
          </w14:textFill>
        </w:rPr>
        <w:t>、财政专户管理资金:</w:t>
      </w:r>
      <w:r>
        <w:rPr>
          <w:color w:val="000000" w:themeColor="text1"/>
          <w14:textFill>
            <w14:solidFill>
              <w14:schemeClr w14:val="tx1"/>
            </w14:solidFill>
          </w14:textFill>
        </w:rPr>
        <w:t>指按照非税收入管理相关规定，纳 入财政专户管理的教育收费等。</w:t>
      </w:r>
    </w:p>
    <w:p>
      <w:pPr>
        <w:pStyle w:val="23"/>
        <w:tabs>
          <w:tab w:val="left" w:pos="1304"/>
        </w:tabs>
        <w:spacing w:line="574" w:lineRule="exact"/>
        <w:jc w:val="both"/>
        <w:rPr>
          <w:color w:val="000000" w:themeColor="text1"/>
          <w14:textFill>
            <w14:solidFill>
              <w14:schemeClr w14:val="tx1"/>
            </w14:solidFill>
          </w14:textFill>
        </w:rPr>
      </w:pPr>
      <w:bookmarkStart w:id="65" w:name="bookmark132"/>
      <w:r>
        <w:rPr>
          <w:b/>
          <w:bCs/>
          <w:color w:val="000000" w:themeColor="text1"/>
          <w14:textFill>
            <w14:solidFill>
              <w14:schemeClr w14:val="tx1"/>
            </w14:solidFill>
          </w14:textFill>
        </w:rPr>
        <w:t>四</w:t>
      </w:r>
      <w:bookmarkEnd w:id="65"/>
      <w:r>
        <w:rPr>
          <w:b/>
          <w:bCs/>
          <w:color w:val="000000" w:themeColor="text1"/>
          <w14:textFill>
            <w14:solidFill>
              <w14:schemeClr w14:val="tx1"/>
            </w14:solidFill>
          </w14:textFill>
        </w:rPr>
        <w:t>、事业单位经营收入:</w:t>
      </w:r>
      <w:r>
        <w:rPr>
          <w:color w:val="000000" w:themeColor="text1"/>
          <w14:textFill>
            <w14:solidFill>
              <w14:schemeClr w14:val="tx1"/>
            </w14:solidFill>
          </w14:textFill>
        </w:rPr>
        <w:t>指事业单位在专业业务活动及其辅 助活动之外开展非独立核算经营活动取得的收入。</w:t>
      </w:r>
    </w:p>
    <w:p>
      <w:pPr>
        <w:pStyle w:val="23"/>
        <w:tabs>
          <w:tab w:val="left" w:pos="1271"/>
        </w:tabs>
        <w:spacing w:line="578" w:lineRule="exact"/>
        <w:jc w:val="both"/>
        <w:rPr>
          <w:color w:val="000000" w:themeColor="text1"/>
          <w14:textFill>
            <w14:solidFill>
              <w14:schemeClr w14:val="tx1"/>
            </w14:solidFill>
          </w14:textFill>
        </w:rPr>
      </w:pPr>
      <w:bookmarkStart w:id="66" w:name="bookmark133"/>
      <w:r>
        <w:rPr>
          <w:b/>
          <w:bCs/>
          <w:color w:val="000000" w:themeColor="text1"/>
          <w14:textFill>
            <w14:solidFill>
              <w14:schemeClr w14:val="tx1"/>
            </w14:solidFill>
          </w14:textFill>
        </w:rPr>
        <w:t>五</w:t>
      </w:r>
      <w:bookmarkEnd w:id="66"/>
      <w:r>
        <w:rPr>
          <w:b/>
          <w:bCs/>
          <w:color w:val="000000" w:themeColor="text1"/>
          <w14:textFill>
            <w14:solidFill>
              <w14:schemeClr w14:val="tx1"/>
            </w14:solidFill>
          </w14:textFill>
        </w:rPr>
        <w:t>、附属单位上缴收入:</w:t>
      </w:r>
      <w:r>
        <w:rPr>
          <w:color w:val="000000" w:themeColor="text1"/>
          <w14:textFill>
            <w14:solidFill>
              <w14:schemeClr w14:val="tx1"/>
            </w14:solidFill>
          </w14:textFill>
        </w:rPr>
        <w:t>本单位所属下级单位上缴给本单位 的全部收入。</w:t>
      </w:r>
    </w:p>
    <w:p>
      <w:pPr>
        <w:pStyle w:val="23"/>
        <w:tabs>
          <w:tab w:val="left" w:pos="1280"/>
        </w:tabs>
        <w:spacing w:line="578" w:lineRule="exact"/>
        <w:jc w:val="both"/>
        <w:rPr>
          <w:color w:val="000000" w:themeColor="text1"/>
          <w14:textFill>
            <w14:solidFill>
              <w14:schemeClr w14:val="tx1"/>
            </w14:solidFill>
          </w14:textFill>
        </w:rPr>
      </w:pPr>
      <w:bookmarkStart w:id="67" w:name="bookmark134"/>
      <w:r>
        <w:rPr>
          <w:b/>
          <w:bCs/>
          <w:color w:val="000000" w:themeColor="text1"/>
          <w14:textFill>
            <w14:solidFill>
              <w14:schemeClr w14:val="tx1"/>
            </w14:solidFill>
          </w14:textFill>
        </w:rPr>
        <w:t>六</w:t>
      </w:r>
      <w:bookmarkEnd w:id="67"/>
      <w:r>
        <w:rPr>
          <w:b/>
          <w:bCs/>
          <w:color w:val="000000" w:themeColor="text1"/>
          <w14:textFill>
            <w14:solidFill>
              <w14:schemeClr w14:val="tx1"/>
            </w14:solidFill>
          </w14:textFill>
        </w:rPr>
        <w:t>、上年结转:</w:t>
      </w:r>
      <w:r>
        <w:rPr>
          <w:color w:val="000000" w:themeColor="text1"/>
          <w14:textFill>
            <w14:solidFill>
              <w14:schemeClr w14:val="tx1"/>
            </w14:solidFill>
          </w14:textFill>
        </w:rPr>
        <w:t>指以前年度安排、结转到本年仍按原用途继 续使用的资金。</w:t>
      </w:r>
    </w:p>
    <w:p>
      <w:pPr>
        <w:pStyle w:val="23"/>
        <w:tabs>
          <w:tab w:val="left" w:pos="1271"/>
        </w:tabs>
        <w:spacing w:line="578" w:lineRule="exact"/>
        <w:jc w:val="both"/>
        <w:rPr>
          <w:color w:val="000000" w:themeColor="text1"/>
          <w14:textFill>
            <w14:solidFill>
              <w14:schemeClr w14:val="tx1"/>
            </w14:solidFill>
          </w14:textFill>
        </w:rPr>
      </w:pPr>
      <w:bookmarkStart w:id="68" w:name="bookmark135"/>
      <w:r>
        <w:rPr>
          <w:b/>
          <w:bCs/>
          <w:color w:val="000000" w:themeColor="text1"/>
          <w14:textFill>
            <w14:solidFill>
              <w14:schemeClr w14:val="tx1"/>
            </w14:solidFill>
          </w14:textFill>
        </w:rPr>
        <w:t>七</w:t>
      </w:r>
      <w:bookmarkEnd w:id="68"/>
      <w:r>
        <w:rPr>
          <w:b/>
          <w:bCs/>
          <w:color w:val="000000" w:themeColor="text1"/>
          <w14:textFill>
            <w14:solidFill>
              <w14:schemeClr w14:val="tx1"/>
            </w14:solidFill>
          </w14:textFill>
        </w:rPr>
        <w:t>、结转下年:</w:t>
      </w:r>
      <w:r>
        <w:rPr>
          <w:color w:val="000000" w:themeColor="text1"/>
          <w14:textFill>
            <w14:solidFill>
              <w14:schemeClr w14:val="tx1"/>
            </w14:solidFill>
          </w14:textFill>
        </w:rPr>
        <w:t>指以前年度预算安排、因客观条件发生变化 无法按原计划实施，需以后年度按原用途继续使用的资金。</w:t>
      </w:r>
    </w:p>
    <w:p>
      <w:pPr>
        <w:pStyle w:val="23"/>
        <w:tabs>
          <w:tab w:val="left" w:pos="1271"/>
        </w:tabs>
        <w:spacing w:line="578" w:lineRule="exact"/>
        <w:jc w:val="both"/>
        <w:rPr>
          <w:color w:val="000000" w:themeColor="text1"/>
          <w14:textFill>
            <w14:solidFill>
              <w14:schemeClr w14:val="tx1"/>
            </w14:solidFill>
          </w14:textFill>
        </w:rPr>
      </w:pPr>
      <w:bookmarkStart w:id="69" w:name="bookmark136"/>
      <w:r>
        <w:rPr>
          <w:b/>
          <w:bCs/>
          <w:color w:val="000000" w:themeColor="text1"/>
          <w14:textFill>
            <w14:solidFill>
              <w14:schemeClr w14:val="tx1"/>
            </w14:solidFill>
          </w14:textFill>
        </w:rPr>
        <w:t>八</w:t>
      </w:r>
      <w:bookmarkEnd w:id="69"/>
      <w:r>
        <w:rPr>
          <w:b/>
          <w:bCs/>
          <w:color w:val="000000" w:themeColor="text1"/>
          <w14:textFill>
            <w14:solidFill>
              <w14:schemeClr w14:val="tx1"/>
            </w14:solidFill>
          </w14:textFill>
        </w:rPr>
        <w:t>、基本支出:</w:t>
      </w:r>
      <w:r>
        <w:rPr>
          <w:color w:val="000000" w:themeColor="text1"/>
          <w14:textFill>
            <w14:solidFill>
              <w14:schemeClr w14:val="tx1"/>
            </w14:solidFill>
          </w14:textFill>
        </w:rPr>
        <w:t>指为保障机构正常运转、完成日常工作任务 而发生的人员支出和公用支出。</w:t>
      </w:r>
    </w:p>
    <w:p>
      <w:pPr>
        <w:pStyle w:val="23"/>
        <w:tabs>
          <w:tab w:val="left" w:pos="1285"/>
        </w:tabs>
        <w:spacing w:line="547" w:lineRule="exact"/>
        <w:jc w:val="both"/>
        <w:rPr>
          <w:color w:val="000000" w:themeColor="text1"/>
          <w14:textFill>
            <w14:solidFill>
              <w14:schemeClr w14:val="tx1"/>
            </w14:solidFill>
          </w14:textFill>
        </w:rPr>
      </w:pPr>
      <w:bookmarkStart w:id="70" w:name="bookmark137"/>
      <w:r>
        <w:rPr>
          <w:b/>
          <w:bCs/>
          <w:color w:val="000000" w:themeColor="text1"/>
          <w14:textFill>
            <w14:solidFill>
              <w14:schemeClr w14:val="tx1"/>
            </w14:solidFill>
          </w14:textFill>
        </w:rPr>
        <w:t>九</w:t>
      </w:r>
      <w:bookmarkEnd w:id="70"/>
      <w:r>
        <w:rPr>
          <w:b/>
          <w:bCs/>
          <w:color w:val="000000" w:themeColor="text1"/>
          <w14:textFill>
            <w14:solidFill>
              <w14:schemeClr w14:val="tx1"/>
            </w14:solidFill>
          </w14:textFill>
        </w:rPr>
        <w:t>、项目支出:</w:t>
      </w:r>
      <w:r>
        <w:rPr>
          <w:color w:val="000000" w:themeColor="text1"/>
          <w14:textFill>
            <w14:solidFill>
              <w14:schemeClr w14:val="tx1"/>
            </w14:solidFill>
          </w14:textFill>
        </w:rPr>
        <w:t>指在除基本支出之外的支出，主要用于完成 特定的工作任务和事业发展目标。</w:t>
      </w:r>
    </w:p>
    <w:p>
      <w:pPr>
        <w:pStyle w:val="23"/>
        <w:spacing w:line="578"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b/>
          <w:bCs/>
          <w:color w:val="000000" w:themeColor="text1"/>
          <w14:textFill>
            <w14:solidFill>
              <w14:schemeClr w14:val="tx1"/>
            </w14:solidFill>
          </w14:textFill>
        </w:rPr>
        <w:t>十、机关运行经费:</w:t>
      </w:r>
      <w:r>
        <w:rPr>
          <w:color w:val="000000" w:themeColor="text1"/>
          <w14:textFill>
            <w14:solidFill>
              <w14:schemeClr w14:val="tx1"/>
            </w14:solidFill>
          </w14:textFill>
        </w:rPr>
        <w:t>为保障行政单位</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包括参照公务员法管理 的事业单位</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运行用于购买货物和服务的各项资金，包括办公及 印刷费、邮电费、差旅费、会议费、福利费、日常维修费、一 般设备购置费、办公用房水电费、办公用房取暖费、办公用房物业管理费、公务用车运行维护费以及其他费用</w:t>
      </w:r>
      <w:r>
        <w:rPr>
          <w:rFonts w:hint="eastAsia"/>
          <w:color w:val="000000" w:themeColor="text1"/>
          <w:lang w:eastAsia="zh-CN"/>
          <w14:textFill>
            <w14:solidFill>
              <w14:schemeClr w14:val="tx1"/>
            </w14:solidFill>
          </w14:textFill>
        </w:rPr>
        <w:t>。</w:t>
      </w:r>
    </w:p>
    <w:sectPr>
      <w:headerReference r:id="rId23" w:type="default"/>
      <w:footerReference r:id="rId25" w:type="default"/>
      <w:headerReference r:id="rId24" w:type="even"/>
      <w:footerReference r:id="rId26" w:type="even"/>
      <w:pgSz w:w="11900" w:h="16840"/>
      <w:pgMar w:top="1422" w:right="1560" w:bottom="1856" w:left="1412"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txbxContent>
                    </wps:txbx>
                    <wps:bodyPr wrap="none" lIns="0" tIns="0" rIns="0" bIns="0">
                      <a:spAutoFit/>
                    </wps:bodyPr>
                  </wps:wsp>
                </a:graphicData>
              </a:graphic>
            </wp:anchor>
          </w:drawing>
        </mc:Choice>
        <mc:Fallback>
          <w:pict>
            <v:shape id="Shape 27" o:spid="_x0000_s1026" o:spt="202" type="#_x0000_t202" style="position:absolute;left:0pt;margin-left:454.85pt;margin-top:780pt;height:9.6pt;width:45.35pt;mso-position-horizontal-relative:page;mso-position-vertical-relative:page;mso-wrap-style:none;z-index:-251656192;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3wXudK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1552" behindDoc="1" locked="0" layoutInCell="1" allowOverlap="1">
              <wp:simplePos x="0" y="0"/>
              <wp:positionH relativeFrom="page">
                <wp:posOffset>5971540</wp:posOffset>
              </wp:positionH>
              <wp:positionV relativeFrom="page">
                <wp:posOffset>9702165</wp:posOffset>
              </wp:positionV>
              <wp:extent cx="414655" cy="121920"/>
              <wp:effectExtent l="0" t="0" r="0" b="0"/>
              <wp:wrapNone/>
              <wp:docPr id="89" name="Shape 89"/>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89" o:spid="_x0000_s1026" o:spt="202" type="#_x0000_t202" style="position:absolute;left:0pt;margin-left:470.2pt;margin-top:763.95pt;height:9.6pt;width:32.65pt;mso-position-horizontal-relative:page;mso-position-vertical-relative:page;mso-wrap-style:none;z-index:-251644928;mso-width-relative:page;mso-height-relative:page;" filled="f" stroked="f" coordsize="21600,21600" o:gfxdata="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1uh6&#10;2AAAAA4BAAAPAAAAAAAAAAEAIAAAACIAAABkcnMvZG93bnJldi54bWxQSwECFAAUAAAACACHTuJA&#10;X/YWtK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70528" behindDoc="1" locked="0" layoutInCell="1" allowOverlap="1">
              <wp:simplePos x="0" y="0"/>
              <wp:positionH relativeFrom="page">
                <wp:posOffset>923925</wp:posOffset>
              </wp:positionH>
              <wp:positionV relativeFrom="page">
                <wp:posOffset>9906635</wp:posOffset>
              </wp:positionV>
              <wp:extent cx="414655" cy="121920"/>
              <wp:effectExtent l="0" t="0" r="0" b="0"/>
              <wp:wrapNone/>
              <wp:docPr id="91" name="Shape 91"/>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91" o:spid="_x0000_s1026" o:spt="202" type="#_x0000_t202" style="position:absolute;left:0pt;margin-left:72.75pt;margin-top:780.05pt;height:9.6pt;width:32.65pt;mso-position-horizontal-relative:page;mso-position-vertical-relative:page;mso-wrap-style:none;z-index:-251645952;mso-width-relative:page;mso-height-relative:page;" filled="f" stroked="f" coordsize="21600,21600" o:gfxdata="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lTGV&#10;2AAAAA0BAAAPAAAAAAAAAAEAIAAAACIAAABkcnMvZG93bnJldi54bWxQSwECFAAUAAAACACHTuJA&#10;/Bl396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bookmarkStart w:id="71" w:name="_GoBack"/>
    <w:bookmarkEnd w:id="71"/>
    <w:r>
      <w:rPr>
        <w:lang w:eastAsia="zh-CN" w:bidi="ar-SA"/>
      </w:rPr>
      <mc:AlternateContent>
        <mc:Choice Requires="wps">
          <w:drawing>
            <wp:anchor distT="0" distB="0" distL="0" distR="0" simplePos="0" relativeHeight="251659264"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29" o:spid="_x0000_s1026" o:spt="202" type="#_x0000_t202" style="position:absolute;left:0pt;margin-left:454.85pt;margin-top:780pt;height:9.6pt;width:45.35pt;mso-position-horizontal-relative:page;mso-position-vertical-relative:page;mso-wrap-style:none;z-index:-251657216;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XY5T0K8BAABxAwAADgAAAAAAAAABACAAAAAnAQAAZHJzL2Uyb0RvYy54bWxQSwUGAAAAAAYABgBZ&#10;AQAASAU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6215380</wp:posOffset>
              </wp:positionH>
              <wp:positionV relativeFrom="page">
                <wp:posOffset>9770110</wp:posOffset>
              </wp:positionV>
              <wp:extent cx="14605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txbxContent>
                    </wps:txbx>
                    <wps:bodyPr wrap="none" lIns="0" tIns="0" rIns="0" bIns="0">
                      <a:spAutoFit/>
                    </wps:bodyPr>
                  </wps:wsp>
                </a:graphicData>
              </a:graphic>
            </wp:anchor>
          </w:drawing>
        </mc:Choice>
        <mc:Fallback>
          <w:pict>
            <v:shape id="Shape 35" o:spid="_x0000_s1026" o:spt="202" type="#_x0000_t202" style="position:absolute;left:0pt;margin-left:489.4pt;margin-top:769.3pt;height:9.6pt;width:11.5pt;mso-position-horizontal-relative:page;mso-position-vertical-relative:page;mso-wrap-style:none;z-index:-251653120;mso-width-relative:page;mso-height-relative:page;" filled="f" stroked="f" coordsize="21600,21600" o:gfxdata="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qMW9cA&#10;AAAOAQAADwAAAAAAAAABACAAAAAiAAAAZHJzL2Rvd25yZXYueG1sUEsBAhQAFAAAAAgAh07iQLWb&#10;o4iuAQAAcQMAAA4AAAAAAAAAAQAgAAAAJg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1195705</wp:posOffset>
              </wp:positionH>
              <wp:positionV relativeFrom="page">
                <wp:posOffset>9718675</wp:posOffset>
              </wp:positionV>
              <wp:extent cx="152400" cy="121920"/>
              <wp:effectExtent l="0" t="0" r="0" b="0"/>
              <wp:wrapNone/>
              <wp:docPr id="39" name="Shape 3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39" o:spid="_x0000_s1026" o:spt="202" type="#_x0000_t202" style="position:absolute;left:0pt;margin-left:94.15pt;margin-top:765.25pt;height:9.6pt;width:12pt;mso-position-horizontal-relative:page;mso-position-vertical-relative:page;mso-wrap-style:none;z-index:-251654144;mso-width-relative:page;mso-height-relative:page;" filled="f" stroked="f" coordsize="21600,21600" o:gfxdata="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c2JNcA&#10;AAANAQAADwAAAAAAAAABACAAAAAiAAAAZHJzL2Rvd25yZXYueG1sUEsBAhQAFAAAAAgAh07iQO9s&#10;N12uAQAAcQMAAA4AAAAAAAAAAQAgAAAAJgEAAGRycy9lMm9Eb2MueG1sUEsFBgAAAAAGAAYAWQEA&#10;AEYF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1199515</wp:posOffset>
              </wp:positionH>
              <wp:positionV relativeFrom="page">
                <wp:posOffset>9834880</wp:posOffset>
              </wp:positionV>
              <wp:extent cx="15240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41" o:spid="_x0000_s1026" o:spt="202" type="#_x0000_t202" style="position:absolute;left:0pt;margin-left:94.45pt;margin-top:774.4pt;height:9.6pt;width:12pt;mso-position-horizontal-relative:page;mso-position-vertical-relative:page;mso-wrap-style:none;z-index:-251652096;mso-width-relative:page;mso-height-relative:page;" filled="f" stroked="f" coordsize="21600,21600" o:gfxdata="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VZaSNUAAAAN&#10;AQAADwAAAAAAAAABACAAAAAiAAAAZHJzL2Rvd25yZXYueG1sUEsBAhQAFAAAAAgAh07iQM/Ohx+t&#10;AQAAcQMAAA4AAAAAAAAAAQAgAAAAJAEAAGRycy9lMm9Eb2MueG1sUEsFBgAAAAAGAAYAWQEAAEMF&#10;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7456" behindDoc="1" locked="0" layoutInCell="1" allowOverlap="1">
              <wp:simplePos x="0" y="0"/>
              <wp:positionH relativeFrom="page">
                <wp:posOffset>1199515</wp:posOffset>
              </wp:positionH>
              <wp:positionV relativeFrom="page">
                <wp:posOffset>9906635</wp:posOffset>
              </wp:positionV>
              <wp:extent cx="152400"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53" o:spid="_x0000_s1026" o:spt="202" type="#_x0000_t202" style="position:absolute;left:0pt;margin-left:94.45pt;margin-top:780.05pt;height:9.6pt;width:12pt;mso-position-horizontal-relative:page;mso-position-vertical-relative:page;mso-wrap-style:none;z-index:-251649024;mso-width-relative:page;mso-height-relative:page;" filled="f" stroked="f" coordsize="21600,21600" o:gfxdata="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Gnu31wAA&#10;AA0BAAAPAAAAAAAAAAEAIAAAACIAAABkcnMvZG93bnJldi54bWxQSwECFAAUAAAACACHTuJAr66j&#10;Qq0BAABxAwAADgAAAAAAAAABACAAAAAmAQAAZHJzL2Uyb0RvYy54bWxQSwUGAAAAAAYABgBZAQAA&#10;RQU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6432" behindDoc="1" locked="0" layoutInCell="1" allowOverlap="1">
              <wp:simplePos x="0" y="0"/>
              <wp:positionH relativeFrom="page">
                <wp:posOffset>6219825</wp:posOffset>
              </wp:positionH>
              <wp:positionV relativeFrom="page">
                <wp:posOffset>9702165</wp:posOffset>
              </wp:positionV>
              <wp:extent cx="152400" cy="121920"/>
              <wp:effectExtent l="0" t="0" r="0" b="0"/>
              <wp:wrapNone/>
              <wp:docPr id="57" name="Shape 57"/>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57" o:spid="_x0000_s1026" o:spt="202" type="#_x0000_t202" style="position:absolute;left:0pt;margin-left:489.75pt;margin-top:763.95pt;height:9.6pt;width:12pt;mso-position-horizontal-relative:page;mso-position-vertical-relative:page;mso-wrap-style:none;z-index:-251650048;mso-width-relative:page;mso-height-relative:page;" filled="f" stroked="f" coordsize="21600,21600" o:gfxdata="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NBQQdgA&#10;AAAOAQAADwAAAAAAAAABACAAAAAiAAAAZHJzL2Rvd25yZXYueG1sUEsBAhQAFAAAAAgAh07iQO6q&#10;W/itAQAAcQMAAA4AAAAAAAAAAQAgAAAAJwEAAGRycy9lMm9Eb2MueG1sUEsFBgAAAAAGAAYAWQEA&#10;AEYFA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9504" behindDoc="1" locked="0" layoutInCell="1" allowOverlap="1">
              <wp:simplePos x="0" y="0"/>
              <wp:positionH relativeFrom="page">
                <wp:posOffset>937260</wp:posOffset>
              </wp:positionH>
              <wp:positionV relativeFrom="page">
                <wp:posOffset>9906635</wp:posOffset>
              </wp:positionV>
              <wp:extent cx="414655" cy="121920"/>
              <wp:effectExtent l="0" t="0" r="0" b="0"/>
              <wp:wrapNone/>
              <wp:docPr id="61" name="Shape 61"/>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txbxContent>
                    </wps:txbx>
                    <wps:bodyPr wrap="none" lIns="0" tIns="0" rIns="0" bIns="0">
                      <a:spAutoFit/>
                    </wps:bodyPr>
                  </wps:wsp>
                </a:graphicData>
              </a:graphic>
            </wp:anchor>
          </w:drawing>
        </mc:Choice>
        <mc:Fallback>
          <w:pict>
            <v:shape id="Shape 61" o:spid="_x0000_s1026" o:spt="202" type="#_x0000_t202" style="position:absolute;left:0pt;margin-left:73.8pt;margin-top:780.05pt;height:9.6pt;width:32.65pt;mso-position-horizontal-relative:page;mso-position-vertical-relative:page;mso-wrap-style:none;z-index:-251646976;mso-width-relative:page;mso-height-relative:page;" filled="f" stroked="f" coordsize="21600,21600" o:gfxdata="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5+QN&#10;2AAAAA0BAAAPAAAAAAAAAAEAIAAAACIAAABkcnMvZG93bnJldi54bWxQSwECFAAUAAAACACHTuJA&#10;G6eFGa8BAABxAwAADgAAAAAAAAABACAAAAAnAQAAZHJzL2Uyb0RvYy54bWxQSwUGAAAAAAYABgBZ&#10;AQAASAUAAAAA&#10;">
              <v:fill on="f" focussize="0,0"/>
              <v:stroke on="f"/>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8480" behindDoc="1" locked="0" layoutInCell="1" allowOverlap="1">
              <wp:simplePos x="0" y="0"/>
              <wp:positionH relativeFrom="page">
                <wp:posOffset>937260</wp:posOffset>
              </wp:positionH>
              <wp:positionV relativeFrom="page">
                <wp:posOffset>9906635</wp:posOffset>
              </wp:positionV>
              <wp:extent cx="414655" cy="121920"/>
              <wp:effectExtent l="0" t="0" r="0" b="0"/>
              <wp:wrapNone/>
              <wp:docPr id="65" name="Shape 65"/>
              <wp:cNvGraphicFramePr/>
              <a:graphic xmlns:a="http://schemas.openxmlformats.org/drawingml/2006/main">
                <a:graphicData uri="http://schemas.microsoft.com/office/word/2010/wordprocessingShape">
                  <wps:wsp>
                    <wps:cNvSpPr txBox="1"/>
                    <wps:spPr>
                      <a:xfrm>
                        <a:off x="0" y="0"/>
                        <a:ext cx="414655" cy="121920"/>
                      </a:xfrm>
                      <a:prstGeom prst="rect">
                        <a:avLst/>
                      </a:prstGeom>
                      <a:noFill/>
                    </wps:spPr>
                    <wps:txbx>
                      <w:txbxContent>
                        <w:p>
                          <w:pPr>
                            <w:pStyle w:val="19"/>
                            <w:ind w:right="0"/>
                          </w:pPr>
                        </w:p>
                      </w:txbxContent>
                    </wps:txbx>
                    <wps:bodyPr wrap="none" lIns="0" tIns="0" rIns="0" bIns="0">
                      <a:spAutoFit/>
                    </wps:bodyPr>
                  </wps:wsp>
                </a:graphicData>
              </a:graphic>
            </wp:anchor>
          </w:drawing>
        </mc:Choice>
        <mc:Fallback>
          <w:pict>
            <v:shape id="Shape 65" o:spid="_x0000_s1026" o:spt="202" type="#_x0000_t202" style="position:absolute;left:0pt;margin-left:73.8pt;margin-top:780.05pt;height:9.6pt;width:32.65pt;mso-position-horizontal-relative:page;mso-position-vertical-relative:page;mso-wrap-style:none;z-index:-251648000;mso-width-relative:page;mso-height-relative:page;" filled="f" stroked="f" coordsize="21600,21600" o:gfxdata="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Hn5A3Y&#10;AAAADQEAAA8AAAAAAAAAAQAgAAAAIgAAAGRycy9kb3ducmV2LnhtbFBLAQIUABQAAAAIAIdO4kBa&#10;o32jrgEAAHEDAAAOAAAAAAAAAAEAIAAAACcBAABkcnMvZTJvRG9jLnhtbFBLBQYAAAAABgAGAFkB&#10;AABHBQAAAAA=&#10;">
              <v:fill on="f" focussize="0,0"/>
              <v:stroke on="f"/>
              <v:imagedata o:title=""/>
              <o:lock v:ext="edit" aspectratio="f"/>
              <v:textbox inset="0mm,0mm,0mm,0mm" style="mso-fit-shape-to-text:t;">
                <w:txbxContent>
                  <w:p>
                    <w:pPr>
                      <w:pStyle w:val="19"/>
                      <w:ind w:right="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4956810</wp:posOffset>
              </wp:positionH>
              <wp:positionV relativeFrom="page">
                <wp:posOffset>998220</wp:posOffset>
              </wp:positionV>
              <wp:extent cx="1283335" cy="118745"/>
              <wp:effectExtent l="0" t="0" r="0" b="0"/>
              <wp:wrapNone/>
              <wp:docPr id="37" name="Shape 37"/>
              <wp:cNvGraphicFramePr/>
              <a:graphic xmlns:a="http://schemas.openxmlformats.org/drawingml/2006/main">
                <a:graphicData uri="http://schemas.microsoft.com/office/word/2010/wordprocessingShape">
                  <wps:wsp>
                    <wps:cNvSpPr txBox="1"/>
                    <wps:spPr>
                      <a:xfrm>
                        <a:off x="0" y="0"/>
                        <a:ext cx="1283335" cy="118745"/>
                      </a:xfrm>
                      <a:prstGeom prst="rect">
                        <a:avLst/>
                      </a:prstGeom>
                      <a:noFill/>
                    </wps:spPr>
                    <wps:txbx>
                      <w:txbxContent>
                        <w:p>
                          <w:pPr>
                            <w:pStyle w:val="19"/>
                            <w:ind w:right="0"/>
                            <w:rPr>
                              <w:sz w:val="20"/>
                              <w:szCs w:val="20"/>
                            </w:rPr>
                          </w:pPr>
                        </w:p>
                      </w:txbxContent>
                    </wps:txbx>
                    <wps:bodyPr wrap="none" lIns="0" tIns="0" rIns="0" bIns="0">
                      <a:spAutoFit/>
                    </wps:bodyPr>
                  </wps:wsp>
                </a:graphicData>
              </a:graphic>
            </wp:anchor>
          </w:drawing>
        </mc:Choice>
        <mc:Fallback>
          <w:pict>
            <v:shape id="Shape 37" o:spid="_x0000_s1026" o:spt="202" type="#_x0000_t202" style="position:absolute;left:0pt;margin-left:390.3pt;margin-top:78.6pt;height:9.35pt;width:101.05pt;mso-position-horizontal-relative:page;mso-position-vertical-relative:page;mso-wrap-style:none;z-index:-251655168;mso-width-relative:page;mso-height-relative:page;" filled="f" stroked="f" coordsize="21600,21600" o:gfxdata="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PtF0dYA&#10;AAALAQAADwAAAAAAAAABACAAAAAiAAAAZHJzL2Rvd25yZXYueG1sUEsBAhQAFAAAAAgAh07iQGd/&#10;n5WvAQAAcgMAAA4AAAAAAAAAAQAgAAAAJQEAAGRycy9lMm9Eb2MueG1sUEsFBgAAAAAGAAYAWQEA&#10;AEYFAAAAAA==&#10;">
              <v:fill on="f" focussize="0,0"/>
              <v:stroke on="f"/>
              <v:imagedata o:title=""/>
              <o:lock v:ext="edit" aspectratio="f"/>
              <v:textbox inset="0mm,0mm,0mm,0mm" style="mso-fit-shape-to-text:t;">
                <w:txbxContent>
                  <w:p>
                    <w:pPr>
                      <w:pStyle w:val="19"/>
                      <w:ind w:right="0"/>
                      <w:rPr>
                        <w:sz w:val="20"/>
                        <w:szCs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5408" behindDoc="1" locked="0" layoutInCell="1" allowOverlap="1">
              <wp:simplePos x="0" y="0"/>
              <wp:positionH relativeFrom="page">
                <wp:posOffset>5128895</wp:posOffset>
              </wp:positionH>
              <wp:positionV relativeFrom="page">
                <wp:posOffset>1558290</wp:posOffset>
              </wp:positionV>
              <wp:extent cx="1289050" cy="118745"/>
              <wp:effectExtent l="0" t="0" r="0" b="0"/>
              <wp:wrapNone/>
              <wp:docPr id="51" name="Shape 51"/>
              <wp:cNvGraphicFramePr/>
              <a:graphic xmlns:a="http://schemas.openxmlformats.org/drawingml/2006/main">
                <a:graphicData uri="http://schemas.microsoft.com/office/word/2010/wordprocessingShape">
                  <wps:wsp>
                    <wps:cNvSpPr txBox="1"/>
                    <wps:spPr>
                      <a:xfrm>
                        <a:off x="0" y="0"/>
                        <a:ext cx="1289050" cy="118745"/>
                      </a:xfrm>
                      <a:prstGeom prst="rect">
                        <a:avLst/>
                      </a:prstGeom>
                      <a:noFill/>
                    </wps:spPr>
                    <wps:txbx>
                      <w:txbxContent>
                        <w:p>
                          <w:pPr>
                            <w:pStyle w:val="19"/>
                            <w:ind w:right="0"/>
                            <w:rPr>
                              <w:sz w:val="20"/>
                              <w:szCs w:val="20"/>
                            </w:rPr>
                          </w:pPr>
                        </w:p>
                      </w:txbxContent>
                    </wps:txbx>
                    <wps:bodyPr wrap="none" lIns="0" tIns="0" rIns="0" bIns="0">
                      <a:spAutoFit/>
                    </wps:bodyPr>
                  </wps:wsp>
                </a:graphicData>
              </a:graphic>
            </wp:anchor>
          </w:drawing>
        </mc:Choice>
        <mc:Fallback>
          <w:pict>
            <v:shape id="Shape 51" o:spid="_x0000_s1026" o:spt="202" type="#_x0000_t202" style="position:absolute;left:0pt;margin-left:403.85pt;margin-top:122.7pt;height:9.35pt;width:101.5pt;mso-position-horizontal-relative:page;mso-position-vertical-relative:page;mso-wrap-style:none;z-index:-251651072;mso-width-relative:page;mso-height-relative:page;" filled="f" stroked="f" coordsize="21600,21600" o:gfxdata="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mVNu1gAA&#10;AAwBAAAPAAAAAAAAAAEAIAAAACIAAABkcnMvZG93bnJldi54bWxQSwECFAAUAAAACACHTuJADZMu&#10;Ea4BAAByAwAADgAAAAAAAAABACAAAAAlAQAAZHJzL2Uyb0RvYy54bWxQSwUGAAAAAAYABgBZAQAA&#10;RQUAAAAA&#10;">
              <v:fill on="f" focussize="0,0"/>
              <v:stroke on="f"/>
              <v:imagedata o:title=""/>
              <o:lock v:ext="edit" aspectratio="f"/>
              <v:textbox inset="0mm,0mm,0mm,0mm" style="mso-fit-shape-to-text:t;">
                <w:txbxContent>
                  <w:p>
                    <w:pPr>
                      <w:pStyle w:val="19"/>
                      <w:ind w:right="0"/>
                      <w:rPr>
                        <w:sz w:val="20"/>
                        <w:szCs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235B0"/>
    <w:multiLevelType w:val="singleLevel"/>
    <w:tmpl w:val="D76235B0"/>
    <w:lvl w:ilvl="0" w:tentative="0">
      <w:start w:val="2"/>
      <w:numFmt w:val="chineseCounting"/>
      <w:suff w:val="nothing"/>
      <w:lvlText w:val="（%1）"/>
      <w:lvlJc w:val="left"/>
      <w:rPr>
        <w:rFonts w:hint="eastAsia"/>
      </w:rPr>
    </w:lvl>
  </w:abstractNum>
  <w:abstractNum w:abstractNumId="1">
    <w:nsid w:val="0AFEEBC9"/>
    <w:multiLevelType w:val="singleLevel"/>
    <w:tmpl w:val="0AFEEBC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N2JhNmNhMjdhYTgyNTcwZDJkYTJlNzhhN2MzODMifQ=="/>
  </w:docVars>
  <w:rsids>
    <w:rsidRoot w:val="002F755E"/>
    <w:rsid w:val="001C1CBD"/>
    <w:rsid w:val="00286742"/>
    <w:rsid w:val="002F755E"/>
    <w:rsid w:val="003632F6"/>
    <w:rsid w:val="0037030E"/>
    <w:rsid w:val="00421BAF"/>
    <w:rsid w:val="00435705"/>
    <w:rsid w:val="006216A3"/>
    <w:rsid w:val="008841DC"/>
    <w:rsid w:val="00C40D0E"/>
    <w:rsid w:val="00CA5ABB"/>
    <w:rsid w:val="00D63708"/>
    <w:rsid w:val="00D73DBF"/>
    <w:rsid w:val="00E51412"/>
    <w:rsid w:val="00E9673C"/>
    <w:rsid w:val="00EF4589"/>
    <w:rsid w:val="00F21013"/>
    <w:rsid w:val="00F62005"/>
    <w:rsid w:val="02C32D2D"/>
    <w:rsid w:val="04144A70"/>
    <w:rsid w:val="046B54F5"/>
    <w:rsid w:val="062E3114"/>
    <w:rsid w:val="081E0C99"/>
    <w:rsid w:val="08EE6740"/>
    <w:rsid w:val="08F66E15"/>
    <w:rsid w:val="0A3B694D"/>
    <w:rsid w:val="0C191933"/>
    <w:rsid w:val="0ECB7679"/>
    <w:rsid w:val="0F582B65"/>
    <w:rsid w:val="102F217B"/>
    <w:rsid w:val="127301BC"/>
    <w:rsid w:val="14FF1CC0"/>
    <w:rsid w:val="16105F47"/>
    <w:rsid w:val="192166BD"/>
    <w:rsid w:val="19FC7E97"/>
    <w:rsid w:val="1C815A13"/>
    <w:rsid w:val="1CC91B1C"/>
    <w:rsid w:val="1DC27412"/>
    <w:rsid w:val="1E7E1D9E"/>
    <w:rsid w:val="1EDB10BC"/>
    <w:rsid w:val="1F4E63A4"/>
    <w:rsid w:val="202D76F6"/>
    <w:rsid w:val="250A05A3"/>
    <w:rsid w:val="257170C9"/>
    <w:rsid w:val="26AF1E25"/>
    <w:rsid w:val="2C6C08ED"/>
    <w:rsid w:val="2C814820"/>
    <w:rsid w:val="2E0917A2"/>
    <w:rsid w:val="2F065CE2"/>
    <w:rsid w:val="2FD32039"/>
    <w:rsid w:val="318B0720"/>
    <w:rsid w:val="37272C99"/>
    <w:rsid w:val="38C05153"/>
    <w:rsid w:val="39912EF4"/>
    <w:rsid w:val="3AE82D3D"/>
    <w:rsid w:val="3CA53DEC"/>
    <w:rsid w:val="3CF931A4"/>
    <w:rsid w:val="413569F2"/>
    <w:rsid w:val="42CE4911"/>
    <w:rsid w:val="443778D4"/>
    <w:rsid w:val="44713596"/>
    <w:rsid w:val="44A1408B"/>
    <w:rsid w:val="47622473"/>
    <w:rsid w:val="47CA028E"/>
    <w:rsid w:val="488918E9"/>
    <w:rsid w:val="48AC60F0"/>
    <w:rsid w:val="4C004C47"/>
    <w:rsid w:val="4DF41939"/>
    <w:rsid w:val="4E821DCA"/>
    <w:rsid w:val="517E35DD"/>
    <w:rsid w:val="541E3CF3"/>
    <w:rsid w:val="561112D2"/>
    <w:rsid w:val="57F23715"/>
    <w:rsid w:val="595474C6"/>
    <w:rsid w:val="5A576E9F"/>
    <w:rsid w:val="5C426942"/>
    <w:rsid w:val="5DBC6689"/>
    <w:rsid w:val="5EF47104"/>
    <w:rsid w:val="63183A1B"/>
    <w:rsid w:val="67AF775E"/>
    <w:rsid w:val="6B9660DC"/>
    <w:rsid w:val="6CE801F9"/>
    <w:rsid w:val="6D7E290C"/>
    <w:rsid w:val="71771B31"/>
    <w:rsid w:val="74147B26"/>
    <w:rsid w:val="79BD3221"/>
    <w:rsid w:val="7BB605CE"/>
    <w:rsid w:val="7C12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sz w:val="31"/>
      <w:szCs w:val="20"/>
    </w:rPr>
  </w:style>
  <w:style w:type="paragraph" w:styleId="3">
    <w:name w:val="Balloon Text"/>
    <w:basedOn w:val="1"/>
    <w:link w:val="34"/>
    <w:qFormat/>
    <w:uiPriority w:val="0"/>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widowControl/>
      <w:spacing w:before="100" w:beforeAutospacing="1" w:after="100" w:afterAutospacing="1"/>
    </w:pPr>
    <w:rPr>
      <w:rFonts w:ascii="宋体" w:hAnsi="宋体" w:cs="宋体"/>
    </w:rPr>
  </w:style>
  <w:style w:type="character" w:customStyle="1" w:styleId="8">
    <w:name w:val="Heading #1|1_"/>
    <w:basedOn w:val="7"/>
    <w:link w:val="9"/>
    <w:qFormat/>
    <w:uiPriority w:val="0"/>
    <w:rPr>
      <w:rFonts w:ascii="宋体" w:hAnsi="宋体" w:eastAsia="宋体" w:cs="宋体"/>
      <w:color w:val="FA4148"/>
      <w:sz w:val="124"/>
      <w:szCs w:val="124"/>
      <w:u w:val="none"/>
      <w:shd w:val="clear" w:color="auto" w:fill="auto"/>
      <w:lang w:val="zh-TW" w:eastAsia="zh-TW" w:bidi="zh-TW"/>
    </w:rPr>
  </w:style>
  <w:style w:type="paragraph" w:customStyle="1" w:styleId="9">
    <w:name w:val="Heading #1|1"/>
    <w:basedOn w:val="1"/>
    <w:link w:val="8"/>
    <w:qFormat/>
    <w:uiPriority w:val="0"/>
    <w:pPr>
      <w:spacing w:after="980"/>
      <w:ind w:firstLine="280"/>
      <w:outlineLvl w:val="0"/>
    </w:pPr>
    <w:rPr>
      <w:rFonts w:ascii="宋体" w:hAnsi="宋体" w:eastAsia="宋体" w:cs="宋体"/>
      <w:color w:val="FA4148"/>
      <w:sz w:val="124"/>
      <w:szCs w:val="124"/>
      <w:lang w:val="zh-TW" w:eastAsia="zh-TW" w:bidi="zh-TW"/>
    </w:rPr>
  </w:style>
  <w:style w:type="character" w:customStyle="1" w:styleId="10">
    <w:name w:val="Header or footer|2_"/>
    <w:basedOn w:val="7"/>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Body text|2_"/>
    <w:basedOn w:val="7"/>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2"/>
    <w:basedOn w:val="1"/>
    <w:link w:val="12"/>
    <w:qFormat/>
    <w:uiPriority w:val="0"/>
    <w:pPr>
      <w:spacing w:line="454" w:lineRule="auto"/>
      <w:ind w:firstLine="400"/>
    </w:pPr>
    <w:rPr>
      <w:rFonts w:ascii="宋体" w:hAnsi="宋体" w:eastAsia="宋体" w:cs="宋体"/>
      <w:sz w:val="28"/>
      <w:szCs w:val="28"/>
      <w:lang w:val="zh-TW" w:eastAsia="zh-TW" w:bidi="zh-TW"/>
    </w:rPr>
  </w:style>
  <w:style w:type="character" w:customStyle="1" w:styleId="14">
    <w:name w:val="Heading #2|1_"/>
    <w:basedOn w:val="7"/>
    <w:link w:val="15"/>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2|1"/>
    <w:basedOn w:val="1"/>
    <w:link w:val="14"/>
    <w:qFormat/>
    <w:uiPriority w:val="0"/>
    <w:pPr>
      <w:spacing w:after="580" w:line="610" w:lineRule="exact"/>
      <w:jc w:val="center"/>
      <w:outlineLvl w:val="1"/>
    </w:pPr>
    <w:rPr>
      <w:rFonts w:ascii="宋体" w:hAnsi="宋体" w:eastAsia="宋体" w:cs="宋体"/>
      <w:sz w:val="44"/>
      <w:szCs w:val="44"/>
      <w:lang w:val="zh-TW" w:eastAsia="zh-TW" w:bidi="zh-TW"/>
    </w:rPr>
  </w:style>
  <w:style w:type="character" w:customStyle="1" w:styleId="16">
    <w:name w:val="Body text|5_"/>
    <w:basedOn w:val="7"/>
    <w:link w:val="17"/>
    <w:qFormat/>
    <w:uiPriority w:val="0"/>
    <w:rPr>
      <w:sz w:val="26"/>
      <w:szCs w:val="26"/>
      <w:u w:val="none"/>
      <w:shd w:val="clear" w:color="auto" w:fill="auto"/>
      <w:lang w:val="zh-TW" w:eastAsia="zh-TW" w:bidi="zh-TW"/>
    </w:rPr>
  </w:style>
  <w:style w:type="paragraph" w:customStyle="1" w:styleId="17">
    <w:name w:val="Body text|5"/>
    <w:basedOn w:val="1"/>
    <w:link w:val="16"/>
    <w:qFormat/>
    <w:uiPriority w:val="0"/>
    <w:rPr>
      <w:sz w:val="26"/>
      <w:szCs w:val="26"/>
      <w:lang w:val="zh-TW" w:eastAsia="zh-TW" w:bidi="zh-TW"/>
    </w:rPr>
  </w:style>
  <w:style w:type="character" w:customStyle="1" w:styleId="18">
    <w:name w:val="Header or foot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Header or footer|1"/>
    <w:basedOn w:val="1"/>
    <w:link w:val="18"/>
    <w:qFormat/>
    <w:uiPriority w:val="0"/>
    <w:pPr>
      <w:ind w:right="130"/>
    </w:pPr>
    <w:rPr>
      <w:rFonts w:ascii="宋体" w:hAnsi="宋体" w:eastAsia="宋体" w:cs="宋体"/>
      <w:sz w:val="28"/>
      <w:szCs w:val="28"/>
      <w:lang w:val="zh-TW" w:eastAsia="zh-TW" w:bidi="zh-TW"/>
    </w:rPr>
  </w:style>
  <w:style w:type="character" w:customStyle="1" w:styleId="20">
    <w:name w:val="Body text|3_"/>
    <w:basedOn w:val="7"/>
    <w:link w:val="21"/>
    <w:qFormat/>
    <w:uiPriority w:val="0"/>
    <w:rPr>
      <w:sz w:val="32"/>
      <w:szCs w:val="32"/>
      <w:u w:val="none"/>
      <w:shd w:val="clear" w:color="auto" w:fill="auto"/>
      <w:lang w:val="zh-TW" w:eastAsia="zh-TW" w:bidi="zh-TW"/>
    </w:rPr>
  </w:style>
  <w:style w:type="paragraph" w:customStyle="1" w:styleId="21">
    <w:name w:val="Body text|3"/>
    <w:basedOn w:val="1"/>
    <w:link w:val="20"/>
    <w:qFormat/>
    <w:uiPriority w:val="0"/>
    <w:pPr>
      <w:spacing w:after="4080"/>
      <w:ind w:right="710"/>
      <w:jc w:val="center"/>
    </w:pPr>
    <w:rPr>
      <w:sz w:val="32"/>
      <w:szCs w:val="32"/>
      <w:lang w:val="zh-TW" w:eastAsia="zh-TW" w:bidi="zh-TW"/>
    </w:rPr>
  </w:style>
  <w:style w:type="character" w:customStyle="1" w:styleId="22">
    <w:name w:val="Body text|1_"/>
    <w:basedOn w:val="7"/>
    <w:link w:val="23"/>
    <w:qFormat/>
    <w:uiPriority w:val="0"/>
    <w:rPr>
      <w:rFonts w:ascii="宋体" w:hAnsi="宋体" w:eastAsia="宋体" w:cs="宋体"/>
      <w:sz w:val="32"/>
      <w:szCs w:val="32"/>
      <w:u w:val="none"/>
      <w:shd w:val="clear" w:color="auto" w:fill="auto"/>
      <w:lang w:val="zh-TW" w:eastAsia="zh-TW" w:bidi="zh-TW"/>
    </w:rPr>
  </w:style>
  <w:style w:type="paragraph" w:customStyle="1" w:styleId="23">
    <w:name w:val="Body text|1"/>
    <w:basedOn w:val="1"/>
    <w:link w:val="22"/>
    <w:qFormat/>
    <w:uiPriority w:val="0"/>
    <w:pPr>
      <w:spacing w:line="576" w:lineRule="exact"/>
      <w:ind w:firstLine="640"/>
    </w:pPr>
    <w:rPr>
      <w:rFonts w:ascii="宋体" w:hAnsi="宋体" w:eastAsia="宋体" w:cs="宋体"/>
      <w:sz w:val="32"/>
      <w:szCs w:val="32"/>
      <w:lang w:val="zh-TW" w:eastAsia="zh-TW" w:bidi="zh-TW"/>
    </w:rPr>
  </w:style>
  <w:style w:type="character" w:customStyle="1" w:styleId="24">
    <w:name w:val="Body text|6_"/>
    <w:basedOn w:val="7"/>
    <w:link w:val="25"/>
    <w:qFormat/>
    <w:uiPriority w:val="0"/>
    <w:rPr>
      <w:sz w:val="44"/>
      <w:szCs w:val="44"/>
      <w:u w:val="none"/>
      <w:shd w:val="clear" w:color="auto" w:fill="auto"/>
      <w:lang w:val="zh-TW" w:eastAsia="zh-TW" w:bidi="zh-TW"/>
    </w:rPr>
  </w:style>
  <w:style w:type="paragraph" w:customStyle="1" w:styleId="25">
    <w:name w:val="Body text|6"/>
    <w:basedOn w:val="1"/>
    <w:link w:val="24"/>
    <w:qFormat/>
    <w:uiPriority w:val="0"/>
    <w:pPr>
      <w:spacing w:after="400"/>
      <w:jc w:val="center"/>
    </w:pPr>
    <w:rPr>
      <w:sz w:val="44"/>
      <w:szCs w:val="44"/>
      <w:lang w:val="zh-TW" w:eastAsia="zh-TW" w:bidi="zh-TW"/>
    </w:rPr>
  </w:style>
  <w:style w:type="character" w:customStyle="1" w:styleId="26">
    <w:name w:val="Body text|4_"/>
    <w:basedOn w:val="7"/>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4"/>
    <w:basedOn w:val="1"/>
    <w:link w:val="26"/>
    <w:qFormat/>
    <w:uiPriority w:val="0"/>
    <w:pPr>
      <w:ind w:hanging="1440"/>
    </w:pPr>
    <w:rPr>
      <w:rFonts w:ascii="宋体" w:hAnsi="宋体" w:eastAsia="宋体" w:cs="宋体"/>
      <w:sz w:val="15"/>
      <w:szCs w:val="15"/>
      <w:lang w:val="zh-TW" w:eastAsia="zh-TW" w:bidi="zh-TW"/>
    </w:rPr>
  </w:style>
  <w:style w:type="character" w:customStyle="1" w:styleId="28">
    <w:name w:val="Heading #3|1_"/>
    <w:basedOn w:val="7"/>
    <w:link w:val="29"/>
    <w:qFormat/>
    <w:uiPriority w:val="0"/>
    <w:rPr>
      <w:rFonts w:ascii="宋体" w:hAnsi="宋体" w:eastAsia="宋体" w:cs="宋体"/>
      <w:sz w:val="34"/>
      <w:szCs w:val="34"/>
      <w:u w:val="none"/>
      <w:shd w:val="clear" w:color="auto" w:fill="auto"/>
      <w:lang w:val="zh-TW" w:eastAsia="zh-TW" w:bidi="zh-TW"/>
    </w:rPr>
  </w:style>
  <w:style w:type="paragraph" w:customStyle="1" w:styleId="29">
    <w:name w:val="Heading #3|1"/>
    <w:basedOn w:val="1"/>
    <w:link w:val="28"/>
    <w:qFormat/>
    <w:uiPriority w:val="0"/>
    <w:pPr>
      <w:spacing w:after="40"/>
      <w:jc w:val="center"/>
      <w:outlineLvl w:val="2"/>
    </w:pPr>
    <w:rPr>
      <w:rFonts w:ascii="宋体" w:hAnsi="宋体" w:eastAsia="宋体" w:cs="宋体"/>
      <w:sz w:val="34"/>
      <w:szCs w:val="34"/>
      <w:lang w:val="zh-TW" w:eastAsia="zh-TW" w:bidi="zh-TW"/>
    </w:rPr>
  </w:style>
  <w:style w:type="character" w:customStyle="1" w:styleId="30">
    <w:name w:val="Other|1_"/>
    <w:basedOn w:val="7"/>
    <w:link w:val="31"/>
    <w:qFormat/>
    <w:uiPriority w:val="0"/>
    <w:rPr>
      <w:rFonts w:ascii="宋体" w:hAnsi="宋体" w:eastAsia="宋体" w:cs="宋体"/>
      <w:sz w:val="28"/>
      <w:szCs w:val="28"/>
      <w:u w:val="none"/>
      <w:shd w:val="clear" w:color="auto" w:fill="auto"/>
      <w:lang w:val="zh-TW" w:eastAsia="zh-TW" w:bidi="zh-TW"/>
    </w:rPr>
  </w:style>
  <w:style w:type="paragraph" w:customStyle="1" w:styleId="31">
    <w:name w:val="Other|1"/>
    <w:basedOn w:val="1"/>
    <w:link w:val="30"/>
    <w:qFormat/>
    <w:uiPriority w:val="0"/>
    <w:pPr>
      <w:spacing w:line="454" w:lineRule="auto"/>
      <w:ind w:firstLine="400"/>
    </w:pPr>
    <w:rPr>
      <w:rFonts w:ascii="宋体" w:hAnsi="宋体" w:eastAsia="宋体" w:cs="宋体"/>
      <w:sz w:val="28"/>
      <w:szCs w:val="28"/>
      <w:lang w:val="zh-TW" w:eastAsia="zh-TW" w:bidi="zh-TW"/>
    </w:rPr>
  </w:style>
  <w:style w:type="character" w:customStyle="1" w:styleId="32">
    <w:name w:val="Table caption|1_"/>
    <w:basedOn w:val="7"/>
    <w:link w:val="33"/>
    <w:qFormat/>
    <w:uiPriority w:val="0"/>
    <w:rPr>
      <w:rFonts w:ascii="宋体" w:hAnsi="宋体" w:eastAsia="宋体" w:cs="宋体"/>
      <w:sz w:val="32"/>
      <w:szCs w:val="32"/>
      <w:u w:val="none"/>
      <w:shd w:val="clear" w:color="auto" w:fill="auto"/>
      <w:lang w:val="zh-TW" w:eastAsia="zh-TW" w:bidi="zh-TW"/>
    </w:rPr>
  </w:style>
  <w:style w:type="paragraph" w:customStyle="1" w:styleId="33">
    <w:name w:val="Table caption|1"/>
    <w:basedOn w:val="1"/>
    <w:link w:val="32"/>
    <w:qFormat/>
    <w:uiPriority w:val="0"/>
    <w:pPr>
      <w:spacing w:line="595" w:lineRule="exact"/>
      <w:ind w:firstLine="640"/>
    </w:pPr>
    <w:rPr>
      <w:rFonts w:ascii="宋体" w:hAnsi="宋体" w:eastAsia="宋体" w:cs="宋体"/>
      <w:sz w:val="32"/>
      <w:szCs w:val="32"/>
      <w:lang w:val="zh-TW" w:eastAsia="zh-TW" w:bidi="zh-TW"/>
    </w:rPr>
  </w:style>
  <w:style w:type="character" w:customStyle="1" w:styleId="34">
    <w:name w:val="批注框文本 字符"/>
    <w:basedOn w:val="7"/>
    <w:link w:val="3"/>
    <w:qFormat/>
    <w:uiPriority w:val="0"/>
    <w:rPr>
      <w:rFonts w:eastAsia="Times New Roman"/>
      <w:color w:val="000000"/>
      <w:sz w:val="18"/>
      <w:szCs w:val="18"/>
      <w:lang w:eastAsia="en-US" w:bidi="en-US"/>
    </w:rPr>
  </w:style>
  <w:style w:type="character" w:customStyle="1" w:styleId="35">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12771</Words>
  <Characters>15268</Characters>
  <Lines>94</Lines>
  <Paragraphs>26</Paragraphs>
  <TotalTime>0</TotalTime>
  <ScaleCrop>false</ScaleCrop>
  <LinksUpToDate>false</LinksUpToDate>
  <CharactersWithSpaces>15706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2022-02-23T06:49:00Z</dcterms:created>
  <dc:creator>番茄花园</dc:creator>
  <cp:lastModifiedBy>夏青</cp:lastModifiedBy>
  <cp:lastPrinted>2022-02-24T07:14:00Z</cp:lastPrinted>
  <dcterms:modified xsi:type="dcterms:W3CDTF">2023-02-17T06:56:13Z</dcterms:modified>
  <dc:title>关于养老保险基金年终决算有关问题的通知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053AD9D3DB594DFEAA494C2EC928D964</vt:lpwstr>
  </property>
</Properties>
</file>