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/>
        <w:keepLines/>
        <w:spacing w:after="560" w:line="240" w:lineRule="auto"/>
        <w:jc w:val="both"/>
        <w:rPr>
          <w:lang w:eastAsia="zh-CN"/>
        </w:rPr>
      </w:pPr>
      <w:bookmarkStart w:id="0" w:name="bookmark29"/>
      <w:bookmarkStart w:id="1" w:name="bookmark30"/>
      <w:bookmarkStart w:id="2" w:name="bookmark31"/>
    </w:p>
    <w:p>
      <w:pPr>
        <w:pStyle w:val="16"/>
        <w:keepNext/>
        <w:keepLines/>
        <w:spacing w:after="560" w:line="240" w:lineRule="auto"/>
        <w:jc w:val="both"/>
        <w:rPr>
          <w:lang w:eastAsia="zh-CN"/>
        </w:rPr>
      </w:pPr>
    </w:p>
    <w:p>
      <w:pPr>
        <w:pStyle w:val="16"/>
        <w:keepNext/>
        <w:keepLines/>
        <w:spacing w:after="560" w:line="240" w:lineRule="auto"/>
        <w:jc w:val="both"/>
        <w:rPr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/>
          <w:kern w:val="2"/>
          <w:sz w:val="52"/>
          <w:szCs w:val="84"/>
          <w:lang w:eastAsia="zh-CN" w:bidi="ar-SA"/>
        </w:rPr>
      </w:pPr>
      <w:r>
        <w:rPr>
          <w:rFonts w:hint="eastAsia" w:ascii="华文中宋" w:hAnsi="华文中宋" w:eastAsia="华文中宋" w:cs="华文中宋"/>
          <w:b/>
          <w:kern w:val="2"/>
          <w:sz w:val="52"/>
          <w:szCs w:val="84"/>
          <w:lang w:eastAsia="zh-CN" w:bidi="ar-SA"/>
        </w:rPr>
        <w:t>埇桥区民政局婚姻登记处2022年预算</w:t>
      </w:r>
    </w:p>
    <w:p>
      <w:pPr>
        <w:pStyle w:val="16"/>
        <w:keepNext/>
        <w:keepLines/>
        <w:spacing w:after="560" w:line="240" w:lineRule="auto"/>
        <w:rPr>
          <w:b/>
          <w:bCs/>
          <w:lang w:val="en-US" w:eastAsia="zh-CN"/>
        </w:rPr>
      </w:pPr>
    </w:p>
    <w:p>
      <w:pPr>
        <w:pStyle w:val="16"/>
        <w:keepNext/>
        <w:keepLines/>
        <w:spacing w:after="560" w:line="240" w:lineRule="auto"/>
        <w:rPr>
          <w:b/>
          <w:bCs/>
          <w:lang w:val="en-US" w:eastAsia="zh-CN"/>
        </w:rPr>
      </w:pPr>
    </w:p>
    <w:p>
      <w:pPr>
        <w:pStyle w:val="16"/>
        <w:keepNext/>
        <w:keepLines/>
        <w:spacing w:after="560" w:line="240" w:lineRule="auto"/>
        <w:rPr>
          <w:b/>
          <w:bCs/>
          <w:lang w:val="en-US" w:eastAsia="zh-CN"/>
        </w:rPr>
      </w:pPr>
    </w:p>
    <w:p>
      <w:pPr>
        <w:pStyle w:val="16"/>
        <w:keepNext/>
        <w:keepLines/>
        <w:spacing w:after="560" w:line="240" w:lineRule="auto"/>
        <w:rPr>
          <w:b/>
          <w:bCs/>
          <w:lang w:val="en-US" w:eastAsia="zh-CN"/>
        </w:rPr>
      </w:pPr>
    </w:p>
    <w:p>
      <w:pPr>
        <w:pStyle w:val="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  <w:lang w:eastAsia="zh-CN" w:bidi="ar-SA"/>
        </w:rPr>
      </w:pPr>
      <w:r>
        <w:rPr>
          <w:rFonts w:hint="eastAsia" w:ascii="黑体" w:hAnsi="黑体" w:eastAsia="黑体"/>
          <w:bCs/>
          <w:sz w:val="44"/>
          <w:szCs w:val="44"/>
          <w:lang w:eastAsia="zh-CN" w:bidi="ar-SA"/>
        </w:rPr>
        <w:t>2022年2月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  <w:lang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  <w:lang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  <w:lang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  <w:lang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  <w:lang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hAnsi="黑体" w:eastAsia="黑体"/>
          <w:bCs/>
          <w:sz w:val="44"/>
          <w:szCs w:val="44"/>
          <w:lang w:eastAsia="zh-CN" w:bidi="ar-SA"/>
        </w:rPr>
      </w:pPr>
      <w:r>
        <w:rPr>
          <w:rFonts w:hint="eastAsia" w:ascii="黑体" w:hAnsi="黑体" w:eastAsia="黑体"/>
          <w:bCs/>
          <w:sz w:val="44"/>
          <w:szCs w:val="44"/>
          <w:lang w:eastAsia="zh-CN" w:bidi="ar-SA"/>
        </w:rPr>
        <w:t>目 录</w:t>
      </w:r>
      <w:bookmarkEnd w:id="0"/>
      <w:bookmarkEnd w:id="1"/>
      <w:bookmarkEnd w:id="2"/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" w:eastAsia="仿宋_GB2312" w:cs="仿宋"/>
          <w:b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第一部分 单位概况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1.主要职责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2.单位预算单位构成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3.202</w:t>
      </w:r>
      <w:r>
        <w:rPr>
          <w:rFonts w:ascii="仿宋_GB2312" w:hAnsi="仿宋" w:eastAsia="仿宋_GB2312" w:cs="仿宋"/>
          <w:bCs/>
          <w:sz w:val="32"/>
          <w:szCs w:val="32"/>
          <w:lang w:eastAsia="zh-CN"/>
        </w:rPr>
        <w:t>2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年度主要工作任务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" w:eastAsia="仿宋_GB2312" w:cs="仿宋"/>
          <w:b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第二部分  2022年单位预算表</w:t>
      </w:r>
    </w:p>
    <w:p>
      <w:pPr>
        <w:numPr>
          <w:ilvl w:val="0"/>
          <w:numId w:val="1"/>
        </w:numPr>
        <w:ind w:firstLine="640" w:firstLineChars="200"/>
        <w:jc w:val="both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3" w:name="bookmark34"/>
      <w:bookmarkEnd w:id="3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埇桥区民政局婚姻登记处2022年收支预算总表</w:t>
      </w:r>
    </w:p>
    <w:p>
      <w:pPr>
        <w:numPr>
          <w:ilvl w:val="0"/>
          <w:numId w:val="1"/>
        </w:numPr>
        <w:ind w:firstLine="640" w:firstLineChars="200"/>
        <w:jc w:val="both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埇桥区民政局婚姻登记处2022年收入预算总表</w:t>
      </w:r>
    </w:p>
    <w:p>
      <w:pPr>
        <w:numPr>
          <w:ilvl w:val="0"/>
          <w:numId w:val="1"/>
        </w:numPr>
        <w:ind w:firstLine="640" w:firstLineChars="200"/>
        <w:jc w:val="both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埇桥区民政局婚姻登记处2022年支出预算总表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埇桥区民政局婚姻登记处2022年财政拨款收支预算总表</w:t>
      </w:r>
    </w:p>
    <w:p>
      <w:pPr>
        <w:numPr>
          <w:ilvl w:val="0"/>
          <w:numId w:val="1"/>
        </w:numPr>
        <w:ind w:firstLine="640" w:firstLineChars="200"/>
        <w:jc w:val="both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埇桥区民政局婚姻登记处2022年一般公共预算支出表</w:t>
      </w:r>
    </w:p>
    <w:p>
      <w:pPr>
        <w:numPr>
          <w:ilvl w:val="0"/>
          <w:numId w:val="1"/>
        </w:numPr>
        <w:ind w:firstLine="640" w:firstLineChars="200"/>
        <w:jc w:val="both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埇桥区民政局婚姻登记处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年一般公共预算基本支出表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埇桥区民政局婚姻登记处2022年政府性基金预算支出表</w:t>
      </w:r>
    </w:p>
    <w:p>
      <w:pPr>
        <w:numPr>
          <w:ilvl w:val="0"/>
          <w:numId w:val="1"/>
        </w:numPr>
        <w:ind w:firstLine="640" w:firstLineChars="200"/>
        <w:jc w:val="both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埇桥区民政局婚姻登记处2022年国有资本经营预算支出表</w:t>
      </w:r>
    </w:p>
    <w:p>
      <w:pPr>
        <w:numPr>
          <w:ilvl w:val="0"/>
          <w:numId w:val="1"/>
        </w:numPr>
        <w:ind w:firstLine="640" w:firstLineChars="200"/>
        <w:jc w:val="both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埇桥区民政局婚姻登记处2022年项目支出表</w:t>
      </w:r>
    </w:p>
    <w:p>
      <w:pPr>
        <w:ind w:firstLine="640" w:firstLineChars="200"/>
        <w:jc w:val="both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10.埇桥区民政局婚姻登记处2022年政府采购支出表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11.埇桥区民政局婚姻登记处2022年政府购买服务支出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表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" w:eastAsia="仿宋_GB2312" w:cs="仿宋"/>
          <w:b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第三部分  2022年单位预算情况说明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4" w:name="bookmark45"/>
      <w:bookmarkEnd w:id="4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1.关于2022年收支预算总表的说明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5" w:name="bookmark46"/>
      <w:bookmarkEnd w:id="5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2.关于2022年收入预算总表的说明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6" w:name="bookmark47"/>
      <w:bookmarkEnd w:id="6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3.关于2022年支出预算总表的说明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7" w:name="bookmark48"/>
      <w:bookmarkEnd w:id="7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4.关于2022年财政拨款收支预算总表的说明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8" w:name="bookmark49"/>
      <w:bookmarkEnd w:id="8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5.关于2022年一般公共预算支出表的说明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9" w:name="bookmark50"/>
      <w:bookmarkEnd w:id="9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6.关于2022年一般公共预算基本支出表的说明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10" w:name="bookmark51"/>
      <w:bookmarkEnd w:id="10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7.关于2022年政府性基金预算支出表的说明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11" w:name="bookmark52"/>
      <w:bookmarkEnd w:id="11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8.关于2022年国有资本经营预算支出表的说明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12" w:name="bookmark53"/>
      <w:bookmarkEnd w:id="12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9.关于2022年项目支出表的说明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13" w:name="bookmark54"/>
      <w:bookmarkEnd w:id="13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10.关于2022年政府采购支出表的说明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14" w:name="bookmark55"/>
      <w:bookmarkEnd w:id="14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11.关于2022年政府购买服务支出表的说明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15" w:name="bookmark56"/>
      <w:bookmarkEnd w:id="15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12.其他重要事项情况说明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" w:eastAsia="仿宋_GB2312" w:cs="仿宋"/>
          <w:b/>
          <w:sz w:val="32"/>
          <w:szCs w:val="32"/>
          <w:lang w:eastAsia="zh-CN"/>
        </w:rPr>
        <w:sectPr>
          <w:footerReference r:id="rId5" w:type="default"/>
          <w:footerReference r:id="rId6" w:type="even"/>
          <w:type w:val="continuous"/>
          <w:pgSz w:w="11900" w:h="16840"/>
          <w:pgMar w:top="1368" w:right="1387" w:bottom="1476" w:left="1306" w:header="940" w:footer="3" w:gutter="0"/>
          <w:cols w:space="720" w:num="1"/>
          <w:docGrid w:linePitch="360" w:charSpace="0"/>
        </w:sectPr>
      </w:pP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第四部分  名词解释</w:t>
      </w:r>
    </w:p>
    <w:p>
      <w:pPr>
        <w:pStyle w:val="28"/>
        <w:tabs>
          <w:tab w:val="left" w:pos="-850"/>
        </w:tabs>
      </w:pPr>
      <w:r>
        <w:rPr>
          <w:u w:val="single"/>
        </w:rPr>
        <w:t xml:space="preserve"> 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2"/>
          <w:szCs w:val="32"/>
          <w:lang w:eastAsia="zh-CN"/>
        </w:rPr>
      </w:pPr>
      <w:bookmarkStart w:id="16" w:name="bookmark58"/>
      <w:bookmarkStart w:id="17" w:name="bookmark57"/>
      <w:bookmarkStart w:id="18" w:name="bookmark59"/>
      <w:r>
        <w:rPr>
          <w:rFonts w:hint="eastAsia" w:ascii="黑体" w:hAnsi="黑体" w:eastAsia="黑体"/>
          <w:bCs/>
          <w:sz w:val="36"/>
          <w:szCs w:val="36"/>
          <w:lang w:eastAsia="zh-CN" w:bidi="ar-SA"/>
        </w:rPr>
        <w:t>第一部分  单位概况</w:t>
      </w:r>
      <w:bookmarkEnd w:id="16"/>
      <w:bookmarkEnd w:id="17"/>
      <w:bookmarkEnd w:id="18"/>
      <w:r>
        <w:rPr>
          <w:rFonts w:hint="eastAsia" w:ascii="黑体" w:hAnsi="黑体" w:eastAsia="黑体"/>
          <w:bCs/>
          <w:sz w:val="36"/>
          <w:szCs w:val="36"/>
          <w:lang w:eastAsia="zh-CN" w:bidi="ar-SA"/>
        </w:rPr>
        <w:t xml:space="preserve"> </w:t>
      </w:r>
      <w:bookmarkStart w:id="19" w:name="bookmark60"/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一、主要职责</w:t>
      </w:r>
      <w:bookmarkEnd w:id="19"/>
      <w:bookmarkStart w:id="20" w:name="bookmark63"/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zh-TW" w:eastAsia="zh-CN" w:bidi="ar-SA"/>
        </w:rPr>
        <w:t>埇桥区民政局婚姻登记处于2004年3月1日成立，是埇桥区民政局的二级机构，负责办理全区的婚姻登记（包括结婚登记和离婚登记）及档案查询，同时也是一家符合3A标准的婚姻登记机关，现有在编人员14人，单位地址：宿州市银河二路408号南翔云集9#三层。</w:t>
      </w:r>
      <w:bookmarkStart w:id="81" w:name="_GoBack"/>
      <w:bookmarkEnd w:id="81"/>
    </w:p>
    <w:bookmarkEnd w:id="20"/>
    <w:p>
      <w:pPr>
        <w:pStyle w:val="6"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单位预算构成</w:t>
      </w:r>
      <w:bookmarkStart w:id="21" w:name="bookmark64"/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/>
          <w:lang w:eastAsia="zh-CN" w:bidi="ar-SA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zh-TW" w:eastAsia="zh-CN" w:bidi="ar-SA"/>
        </w:rPr>
        <w:t>从预算单位构成看，埇桥区民政局婚姻登记处2022年度部门预算，本级预算无下属单位预算。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三</w:t>
      </w:r>
      <w:bookmarkEnd w:id="21"/>
      <w:r>
        <w:rPr>
          <w:rFonts w:hint="eastAsia" w:ascii="黑体" w:hAnsi="黑体" w:eastAsia="黑体"/>
          <w:bCs/>
          <w:sz w:val="32"/>
          <w:szCs w:val="32"/>
          <w:lang w:eastAsia="zh-CN"/>
        </w:rPr>
        <w:t>、2022年度主要工作任务</w:t>
      </w:r>
      <w:bookmarkStart w:id="22" w:name="bookmark69"/>
      <w:bookmarkStart w:id="23" w:name="bookmark68"/>
      <w:bookmarkStart w:id="24" w:name="bookmark67"/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 w:cs="宋体"/>
          <w:color w:val="000000"/>
          <w:sz w:val="32"/>
          <w:szCs w:val="32"/>
          <w:lang w:val="zh-TW" w:eastAsia="zh-CN" w:bidi="ar-SA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zh-TW" w:eastAsia="zh-CN" w:bidi="ar-SA"/>
        </w:rPr>
        <w:t>2022年的婚姻登记工作，我们将继续巩固和拓展规范化的成果，开拓创新，深化改革，狠抓落实，创一流服务，努力提升婚姻登记机关的良好形象。我们将重点抓以下四个方面的工作：</w:t>
      </w:r>
    </w:p>
    <w:p>
      <w:pPr>
        <w:pStyle w:val="6"/>
        <w:numPr>
          <w:ilvl w:val="0"/>
          <w:numId w:val="3"/>
        </w:numPr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 w:cs="宋体"/>
          <w:color w:val="000000"/>
          <w:sz w:val="32"/>
          <w:szCs w:val="32"/>
          <w:lang w:val="zh-TW" w:eastAsia="zh-CN" w:bidi="ar-SA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zh-TW" w:eastAsia="zh-CN" w:bidi="ar-SA"/>
        </w:rPr>
        <w:t>完善硬件设备，保证办公环境。确保办公场所所需面积不低于500平方（根据国家3A级婚姻登记机关标准），婚姻登记各项硬件设备及时更新完善，包括打印机、复印机、电脑等，目前结婚离婚9个窗口均已配备高拍仪，已逐步实现现代化办公。</w:t>
      </w:r>
    </w:p>
    <w:p>
      <w:pPr>
        <w:pStyle w:val="6"/>
        <w:numPr>
          <w:ilvl w:val="0"/>
          <w:numId w:val="3"/>
        </w:numPr>
        <w:adjustRightInd w:val="0"/>
        <w:snapToGrid w:val="0"/>
        <w:spacing w:before="0" w:beforeAutospacing="0" w:after="0" w:afterAutospacing="0" w:line="360" w:lineRule="auto"/>
        <w:ind w:left="0" w:leftChars="0" w:firstLine="627" w:firstLineChars="196"/>
        <w:jc w:val="both"/>
        <w:rPr>
          <w:rFonts w:hint="eastAsia" w:ascii="仿宋_GB2312" w:hAnsi="仿宋" w:eastAsia="仿宋_GB2312" w:cs="宋体"/>
          <w:color w:val="000000"/>
          <w:sz w:val="32"/>
          <w:szCs w:val="32"/>
          <w:lang w:val="zh-TW" w:eastAsia="zh-CN" w:bidi="ar-SA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zh-TW" w:eastAsia="zh-CN" w:bidi="ar-SA"/>
        </w:rPr>
        <w:t>继续做好疫情防控常态化工作。婚姻登记大厅是人员密集场所，疫情防控一刻也不能松懈，保洁人员每天定时对大厅所有公共区域进行集中消毒杀菌，并要求前来办事群众一律佩戴口罩、扫“安康码”显示绿码方可进入，电子显示屏、公开栏宣传疫情防控注意事项，群防群控，避免人员扎堆，努力为群众营造一个安全、便捷的政务服务环境。</w:t>
      </w:r>
    </w:p>
    <w:p>
      <w:pPr>
        <w:pStyle w:val="6"/>
        <w:numPr>
          <w:ilvl w:val="0"/>
          <w:numId w:val="3"/>
        </w:numPr>
        <w:adjustRightInd w:val="0"/>
        <w:snapToGrid w:val="0"/>
        <w:spacing w:before="0" w:beforeAutospacing="0" w:after="0" w:afterAutospacing="0" w:line="360" w:lineRule="auto"/>
        <w:ind w:left="0" w:leftChars="0" w:firstLine="627" w:firstLineChars="196"/>
        <w:jc w:val="both"/>
        <w:rPr>
          <w:rFonts w:hint="eastAsia" w:ascii="仿宋_GB2312" w:hAnsi="仿宋" w:eastAsia="仿宋_GB2312" w:cs="宋体"/>
          <w:color w:val="000000"/>
          <w:sz w:val="32"/>
          <w:szCs w:val="32"/>
          <w:lang w:val="zh-TW" w:eastAsia="zh-CN" w:bidi="ar-SA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zh-TW" w:eastAsia="zh-CN" w:bidi="ar-SA"/>
        </w:rPr>
        <w:t>健全各项软硬件设施。按照安徽省民政厅行风建设的各项要求，现有开设的每个窗口均配备高拍仪，确保今后可以实现婚姻登记实时办理、档案实时录入，以进一步更新婚姻登记管理信息系统实行档案无纸化；接下来强化内部管理、着力提升服务形象，把“群众满意”作为检验工作成效的唯一标准，强化宗旨意识和服务意识，不断完善各项制度，切实改进工作作风，积极倡导“微笑服务、文明办公”，有效提升窗口形象。</w:t>
      </w:r>
    </w:p>
    <w:p>
      <w:pPr>
        <w:pStyle w:val="6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_GB2312" w:hAnsi="仿宋" w:eastAsia="仿宋_GB2312" w:cs="宋体"/>
          <w:color w:val="000000"/>
          <w:sz w:val="32"/>
          <w:szCs w:val="32"/>
          <w:lang w:val="zh-TW" w:eastAsia="zh-CN" w:bidi="ar-SA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zh-TW" w:eastAsia="zh-CN" w:bidi="ar-SA"/>
        </w:rPr>
        <w:t>（四）根据宿民发[2021]60号《关于印发&lt;进一步提升全市婚姻登记机关信息化、智能化水平实施方案&gt;的通知》文件精神，下一步我处将制定工作计划和实施方案，分解工作任务，责任到人，逐步推进此项工作，并形成工作台账及时上报，争取2022年6月底前完成现有婚姻登记档案的录入工作，为下一步“跨省通办”提供有力支撑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  <w:lang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  <w:lang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  <w:lang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  <w:lang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720" w:firstLineChars="200"/>
        <w:jc w:val="center"/>
        <w:rPr>
          <w:rFonts w:hint="eastAsia" w:ascii="黑体" w:hAnsi="黑体" w:eastAsia="黑体"/>
          <w:bCs/>
          <w:sz w:val="36"/>
          <w:szCs w:val="36"/>
          <w:lang w:eastAsia="zh-CN" w:bidi="ar-SA"/>
        </w:rPr>
      </w:pP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720" w:firstLineChars="200"/>
        <w:jc w:val="center"/>
        <w:rPr>
          <w:rFonts w:ascii="黑体" w:hAnsi="黑体" w:eastAsia="黑体"/>
          <w:bCs/>
          <w:sz w:val="36"/>
          <w:szCs w:val="36"/>
          <w:lang w:eastAsia="zh-CN" w:bidi="ar-SA"/>
        </w:rPr>
      </w:pPr>
      <w:r>
        <w:rPr>
          <w:rFonts w:hint="eastAsia" w:ascii="黑体" w:hAnsi="黑体" w:eastAsia="黑体"/>
          <w:bCs/>
          <w:sz w:val="36"/>
          <w:szCs w:val="36"/>
          <w:lang w:eastAsia="zh-CN" w:bidi="ar-SA"/>
        </w:rPr>
        <w:t>第二部分2022年单位预算表</w:t>
      </w:r>
      <w:bookmarkEnd w:id="22"/>
      <w:bookmarkEnd w:id="23"/>
      <w:bookmarkEnd w:id="24"/>
    </w:p>
    <w:p>
      <w:pPr>
        <w:pStyle w:val="32"/>
        <w:spacing w:after="160" w:line="240" w:lineRule="auto"/>
        <w:ind w:firstLine="0"/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单位预算公开表1</w:t>
      </w:r>
    </w:p>
    <w:p>
      <w:pPr>
        <w:pStyle w:val="32"/>
        <w:spacing w:after="160" w:line="240" w:lineRule="auto"/>
        <w:ind w:firstLine="460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>
        <w:rPr>
          <w:rFonts w:hint="eastAsia"/>
          <w:b/>
          <w:bCs/>
          <w:sz w:val="36"/>
          <w:szCs w:val="36"/>
          <w:lang w:val="en-US" w:eastAsia="zh-CN"/>
        </w:rPr>
        <w:t>民政局婚姻登记处</w:t>
      </w:r>
      <w:r>
        <w:rPr>
          <w:rFonts w:hint="eastAsia"/>
          <w:b/>
          <w:bCs/>
          <w:sz w:val="36"/>
          <w:szCs w:val="36"/>
          <w:lang w:eastAsia="zh-CN"/>
        </w:rPr>
        <w:t>2022年收支预算总表</w:t>
      </w:r>
    </w:p>
    <w:p>
      <w:pPr>
        <w:pStyle w:val="28"/>
        <w:spacing w:after="80"/>
        <w:ind w:right="800" w:firstLine="0"/>
        <w:jc w:val="right"/>
      </w:pPr>
      <w:r>
        <w:t>单位：万元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1"/>
        <w:gridCol w:w="1227"/>
        <w:gridCol w:w="3207"/>
        <w:gridCol w:w="12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47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tabs>
                <w:tab w:val="left" w:pos="1949"/>
              </w:tabs>
              <w:spacing w:line="240" w:lineRule="auto"/>
              <w:ind w:left="1080" w:firstLine="600" w:firstLineChars="4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收</w:t>
            </w:r>
            <w:r>
              <w:rPr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              </w:t>
            </w:r>
            <w:r>
              <w:rPr>
                <w:sz w:val="15"/>
                <w:szCs w:val="15"/>
              </w:rPr>
              <w:t>入</w:t>
            </w:r>
          </w:p>
        </w:tc>
        <w:tc>
          <w:tcPr>
            <w:tcW w:w="44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支             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收入项目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预算数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支出功能分类科目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3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预算数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一、一般公共预算拨款收入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  <w:t>143.73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（一）一般公共服务支出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二、政府性基金预算拨款收入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（二）外交支出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三、财政专户管理资金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（三）国防支出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其他财政专户管理资金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（四）公共安全支出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四、其他收入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（五）教育支出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事业收入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（六）科学技术支出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经营收入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（七）文化旅游体育与传媒支出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上级补助收入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（八）社会保障和就业支出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  <w:t xml:space="preserve">   125.80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附属单位上缴收入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（九）社会保险基金支出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（十）卫生健康支出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  <w:t>6.47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五、上级转移支付（提前下达公共预算）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（十一）节能环保支出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六、上级转移支付（提前下达政府性基金）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（十二）城乡社区支出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（十三）农林水支出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（十四）交通运输支出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（十五）资源勘探信息等支出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（十六）商业服务业等支出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（十七）金融支出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（十八）援助其他地区支出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（十九）自然资源海洋气象等支出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（二十）住房保障支出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  <w:t>11.46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（二十一）粮油物资储备支出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（二十二）国有资本经营收入安排支出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（二十三）灾害防治及应急管理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（二十四）预备费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（二十五）其他支出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（二十六）转移性支出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（二十七）债务还本支出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（二十八）债务付息支出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（二十九）债务发行费用支出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（三十）抗</w:t>
            </w:r>
            <w:r>
              <w:rPr>
                <w:rFonts w:hint="eastAsia"/>
                <w:sz w:val="15"/>
                <w:szCs w:val="15"/>
                <w:lang w:eastAsia="zh-CN"/>
              </w:rPr>
              <w:t>疫</w:t>
            </w:r>
            <w:r>
              <w:rPr>
                <w:sz w:val="15"/>
                <w:szCs w:val="15"/>
              </w:rPr>
              <w:t>特别国债安排的支出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结转下年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收入总计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eastAsiaTheme="minorEastAsia"/>
                <w:sz w:val="10"/>
                <w:szCs w:val="1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  <w:t>143.73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支出总计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740"/>
              <w:jc w:val="right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6"/>
                <w:szCs w:val="16"/>
                <w:lang w:val="en-US" w:eastAsia="zh-CN" w:bidi="en-US"/>
              </w:rPr>
              <w:t>143.73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</w:tr>
    </w:tbl>
    <w:p>
      <w:pPr>
        <w:pStyle w:val="16"/>
        <w:keepNext/>
        <w:keepLines/>
        <w:spacing w:after="140" w:line="240" w:lineRule="auto"/>
        <w:jc w:val="both"/>
        <w:rPr>
          <w:b/>
          <w:bCs/>
          <w:sz w:val="32"/>
          <w:szCs w:val="32"/>
          <w:lang w:eastAsia="zh-CN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0" w:h="16840"/>
          <w:pgMar w:top="1531" w:right="1251" w:bottom="1602" w:left="1423" w:header="0" w:footer="3" w:gutter="0"/>
          <w:cols w:space="720" w:num="1"/>
          <w:titlePg/>
          <w:docGrid w:linePitch="360" w:charSpace="0"/>
        </w:sectPr>
      </w:pPr>
      <w:bookmarkStart w:id="25" w:name="bookmark71"/>
      <w:bookmarkStart w:id="26" w:name="bookmark70"/>
      <w:bookmarkStart w:id="27" w:name="bookmark72"/>
    </w:p>
    <w:p>
      <w:pPr>
        <w:pStyle w:val="32"/>
        <w:tabs>
          <w:tab w:val="left" w:pos="11907"/>
        </w:tabs>
        <w:spacing w:after="160" w:line="240" w:lineRule="auto"/>
        <w:ind w:firstLine="0"/>
        <w:rPr>
          <w:rFonts w:eastAsia="PMingLiU"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eastAsia="zh-CN"/>
        </w:rPr>
        <w:t>单位预算公开表</w:t>
      </w:r>
      <w:r>
        <w:rPr>
          <w:rFonts w:eastAsia="PMingLiU"/>
          <w:bCs/>
          <w:sz w:val="24"/>
          <w:szCs w:val="24"/>
        </w:rPr>
        <w:t>2</w:t>
      </w:r>
    </w:p>
    <w:p>
      <w:pPr>
        <w:pStyle w:val="32"/>
        <w:spacing w:after="160" w:line="240" w:lineRule="auto"/>
        <w:ind w:firstLine="460"/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埇桥区民政局婚姻登记处202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  <w:lang w:eastAsia="zh-CN"/>
        </w:rPr>
        <w:t>年收入预算总表</w:t>
      </w:r>
    </w:p>
    <w:p>
      <w:pPr>
        <w:pStyle w:val="28"/>
        <w:spacing w:after="80"/>
        <w:ind w:right="800" w:firstLine="0"/>
        <w:jc w:val="right"/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           </w:t>
      </w:r>
      <w:r>
        <w:t>单位：万元</w:t>
      </w:r>
    </w:p>
    <w:tbl>
      <w:tblPr>
        <w:tblStyle w:val="7"/>
        <w:tblW w:w="143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3430"/>
        <w:gridCol w:w="1032"/>
        <w:gridCol w:w="642"/>
        <w:gridCol w:w="1085"/>
        <w:gridCol w:w="829"/>
        <w:gridCol w:w="875"/>
        <w:gridCol w:w="490"/>
        <w:gridCol w:w="524"/>
        <w:gridCol w:w="959"/>
        <w:gridCol w:w="975"/>
        <w:gridCol w:w="865"/>
        <w:gridCol w:w="976"/>
        <w:gridCol w:w="6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功能分类科目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上年结转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一般公共预算拨款收入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政府性基金预算拨款收入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纳入专户管理的政府非税收入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国有资本经营预算拨款收入</w:t>
            </w:r>
          </w:p>
        </w:tc>
        <w:tc>
          <w:tcPr>
            <w:tcW w:w="4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其他收入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科目编码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科目名称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小计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事业收入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经营收入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上级补助收入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附属单位上缴收入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143.73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143.73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208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社会保障和就业支出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125.80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125.80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20802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民政管理事务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108.18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108.18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right="-29" w:rightChars="-12"/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2080299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其他民政管理事务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108.18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108.18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20805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 行政事业单位养老支出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17.62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17.62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2080505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   机关事业单位基本养老保险缴费支出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11.74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11.74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2080506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   机关事业单位职业年金缴费支出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5.87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5.87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卫生健康支出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6.47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6.47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21011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 行政事业单位医疗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6.47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6.47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2101102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   事业单位医疗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4.70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4.70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2101199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   其他行政事业单位医疗支出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1.77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1.77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221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住房保障支出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11.46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11.46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22102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 住房改革支出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11.46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11.46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2210201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   住房公积金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8.81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8.81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2210202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   提租补贴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2.66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2.66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32"/>
        <w:spacing w:after="160" w:line="240" w:lineRule="auto"/>
        <w:ind w:firstLine="0"/>
        <w:jc w:val="both"/>
        <w:rPr>
          <w:rFonts w:hint="eastAsia"/>
        </w:rPr>
        <w:sectPr>
          <w:pgSz w:w="16840" w:h="11900" w:orient="landscape"/>
          <w:pgMar w:top="1423" w:right="1531" w:bottom="1251" w:left="1602" w:header="0" w:footer="3" w:gutter="0"/>
          <w:cols w:space="720" w:num="1"/>
          <w:titlePg/>
          <w:docGrid w:linePitch="360" w:charSpace="0"/>
        </w:sectPr>
      </w:pPr>
    </w:p>
    <w:p>
      <w:pPr>
        <w:pStyle w:val="16"/>
        <w:keepNext/>
        <w:keepLines/>
        <w:spacing w:after="140" w:line="240" w:lineRule="auto"/>
        <w:jc w:val="both"/>
        <w:rPr>
          <w:b/>
          <w:bCs/>
          <w:sz w:val="32"/>
          <w:szCs w:val="32"/>
          <w:lang w:eastAsia="zh-CN"/>
        </w:rPr>
      </w:pPr>
    </w:p>
    <w:p>
      <w:pPr>
        <w:pStyle w:val="16"/>
        <w:keepNext/>
        <w:keepLines/>
        <w:spacing w:after="140" w:line="240" w:lineRule="auto"/>
        <w:jc w:val="both"/>
        <w:rPr>
          <w:b/>
          <w:bCs/>
          <w:sz w:val="32"/>
          <w:szCs w:val="32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单位预算公开表</w:t>
      </w:r>
      <w:r>
        <w:rPr>
          <w:rFonts w:eastAsia="PMingLiU"/>
          <w:bCs/>
          <w:sz w:val="24"/>
          <w:szCs w:val="24"/>
        </w:rPr>
        <w:t>3</w:t>
      </w:r>
    </w:p>
    <w:p>
      <w:pPr>
        <w:pStyle w:val="16"/>
        <w:keepNext/>
        <w:keepLines/>
        <w:spacing w:after="140" w:line="240" w:lineRule="auto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>
        <w:rPr>
          <w:rFonts w:hint="eastAsia" w:ascii="Times New Roman" w:hAnsi="Times New Roman" w:cs="Times New Roman" w:eastAsiaTheme="minorEastAsia"/>
          <w:b/>
          <w:bCs/>
          <w:sz w:val="34"/>
          <w:szCs w:val="34"/>
          <w:lang w:val="en-US" w:eastAsia="zh-CN" w:bidi="en-US"/>
        </w:rPr>
        <w:t>民政局婚姻登记处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年支出预算总表</w:t>
      </w:r>
      <w:bookmarkEnd w:id="25"/>
      <w:bookmarkEnd w:id="26"/>
      <w:bookmarkEnd w:id="27"/>
    </w:p>
    <w:p>
      <w:pPr>
        <w:pStyle w:val="34"/>
        <w:spacing w:line="240" w:lineRule="auto"/>
        <w:ind w:left="8093" w:firstLine="0"/>
        <w:rPr>
          <w:sz w:val="19"/>
          <w:szCs w:val="19"/>
        </w:rPr>
      </w:pPr>
      <w:r>
        <w:rPr>
          <w:sz w:val="19"/>
          <w:szCs w:val="19"/>
        </w:rPr>
        <w:t>单位：万元</w:t>
      </w:r>
    </w:p>
    <w:tbl>
      <w:tblPr>
        <w:tblStyle w:val="7"/>
        <w:tblpPr w:leftFromText="180" w:rightFromText="180" w:vertAnchor="text" w:horzAnchor="page" w:tblpX="1316" w:tblpY="608"/>
        <w:tblOverlap w:val="never"/>
        <w:tblW w:w="935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35"/>
        <w:gridCol w:w="3594"/>
        <w:gridCol w:w="1116"/>
        <w:gridCol w:w="1465"/>
        <w:gridCol w:w="14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exact"/>
        </w:trPr>
        <w:tc>
          <w:tcPr>
            <w:tcW w:w="5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功能分类科目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基本支出</w:t>
            </w: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exac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科目编码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科目名称</w:t>
            </w:r>
          </w:p>
        </w:tc>
        <w:tc>
          <w:tcPr>
            <w:tcW w:w="111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4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143.73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134.73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9.00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208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社会保障和就业支出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143.73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134.73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9.00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20802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民政管理事务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108.18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99.18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9.00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2080299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其他民政管理事务支出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108.18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99.18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9.00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20805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行政事业单位养老支出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17.62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17.62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2080505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机关事业单位基本养老保险缴费支出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11.74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11.74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2080506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机关事业单位职业年金缴费支出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5.87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5.87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210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卫生健康支出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6.47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6.47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21011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行政事业单位医疗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4.70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4.70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2101199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其他行政事业单位医疗支出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1.77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1.77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221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住房保障支出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11.46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11.46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22102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住房改革支出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11.46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11.46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2210201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住房公积金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8.81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8.81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2210202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提租补贴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2.66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2.66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</w:tbl>
    <w:p>
      <w:pPr>
        <w:sectPr>
          <w:pgSz w:w="11900" w:h="16840"/>
          <w:pgMar w:top="1531" w:right="1251" w:bottom="1602" w:left="1423" w:header="0" w:footer="3" w:gutter="0"/>
          <w:cols w:space="720" w:num="1"/>
          <w:titlePg/>
          <w:docGrid w:linePitch="360" w:charSpace="0"/>
        </w:sectPr>
      </w:pPr>
    </w:p>
    <w:p>
      <w:pPr>
        <w:pStyle w:val="16"/>
        <w:keepNext/>
        <w:keepLines/>
        <w:spacing w:after="200" w:line="240" w:lineRule="auto"/>
        <w:jc w:val="left"/>
        <w:rPr>
          <w:rFonts w:eastAsia="PMingLiU"/>
          <w:bCs/>
          <w:sz w:val="24"/>
          <w:szCs w:val="24"/>
        </w:rPr>
      </w:pPr>
      <w:bookmarkStart w:id="28" w:name="bookmark75"/>
      <w:bookmarkStart w:id="29" w:name="bookmark74"/>
      <w:bookmarkStart w:id="30" w:name="bookmark73"/>
      <w:r>
        <w:rPr>
          <w:rFonts w:hint="eastAsia"/>
          <w:bCs/>
          <w:sz w:val="24"/>
          <w:szCs w:val="24"/>
          <w:lang w:eastAsia="zh-CN"/>
        </w:rPr>
        <w:t>单位预算公开表</w:t>
      </w:r>
      <w:r>
        <w:rPr>
          <w:rFonts w:eastAsia="PMingLiU"/>
          <w:bCs/>
          <w:sz w:val="24"/>
          <w:szCs w:val="24"/>
        </w:rPr>
        <w:t>4</w:t>
      </w:r>
    </w:p>
    <w:p>
      <w:pPr>
        <w:pStyle w:val="16"/>
        <w:keepNext/>
        <w:keepLines/>
        <w:spacing w:after="200" w:line="240" w:lineRule="auto"/>
        <w:jc w:val="left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>
        <w:rPr>
          <w:rFonts w:hint="eastAsia" w:ascii="Times New Roman" w:hAnsi="Times New Roman" w:cs="Times New Roman" w:eastAsiaTheme="minorEastAsia"/>
          <w:b/>
          <w:bCs/>
          <w:sz w:val="34"/>
          <w:szCs w:val="34"/>
          <w:lang w:val="en-US" w:eastAsia="zh-CN" w:bidi="en-US"/>
        </w:rPr>
        <w:t>民政局婚姻登记处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年财政拨款收支</w:t>
      </w:r>
      <w:bookmarkEnd w:id="28"/>
      <w:bookmarkStart w:id="31" w:name="bookmark76"/>
      <w:r>
        <w:rPr>
          <w:b/>
          <w:bCs/>
          <w:sz w:val="36"/>
          <w:szCs w:val="36"/>
        </w:rPr>
        <w:t>预算总表</w:t>
      </w:r>
      <w:bookmarkEnd w:id="29"/>
      <w:bookmarkEnd w:id="30"/>
      <w:bookmarkEnd w:id="31"/>
    </w:p>
    <w:p>
      <w:pPr>
        <w:pStyle w:val="34"/>
        <w:spacing w:line="240" w:lineRule="auto"/>
        <w:ind w:firstLine="0"/>
        <w:jc w:val="center"/>
        <w:rPr>
          <w:sz w:val="19"/>
          <w:szCs w:val="19"/>
        </w:rPr>
      </w:pPr>
      <w:r>
        <w:rPr>
          <w:rFonts w:hint="eastAsia"/>
          <w:sz w:val="19"/>
          <w:szCs w:val="19"/>
          <w:lang w:val="en-US" w:eastAsia="zh-CN"/>
        </w:rPr>
        <w:t xml:space="preserve">                                                                                     </w:t>
      </w:r>
      <w:r>
        <w:rPr>
          <w:sz w:val="19"/>
          <w:szCs w:val="19"/>
        </w:rPr>
        <w:t>单位：万元</w:t>
      </w:r>
    </w:p>
    <w:tbl>
      <w:tblPr>
        <w:tblStyle w:val="7"/>
        <w:tblW w:w="927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56"/>
        <w:gridCol w:w="927"/>
        <w:gridCol w:w="2645"/>
        <w:gridCol w:w="968"/>
        <w:gridCol w:w="750"/>
        <w:gridCol w:w="641"/>
        <w:gridCol w:w="4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378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收入</w:t>
            </w:r>
          </w:p>
        </w:tc>
        <w:tc>
          <w:tcPr>
            <w:tcW w:w="548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支出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0" w:hRule="exac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项目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预算数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项目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合计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08" w:lineRule="exact"/>
              <w:ind w:left="16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一般公共预算 财政 拨款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12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政府性基金预算财政拨款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2"/>
              <w:spacing w:line="312" w:lineRule="exact"/>
              <w:ind w:firstLine="0"/>
              <w:jc w:val="center"/>
              <w:rPr>
                <w:sz w:val="19"/>
                <w:szCs w:val="19"/>
              </w:rPr>
            </w:pPr>
          </w:p>
          <w:p>
            <w:pPr>
              <w:pStyle w:val="32"/>
              <w:spacing w:line="312" w:lineRule="exact"/>
              <w:ind w:firstLine="0"/>
              <w:jc w:val="center"/>
              <w:rPr>
                <w:sz w:val="19"/>
                <w:szCs w:val="19"/>
              </w:rPr>
            </w:pPr>
          </w:p>
          <w:p>
            <w:pPr>
              <w:pStyle w:val="32"/>
              <w:spacing w:line="312" w:lineRule="exact"/>
              <w:ind w:firstLine="0"/>
              <w:jc w:val="both"/>
              <w:rPr>
                <w:sz w:val="19"/>
                <w:szCs w:val="19"/>
              </w:rPr>
            </w:pPr>
          </w:p>
          <w:p>
            <w:pPr>
              <w:pStyle w:val="32"/>
              <w:spacing w:line="312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国 有 资 本 经 营 预 算 拨 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一、上年结转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after="80"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一、本年支出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right"/>
              <w:rPr>
                <w:rFonts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9"/>
                <w:szCs w:val="19"/>
                <w:lang w:val="en-US" w:eastAsia="zh-CN" w:bidi="en-US"/>
              </w:rPr>
              <w:t>143.73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right"/>
              <w:rPr>
                <w:rFonts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  <w:t>143.73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exac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after="80"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（一）一般公共预算拨款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after="80"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（一）一般公共服务支出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exac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after="80"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（二）政府性基金预算拨款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after="80"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（二）外交支出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二、本年收入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sz w:val="19"/>
                <w:szCs w:val="19"/>
                <w:lang w:val="en-US" w:eastAsia="en-US" w:bidi="en-US"/>
              </w:rPr>
              <w:t>143.73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（三）国防支出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（一）一般公共预算拨款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sz w:val="19"/>
                <w:szCs w:val="19"/>
                <w:lang w:val="en-US" w:eastAsia="en-US" w:bidi="en-US"/>
              </w:rPr>
              <w:t>143.73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（四）公共安全支出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520"/>
              <w:jc w:val="both"/>
              <w:rPr>
                <w:sz w:val="19"/>
                <w:szCs w:val="19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6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经常收入拨款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sz w:val="19"/>
                <w:szCs w:val="19"/>
                <w:lang w:val="en-US" w:eastAsia="en-US" w:bidi="en-US"/>
              </w:rPr>
              <w:t>143.73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（五）教育支出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600" w:firstLineChars="316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国库管理非税收入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52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en-US" w:bidi="en-US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（六）科学技术支出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after="80" w:line="240" w:lineRule="auto"/>
              <w:ind w:firstLine="600" w:firstLineChars="316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一般公共预算清算收入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after="80"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312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（七）文化旅游体育与传媒支出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exac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after="80" w:line="240" w:lineRule="auto"/>
              <w:ind w:firstLine="600" w:firstLineChars="316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一般公共预算基数供给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after="80"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307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（八）社会保障和就业支 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right"/>
              <w:rPr>
                <w:rFonts w:ascii="Times New Roman" w:hAnsi="Times New Roman" w:cs="Times New Roman" w:eastAsiaTheme="minorEastAsia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 w:eastAsiaTheme="minorEastAsia"/>
                <w:sz w:val="19"/>
                <w:szCs w:val="19"/>
                <w:lang w:val="en-US" w:eastAsia="zh-CN" w:bidi="en-US"/>
              </w:rPr>
              <w:t>125.80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right"/>
              <w:rPr>
                <w:rFonts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  <w:t>125.80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exac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98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（二）政府性基金预算拨款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after="80"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（九）社会保险基金支出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520"/>
              <w:jc w:val="right"/>
              <w:rPr>
                <w:rFonts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after="80"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（十）卫生健康支出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520"/>
              <w:jc w:val="right"/>
              <w:rPr>
                <w:rFonts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  <w:t>6.47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right"/>
              <w:rPr>
                <w:rFonts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  <w:t>6.47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after="80"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（十一）节能环保支出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520"/>
              <w:jc w:val="right"/>
              <w:rPr>
                <w:rFonts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after="80"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（十二）城乡社区支出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520"/>
              <w:jc w:val="right"/>
              <w:rPr>
                <w:rFonts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after="80"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（十三）农林水支出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520"/>
              <w:jc w:val="right"/>
              <w:rPr>
                <w:rFonts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after="80"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（十四）交通运输支出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520"/>
              <w:jc w:val="right"/>
              <w:rPr>
                <w:rFonts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after="80"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（十五）资源勘探信息等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520"/>
              <w:jc w:val="right"/>
              <w:rPr>
                <w:rFonts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ectPr>
          <w:pgSz w:w="11900" w:h="16840"/>
          <w:pgMar w:top="2497" w:right="1241" w:bottom="1489" w:left="1433" w:header="0" w:footer="3" w:gutter="0"/>
          <w:cols w:space="720" w:num="1"/>
          <w:docGrid w:linePitch="360" w:charSpace="0"/>
        </w:sect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2"/>
        <w:gridCol w:w="941"/>
        <w:gridCol w:w="3225"/>
        <w:gridCol w:w="555"/>
        <w:gridCol w:w="570"/>
        <w:gridCol w:w="627"/>
        <w:gridCol w:w="3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（十六）商业服务业等支出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（十七）金融支出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312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（十八）援助其他地区支出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（十九）自然资源海洋气象等支出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（二十）住房保障支出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right"/>
              <w:rPr>
                <w:rFonts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  <w:t>11.46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eastAsiaTheme="minorEastAsia"/>
                <w:sz w:val="19"/>
                <w:szCs w:val="19"/>
                <w:lang w:val="zh-TW" w:eastAsia="zh-CN" w:bidi="zh-TW"/>
              </w:rPr>
              <w:t>11.46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98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（二十一）粮油物资储备支出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312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（二十二）国有资本经营收入安排支出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307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（二十三）灾害防治及应急管理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（二十四）预备费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（二十五）其他支出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（二十六）转移性支出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（二十七）债务还本支出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（二十八）债务付息支出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293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（二十九）债务发行费用支出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2"/>
              <w:spacing w:line="307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（三十）抗</w:t>
            </w:r>
            <w:r>
              <w:rPr>
                <w:rFonts w:hint="eastAsia"/>
                <w:sz w:val="19"/>
                <w:szCs w:val="19"/>
                <w:lang w:eastAsia="zh-CN"/>
              </w:rPr>
              <w:t>疫</w:t>
            </w:r>
            <w:r>
              <w:rPr>
                <w:sz w:val="19"/>
                <w:szCs w:val="19"/>
              </w:rPr>
              <w:t>特别国债安排的支出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left="0" w:leftChars="0" w:firstLine="0" w:firstLineChars="0"/>
              <w:jc w:val="both"/>
              <w:rPr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3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2"/>
              <w:spacing w:line="30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52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2"/>
              <w:spacing w:line="30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52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结转下年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收入总计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right"/>
              <w:rPr>
                <w:rFonts w:eastAsiaTheme="minorEastAsia"/>
                <w:sz w:val="10"/>
                <w:szCs w:val="1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  <w:t>143.73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支出总计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right"/>
              <w:rPr>
                <w:rFonts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  <w:t>143.73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right"/>
              <w:rPr>
                <w:rFonts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  <w:t>143.73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ectPr>
          <w:pgSz w:w="11900" w:h="16840"/>
          <w:pgMar w:top="1484" w:right="1241" w:bottom="1561" w:left="1433" w:header="0" w:footer="3" w:gutter="0"/>
          <w:cols w:space="720" w:num="1"/>
          <w:docGrid w:linePitch="360" w:charSpace="0"/>
        </w:sectPr>
      </w:pPr>
    </w:p>
    <w:p>
      <w:pPr>
        <w:pStyle w:val="16"/>
        <w:keepNext/>
        <w:keepLines/>
        <w:spacing w:after="200" w:line="240" w:lineRule="auto"/>
        <w:jc w:val="left"/>
        <w:rPr>
          <w:rFonts w:eastAsia="PMingLiU"/>
          <w:bCs/>
          <w:sz w:val="24"/>
          <w:szCs w:val="24"/>
        </w:rPr>
      </w:pPr>
      <w:bookmarkStart w:id="32" w:name="bookmark79"/>
      <w:bookmarkStart w:id="33" w:name="bookmark77"/>
      <w:bookmarkStart w:id="34" w:name="bookmark78"/>
      <w:r>
        <w:rPr>
          <w:rFonts w:hint="eastAsia"/>
          <w:bCs/>
          <w:sz w:val="24"/>
          <w:szCs w:val="24"/>
          <w:lang w:eastAsia="zh-CN"/>
        </w:rPr>
        <w:t>单位预算公开表</w:t>
      </w:r>
      <w:r>
        <w:rPr>
          <w:rFonts w:eastAsia="PMingLiU"/>
          <w:bCs/>
          <w:sz w:val="24"/>
          <w:szCs w:val="24"/>
        </w:rPr>
        <w:t>5</w:t>
      </w:r>
    </w:p>
    <w:p>
      <w:pPr>
        <w:pStyle w:val="16"/>
        <w:keepNext/>
        <w:keepLines/>
        <w:spacing w:after="200" w:line="240" w:lineRule="auto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>
        <w:rPr>
          <w:rFonts w:hint="eastAsia" w:ascii="Times New Roman" w:hAnsi="Times New Roman" w:cs="Times New Roman" w:eastAsiaTheme="minorEastAsia"/>
          <w:b/>
          <w:bCs/>
          <w:sz w:val="34"/>
          <w:szCs w:val="34"/>
          <w:lang w:val="en-US" w:eastAsia="zh-CN" w:bidi="en-US"/>
        </w:rPr>
        <w:t>民政局婚姻登记处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年一般公共预算</w:t>
      </w:r>
      <w:bookmarkEnd w:id="32"/>
      <w:bookmarkStart w:id="35" w:name="bookmark80"/>
      <w:r>
        <w:rPr>
          <w:b/>
          <w:bCs/>
          <w:sz w:val="36"/>
          <w:szCs w:val="36"/>
        </w:rPr>
        <w:t>支出表</w:t>
      </w:r>
      <w:bookmarkEnd w:id="33"/>
      <w:bookmarkEnd w:id="34"/>
      <w:bookmarkEnd w:id="35"/>
    </w:p>
    <w:p>
      <w:pPr>
        <w:pStyle w:val="34"/>
        <w:spacing w:line="240" w:lineRule="auto"/>
        <w:ind w:firstLine="0"/>
        <w:jc w:val="center"/>
        <w:rPr>
          <w:sz w:val="19"/>
          <w:szCs w:val="19"/>
        </w:rPr>
      </w:pPr>
      <w:r>
        <w:rPr>
          <w:rFonts w:hint="eastAsia"/>
          <w:sz w:val="19"/>
          <w:szCs w:val="19"/>
          <w:lang w:val="en-US" w:eastAsia="zh-CN"/>
        </w:rPr>
        <w:t xml:space="preserve">                                                                        </w:t>
      </w:r>
      <w:r>
        <w:rPr>
          <w:sz w:val="19"/>
          <w:szCs w:val="19"/>
        </w:rPr>
        <w:t>单位：万元</w:t>
      </w:r>
    </w:p>
    <w:tbl>
      <w:tblPr>
        <w:tblStyle w:val="7"/>
        <w:tblW w:w="82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4"/>
        <w:gridCol w:w="3612"/>
        <w:gridCol w:w="992"/>
        <w:gridCol w:w="992"/>
        <w:gridCol w:w="9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53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功能分类科目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预算数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科目编码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科目名称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基本支出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项目支出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143.73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134.73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9.00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208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社会保障和就业支出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125.80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116.80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9.00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20802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民政管理事务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108.18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99.18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9.00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2080299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其他民政管理事务支出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108.18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99.18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9.00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20805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行政事业单位养老支出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17.62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17.62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2080505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机关事业单位基本养老保险缴费支出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11.74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11.74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2080506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机关事业单位职业年金缴费支出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5.87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5.87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210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卫生健康支出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6.47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6.47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21011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行政事业单位医疗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6.47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6.47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2101102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事业单位医疗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4.70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4.70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2101199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其他行政事业单位医疗支出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1.77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1.77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221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住房保障支出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11.46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11.46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2210201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住房公积金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8.81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8.81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2210202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提租补贴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2.66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2.66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eastAsiaTheme="minorEastAsia"/>
                <w:sz w:val="22"/>
                <w:szCs w:val="22"/>
                <w:lang w:eastAsia="zh-CN"/>
              </w:rPr>
            </w:pPr>
          </w:p>
        </w:tc>
      </w:tr>
    </w:tbl>
    <w:p>
      <w:pPr>
        <w:sectPr>
          <w:headerReference r:id="rId13" w:type="default"/>
          <w:footerReference r:id="rId15" w:type="default"/>
          <w:headerReference r:id="rId14" w:type="even"/>
          <w:footerReference r:id="rId16" w:type="even"/>
          <w:pgSz w:w="11900" w:h="16840"/>
          <w:pgMar w:top="3111" w:right="2235" w:bottom="3111" w:left="1434" w:header="0" w:footer="3" w:gutter="0"/>
          <w:cols w:space="720" w:num="1"/>
          <w:docGrid w:linePitch="360" w:charSpace="0"/>
        </w:sectPr>
      </w:pPr>
    </w:p>
    <w:p>
      <w:pPr>
        <w:pStyle w:val="1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auto"/>
        <w:jc w:val="both"/>
        <w:textAlignment w:val="auto"/>
        <w:rPr>
          <w:rFonts w:eastAsia="PMingLiU"/>
          <w:bCs/>
          <w:sz w:val="24"/>
          <w:szCs w:val="24"/>
        </w:rPr>
      </w:pPr>
      <w:bookmarkStart w:id="36" w:name="bookmark82"/>
      <w:bookmarkStart w:id="37" w:name="bookmark83"/>
      <w:bookmarkStart w:id="38" w:name="bookmark81"/>
      <w:r>
        <w:rPr>
          <w:rFonts w:hint="eastAsia"/>
          <w:bCs/>
          <w:sz w:val="24"/>
          <w:szCs w:val="24"/>
          <w:lang w:eastAsia="zh-CN"/>
        </w:rPr>
        <w:t>单位预算公开表</w:t>
      </w:r>
      <w:r>
        <w:rPr>
          <w:rFonts w:eastAsia="PMingLiU"/>
          <w:bCs/>
          <w:sz w:val="24"/>
          <w:szCs w:val="24"/>
        </w:rPr>
        <w:t>6</w:t>
      </w:r>
    </w:p>
    <w:p>
      <w:pPr>
        <w:pStyle w:val="1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auto"/>
        <w:jc w:val="center"/>
        <w:textAlignment w:val="auto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>
        <w:rPr>
          <w:rFonts w:hint="eastAsia" w:ascii="Times New Roman" w:hAnsi="Times New Roman" w:cs="Times New Roman" w:eastAsiaTheme="minorEastAsia"/>
          <w:b/>
          <w:bCs/>
          <w:sz w:val="34"/>
          <w:szCs w:val="34"/>
          <w:lang w:val="en-US" w:eastAsia="zh-CN" w:bidi="en-US"/>
        </w:rPr>
        <w:t>民政局婚姻登记处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年一般公共预算</w:t>
      </w:r>
    </w:p>
    <w:p>
      <w:pPr>
        <w:pStyle w:val="1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auto"/>
        <w:textAlignment w:val="auto"/>
        <w:rPr>
          <w:sz w:val="36"/>
          <w:szCs w:val="36"/>
        </w:rPr>
      </w:pPr>
      <w:r>
        <w:rPr>
          <w:b/>
          <w:bCs/>
          <w:sz w:val="36"/>
          <w:szCs w:val="36"/>
        </w:rPr>
        <w:t>基本支出表</w:t>
      </w:r>
      <w:bookmarkEnd w:id="36"/>
      <w:bookmarkEnd w:id="37"/>
      <w:bookmarkEnd w:id="38"/>
    </w:p>
    <w:p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sz w:val="19"/>
          <w:szCs w:val="19"/>
        </w:rPr>
      </w:pPr>
      <w:r>
        <w:rPr>
          <w:rFonts w:hint="eastAsia"/>
          <w:sz w:val="19"/>
          <w:szCs w:val="19"/>
          <w:lang w:val="en-US" w:eastAsia="zh-CN"/>
        </w:rPr>
        <w:t xml:space="preserve">                                                                 </w:t>
      </w:r>
      <w:r>
        <w:rPr>
          <w:sz w:val="19"/>
          <w:szCs w:val="19"/>
        </w:rPr>
        <w:t>单位：万元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59"/>
        <w:gridCol w:w="3398"/>
        <w:gridCol w:w="268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</w:trPr>
        <w:tc>
          <w:tcPr>
            <w:tcW w:w="54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经济分类科目</w:t>
            </w:r>
          </w:p>
        </w:tc>
        <w:tc>
          <w:tcPr>
            <w:tcW w:w="2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预算数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科目编码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科目名称</w:t>
            </w:r>
          </w:p>
        </w:tc>
        <w:tc>
          <w:tcPr>
            <w:tcW w:w="2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134.73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301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工资福利支出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108.71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30101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基本工资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47.12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30102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津贴补贴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2.20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30107</w:t>
            </w:r>
          </w:p>
          <w:p>
            <w:pPr>
              <w:pStyle w:val="2"/>
              <w:jc w:val="both"/>
              <w:rPr>
                <w:lang w:eastAsia="zh-CN"/>
              </w:rPr>
            </w:pPr>
          </w:p>
          <w:p>
            <w:pPr>
              <w:pStyle w:val="2"/>
              <w:jc w:val="both"/>
              <w:rPr>
                <w:lang w:eastAsia="zh-CN"/>
              </w:rPr>
            </w:pPr>
          </w:p>
          <w:p>
            <w:pPr>
              <w:pStyle w:val="2"/>
              <w:jc w:val="both"/>
              <w:rPr>
                <w:lang w:eastAsia="zh-CN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绩效工资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9.83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30107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绩效工资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16.46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30108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机关事业单位基本养老保险缴费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11.74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30109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职业年金缴费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5.87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30110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职工基本医疗保险缴费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4.70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30111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公务员医疗补助缴费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1.47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30112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其他社会保障缴费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0.15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30112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其他社会保障缴费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0.37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30113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住房公积金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8.81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  <w:t>302</w:t>
            </w:r>
          </w:p>
          <w:p>
            <w:pPr>
              <w:pStyle w:val="2"/>
              <w:jc w:val="both"/>
              <w:rPr>
                <w:lang w:eastAsia="zh-CN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商品和服务支出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25.05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30201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办公费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21.95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30207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邮电费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1.10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30211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差旅费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0.10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30226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劳务费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0.20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30228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工会经费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0.59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30228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工会经费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0.88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30239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其他交通费用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0.05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30299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其他商品和服务支出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0.18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303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对个人和家庭的补助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0.97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30302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退休费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0.16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30302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退休费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0.45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30307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医疗费补助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0.30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30399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其他对个人和家庭的补助支出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0.05</w:t>
            </w:r>
          </w:p>
        </w:tc>
      </w:tr>
    </w:tbl>
    <w:p>
      <w:pPr>
        <w:sectPr>
          <w:headerReference r:id="rId17" w:type="default"/>
          <w:footerReference r:id="rId19" w:type="default"/>
          <w:headerReference r:id="rId18" w:type="even"/>
          <w:footerReference r:id="rId20" w:type="even"/>
          <w:pgSz w:w="11900" w:h="16840"/>
          <w:pgMar w:top="1134" w:right="1621" w:bottom="1134" w:left="1429" w:header="0" w:footer="3" w:gutter="0"/>
          <w:pgNumType w:start="6"/>
          <w:cols w:space="720" w:num="1"/>
          <w:docGrid w:linePitch="360" w:charSpace="0"/>
        </w:sectPr>
      </w:pPr>
    </w:p>
    <w:p>
      <w:pPr>
        <w:pStyle w:val="16"/>
        <w:keepNext/>
        <w:keepLines/>
        <w:spacing w:after="280" w:line="648" w:lineRule="exact"/>
        <w:jc w:val="left"/>
        <w:rPr>
          <w:rFonts w:eastAsia="PMingLiU"/>
          <w:bCs/>
          <w:sz w:val="24"/>
          <w:szCs w:val="24"/>
        </w:rPr>
      </w:pPr>
      <w:bookmarkStart w:id="39" w:name="bookmark86"/>
      <w:bookmarkStart w:id="40" w:name="bookmark84"/>
      <w:bookmarkStart w:id="41" w:name="bookmark85"/>
      <w:r>
        <w:rPr>
          <w:rFonts w:hint="eastAsia"/>
          <w:bCs/>
          <w:sz w:val="24"/>
          <w:szCs w:val="24"/>
          <w:lang w:eastAsia="zh-CN"/>
        </w:rPr>
        <w:t>单位预算公开表</w:t>
      </w:r>
      <w:r>
        <w:rPr>
          <w:rFonts w:eastAsia="PMingLiU"/>
          <w:bCs/>
          <w:sz w:val="24"/>
          <w:szCs w:val="24"/>
        </w:rPr>
        <w:t>7</w:t>
      </w:r>
    </w:p>
    <w:p>
      <w:pPr>
        <w:pStyle w:val="16"/>
        <w:keepNext/>
        <w:keepLines/>
        <w:spacing w:after="280" w:line="648" w:lineRule="exact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>
        <w:rPr>
          <w:rFonts w:hint="eastAsia" w:ascii="Times New Roman" w:hAnsi="Times New Roman" w:cs="Times New Roman" w:eastAsiaTheme="minorEastAsia"/>
          <w:b/>
          <w:bCs/>
          <w:sz w:val="34"/>
          <w:szCs w:val="34"/>
          <w:lang w:val="en-US" w:eastAsia="zh-CN" w:bidi="en-US"/>
        </w:rPr>
        <w:t>民政局婚姻登记处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年政府性基金预算支出表</w:t>
      </w:r>
      <w:bookmarkEnd w:id="39"/>
      <w:bookmarkEnd w:id="40"/>
      <w:bookmarkEnd w:id="41"/>
    </w:p>
    <w:p>
      <w:pPr>
        <w:pStyle w:val="34"/>
        <w:spacing w:line="240" w:lineRule="auto"/>
        <w:ind w:left="7507"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>单位:</w:t>
      </w:r>
      <w:r>
        <w:rPr>
          <w:color w:val="000000"/>
          <w:sz w:val="22"/>
          <w:szCs w:val="22"/>
        </w:rPr>
        <w:t>万元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1"/>
        <w:gridCol w:w="2755"/>
        <w:gridCol w:w="1378"/>
        <w:gridCol w:w="1378"/>
        <w:gridCol w:w="13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科目编码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科目名称</w:t>
            </w:r>
          </w:p>
        </w:tc>
        <w:tc>
          <w:tcPr>
            <w:tcW w:w="41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本年政府性基金财政拨款支出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90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75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基本支出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eastAsiaTheme="minorEastAsia"/>
                <w:sz w:val="10"/>
                <w:szCs w:val="10"/>
                <w:lang w:eastAsia="zh-C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1"/>
          <w:szCs w:val="21"/>
          <w:lang w:val="zh-CN" w:eastAsia="zh-CN" w:bidi="zh-CN"/>
        </w:rPr>
      </w:pPr>
      <w:r>
        <w:rPr>
          <w:sz w:val="21"/>
          <w:szCs w:val="21"/>
          <w:lang w:val="zh-CN" w:eastAsia="zh-CN" w:bidi="zh-CN"/>
        </w:rPr>
        <w:t xml:space="preserve">注: </w:t>
      </w:r>
      <w:r>
        <w:rPr>
          <w:rFonts w:hint="eastAsia"/>
          <w:sz w:val="21"/>
          <w:szCs w:val="21"/>
          <w:lang w:val="zh-CN" w:eastAsia="zh-CN" w:bidi="zh-CN"/>
        </w:rPr>
        <w:t>埇桥区</w:t>
      </w:r>
      <w:r>
        <w:rPr>
          <w:rFonts w:hint="eastAsia"/>
          <w:sz w:val="21"/>
          <w:szCs w:val="21"/>
          <w:lang w:val="en-US" w:eastAsia="zh-CN" w:bidi="zh-CN"/>
        </w:rPr>
        <w:t>民政局婚姻登记处</w:t>
      </w:r>
      <w:r>
        <w:rPr>
          <w:rFonts w:hint="eastAsia"/>
          <w:sz w:val="21"/>
          <w:szCs w:val="21"/>
          <w:lang w:val="zh-CN" w:eastAsia="zh-CN" w:bidi="zh-CN"/>
        </w:rPr>
        <w:t>没有政府性基金预算拨款收入，也没有政府性基金预算拨款安排的支出，故本表无数据。</w:t>
      </w:r>
    </w:p>
    <w:p>
      <w:pPr>
        <w:pStyle w:val="14"/>
        <w:spacing w:line="624" w:lineRule="exact"/>
        <w:ind w:firstLine="0"/>
        <w:rPr>
          <w:rFonts w:hint="eastAsia"/>
          <w:lang w:val="zh-CN" w:eastAsia="zh-CN" w:bidi="zh-CN"/>
        </w:rPr>
      </w:pPr>
    </w:p>
    <w:p>
      <w:pPr>
        <w:pStyle w:val="16"/>
        <w:keepNext/>
        <w:keepLines/>
        <w:spacing w:after="180" w:line="240" w:lineRule="auto"/>
        <w:jc w:val="left"/>
        <w:rPr>
          <w:rFonts w:eastAsia="PMingLiU"/>
          <w:bCs/>
          <w:sz w:val="24"/>
          <w:szCs w:val="24"/>
        </w:rPr>
      </w:pPr>
      <w:bookmarkStart w:id="42" w:name="bookmark89"/>
      <w:bookmarkStart w:id="43" w:name="bookmark87"/>
      <w:bookmarkStart w:id="44" w:name="bookmark88"/>
      <w:r>
        <w:rPr>
          <w:rFonts w:hint="eastAsia"/>
          <w:bCs/>
          <w:sz w:val="24"/>
          <w:szCs w:val="24"/>
          <w:lang w:eastAsia="zh-CN"/>
        </w:rPr>
        <w:t>单位预算公开表</w:t>
      </w:r>
      <w:r>
        <w:rPr>
          <w:rFonts w:eastAsia="PMingLiU"/>
          <w:bCs/>
          <w:sz w:val="24"/>
          <w:szCs w:val="24"/>
        </w:rPr>
        <w:t>8</w:t>
      </w:r>
    </w:p>
    <w:p>
      <w:pPr>
        <w:pStyle w:val="16"/>
        <w:keepNext/>
        <w:keepLines/>
        <w:spacing w:after="180" w:line="240" w:lineRule="auto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>
        <w:rPr>
          <w:rFonts w:hint="eastAsia" w:ascii="Times New Roman" w:hAnsi="Times New Roman" w:cs="Times New Roman" w:eastAsiaTheme="minorEastAsia"/>
          <w:b/>
          <w:bCs/>
          <w:sz w:val="34"/>
          <w:szCs w:val="34"/>
          <w:lang w:val="en-US" w:eastAsia="zh-CN" w:bidi="en-US"/>
        </w:rPr>
        <w:t>民政局婚姻登记处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</w:t>
      </w:r>
      <w:r>
        <w:rPr>
          <w:rFonts w:hint="eastAsia" w:ascii="Times New Roman" w:hAnsi="Times New Roman" w:cs="Times New Roman" w:eastAsiaTheme="minorEastAsia"/>
          <w:b/>
          <w:bCs/>
          <w:sz w:val="34"/>
          <w:szCs w:val="34"/>
          <w:lang w:eastAsia="zh-CN"/>
        </w:rPr>
        <w:t>2</w:t>
      </w:r>
      <w:r>
        <w:rPr>
          <w:b/>
          <w:bCs/>
          <w:sz w:val="36"/>
          <w:szCs w:val="36"/>
        </w:rPr>
        <w:t>年国有资本经营</w:t>
      </w:r>
      <w:bookmarkEnd w:id="42"/>
      <w:bookmarkStart w:id="45" w:name="bookmark90"/>
      <w:r>
        <w:rPr>
          <w:b/>
          <w:bCs/>
          <w:sz w:val="36"/>
          <w:szCs w:val="36"/>
        </w:rPr>
        <w:t>支出表</w:t>
      </w:r>
      <w:bookmarkEnd w:id="43"/>
      <w:bookmarkEnd w:id="44"/>
      <w:bookmarkEnd w:id="45"/>
    </w:p>
    <w:p>
      <w:pPr>
        <w:pStyle w:val="34"/>
        <w:spacing w:line="240" w:lineRule="auto"/>
        <w:ind w:left="7507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单位：万元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10"/>
        <w:gridCol w:w="2501"/>
        <w:gridCol w:w="1238"/>
        <w:gridCol w:w="1238"/>
        <w:gridCol w:w="12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5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科目编码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科目名称</w:t>
            </w:r>
          </w:p>
        </w:tc>
        <w:tc>
          <w:tcPr>
            <w:tcW w:w="37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5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50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基本支出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lang w:val="zh-CN" w:eastAsia="zh-CN" w:bidi="zh-CN"/>
        </w:rPr>
        <w:sectPr>
          <w:pgSz w:w="11900" w:h="16840"/>
          <w:pgMar w:top="3174" w:right="1621" w:bottom="3174" w:left="1429" w:header="0" w:footer="3" w:gutter="0"/>
          <w:cols w:space="720" w:num="1"/>
          <w:docGrid w:linePitch="360" w:charSpace="0"/>
        </w:sectPr>
      </w:pPr>
      <w:r>
        <w:rPr>
          <w:sz w:val="21"/>
          <w:szCs w:val="21"/>
          <w:lang w:val="zh-CN" w:eastAsia="zh-CN" w:bidi="zh-CN"/>
        </w:rPr>
        <w:t>注:</w:t>
      </w:r>
      <w:r>
        <w:rPr>
          <w:rFonts w:hint="eastAsia"/>
          <w:sz w:val="21"/>
          <w:szCs w:val="21"/>
          <w:lang w:val="zh-CN" w:eastAsia="zh-CN" w:bidi="zh-CN"/>
        </w:rPr>
        <w:t>埇桥区</w:t>
      </w:r>
      <w:r>
        <w:rPr>
          <w:rFonts w:hint="eastAsia"/>
          <w:sz w:val="21"/>
          <w:szCs w:val="21"/>
          <w:lang w:val="en-US" w:eastAsia="zh-CN" w:bidi="zh-CN"/>
        </w:rPr>
        <w:t>民政局婚姻登记处</w:t>
      </w:r>
      <w:r>
        <w:rPr>
          <w:rFonts w:hint="eastAsia"/>
          <w:sz w:val="21"/>
          <w:szCs w:val="21"/>
          <w:lang w:val="zh-CN" w:eastAsia="zh-CN" w:bidi="zh-CN"/>
        </w:rPr>
        <w:t>没有国有资本经营预算拨款收入，也没有国有资本经营预算拨款安排的支出，故本表无数据。</w:t>
      </w:r>
    </w:p>
    <w:p>
      <w:pPr>
        <w:pStyle w:val="16"/>
        <w:keepNext/>
        <w:keepLines/>
        <w:spacing w:after="180" w:line="240" w:lineRule="auto"/>
        <w:jc w:val="left"/>
        <w:rPr>
          <w:rFonts w:eastAsia="PMingLiU"/>
          <w:bCs/>
          <w:sz w:val="24"/>
          <w:szCs w:val="24"/>
        </w:rPr>
      </w:pPr>
      <w:bookmarkStart w:id="46" w:name="bookmark92"/>
      <w:bookmarkStart w:id="47" w:name="bookmark91"/>
      <w:bookmarkStart w:id="48" w:name="bookmark93"/>
      <w:r>
        <w:rPr>
          <w:rFonts w:hint="eastAsia"/>
          <w:bCs/>
          <w:sz w:val="24"/>
          <w:szCs w:val="24"/>
          <w:lang w:eastAsia="zh-CN"/>
        </w:rPr>
        <w:t>单位预算公开表</w:t>
      </w:r>
      <w:r>
        <w:rPr>
          <w:rFonts w:eastAsia="PMingLiU"/>
          <w:bCs/>
          <w:sz w:val="24"/>
          <w:szCs w:val="24"/>
        </w:rPr>
        <w:t>9</w:t>
      </w:r>
    </w:p>
    <w:p>
      <w:pPr>
        <w:pStyle w:val="16"/>
        <w:keepNext/>
        <w:keepLines/>
        <w:spacing w:after="180" w:line="240" w:lineRule="auto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>
        <w:rPr>
          <w:rFonts w:hint="eastAsia"/>
          <w:b/>
          <w:bCs/>
          <w:sz w:val="36"/>
          <w:szCs w:val="36"/>
          <w:lang w:val="en-US" w:eastAsia="zh-CN"/>
        </w:rPr>
        <w:t>民政局婚姻登记处</w:t>
      </w:r>
      <w:r>
        <w:rPr>
          <w:rFonts w:hint="eastAsia"/>
          <w:b/>
          <w:bCs/>
          <w:sz w:val="36"/>
          <w:szCs w:val="36"/>
          <w:lang w:eastAsia="zh-CN"/>
        </w:rPr>
        <w:t>2022年项目支出表</w:t>
      </w:r>
      <w:bookmarkEnd w:id="46"/>
      <w:bookmarkEnd w:id="47"/>
      <w:bookmarkEnd w:id="48"/>
    </w:p>
    <w:p>
      <w:pPr>
        <w:pStyle w:val="34"/>
        <w:spacing w:line="240" w:lineRule="auto"/>
        <w:ind w:firstLine="7715" w:firstLineChars="4061"/>
        <w:rPr>
          <w:sz w:val="19"/>
          <w:szCs w:val="19"/>
        </w:rPr>
      </w:pPr>
      <w:r>
        <w:rPr>
          <w:sz w:val="19"/>
          <w:szCs w:val="19"/>
        </w:rPr>
        <w:t>单位:万元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2"/>
        <w:gridCol w:w="726"/>
        <w:gridCol w:w="608"/>
        <w:gridCol w:w="571"/>
        <w:gridCol w:w="566"/>
        <w:gridCol w:w="571"/>
        <w:gridCol w:w="571"/>
        <w:gridCol w:w="571"/>
        <w:gridCol w:w="571"/>
        <w:gridCol w:w="557"/>
        <w:gridCol w:w="574"/>
        <w:gridCol w:w="640"/>
        <w:gridCol w:w="8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项目名称</w:t>
            </w: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36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项目单位</w:t>
            </w:r>
          </w:p>
        </w:tc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after="8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合</w:t>
            </w:r>
          </w:p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计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本年财政拨款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17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财政拨款结转结余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12" w:lineRule="exact"/>
              <w:ind w:left="16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财 政 专 户 管 理 资 金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09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单 位 资 金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14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上级转移支付</w:t>
            </w:r>
          </w:p>
          <w:p>
            <w:pPr>
              <w:pStyle w:val="32"/>
              <w:spacing w:line="314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（提 前下 达一 般公 共预 算）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09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上级转移支付（提前下达政 府性金）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6" w:hRule="exact"/>
          <w:jc w:val="center"/>
        </w:trPr>
        <w:tc>
          <w:tcPr>
            <w:tcW w:w="128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7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6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一</w:t>
            </w:r>
            <w:r>
              <w:rPr>
                <w:sz w:val="19"/>
                <w:szCs w:val="19"/>
              </w:rPr>
              <w:t>般 公 共 预 算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政 府 性 基 金 预 算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311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国 有 资 本 经 营 收 入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一</w:t>
            </w:r>
            <w:r>
              <w:rPr>
                <w:sz w:val="19"/>
                <w:szCs w:val="19"/>
              </w:rPr>
              <w:t>般 公 共 预 算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政 府 性 基 金 预 算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2"/>
              <w:spacing w:line="311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国 有 资 本 经 营 收 入</w:t>
            </w:r>
          </w:p>
        </w:tc>
        <w:tc>
          <w:tcPr>
            <w:tcW w:w="5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7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Theme="minorEastAsia"/>
                <w:sz w:val="15"/>
                <w:szCs w:val="15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zh-TW" w:eastAsia="zh-CN" w:bidi="zh-TW"/>
              </w:rPr>
              <w:t>合计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zh-TW" w:eastAsia="zh-CN" w:bidi="zh-TW"/>
              </w:rPr>
              <w:t>9.00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zh-TW" w:eastAsia="zh-CN" w:bidi="zh-TW"/>
              </w:rPr>
              <w:t>9.00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7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Theme="minorEastAsia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zh-TW" w:eastAsia="zh-CN" w:bidi="zh-TW"/>
              </w:rPr>
              <w:t>婚姻证书工本费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zh-TW" w:eastAsia="zh-CN" w:bidi="zh-TW"/>
              </w:rPr>
              <w:t>宿州市埇桥区民政局婚姻登记处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zh-TW" w:eastAsia="zh-CN" w:bidi="zh-TW"/>
              </w:rPr>
              <w:t>9.00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zh-TW" w:eastAsia="zh-CN" w:bidi="zh-TW"/>
              </w:rPr>
              <w:t>9.00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after="199" w:line="1" w:lineRule="exact"/>
      </w:pPr>
    </w:p>
    <w:p>
      <w:pPr>
        <w:pStyle w:val="16"/>
        <w:keepNext/>
        <w:keepLines/>
        <w:spacing w:after="300" w:line="648" w:lineRule="exact"/>
        <w:jc w:val="left"/>
        <w:rPr>
          <w:rFonts w:hint="eastAsia"/>
          <w:bCs/>
          <w:sz w:val="24"/>
          <w:szCs w:val="24"/>
          <w:lang w:eastAsia="zh-CN"/>
        </w:rPr>
      </w:pPr>
      <w:bookmarkStart w:id="49" w:name="bookmark95"/>
      <w:bookmarkStart w:id="50" w:name="bookmark94"/>
      <w:bookmarkStart w:id="51" w:name="bookmark96"/>
    </w:p>
    <w:p>
      <w:pPr>
        <w:pStyle w:val="16"/>
        <w:keepNext/>
        <w:keepLines/>
        <w:spacing w:after="300" w:line="648" w:lineRule="exact"/>
        <w:jc w:val="left"/>
        <w:rPr>
          <w:rFonts w:eastAsia="PMingLiU"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eastAsia="zh-CN"/>
        </w:rPr>
        <w:t>单位预算公开表</w:t>
      </w:r>
      <w:r>
        <w:rPr>
          <w:rFonts w:eastAsia="PMingLiU"/>
          <w:bCs/>
          <w:sz w:val="24"/>
          <w:szCs w:val="24"/>
        </w:rPr>
        <w:t>10</w:t>
      </w:r>
    </w:p>
    <w:p>
      <w:pPr>
        <w:pStyle w:val="16"/>
        <w:keepNext/>
        <w:keepLines/>
        <w:spacing w:after="300" w:line="648" w:lineRule="exact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>
        <w:rPr>
          <w:rFonts w:hint="eastAsia" w:ascii="Times New Roman" w:hAnsi="Times New Roman" w:cs="Times New Roman" w:eastAsiaTheme="minorEastAsia"/>
          <w:b/>
          <w:bCs/>
          <w:sz w:val="34"/>
          <w:szCs w:val="34"/>
          <w:lang w:val="en-US" w:eastAsia="zh-CN" w:bidi="en-US"/>
        </w:rPr>
        <w:t>民政局婚姻登记处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年政府采购支出表</w:t>
      </w:r>
    </w:p>
    <w:p>
      <w:pPr>
        <w:pStyle w:val="34"/>
        <w:spacing w:line="240" w:lineRule="auto"/>
        <w:ind w:firstLine="0"/>
        <w:jc w:val="center"/>
        <w:rPr>
          <w:sz w:val="19"/>
          <w:szCs w:val="19"/>
        </w:rPr>
      </w:pPr>
      <w:r>
        <w:rPr>
          <w:rFonts w:hint="eastAsia"/>
          <w:sz w:val="19"/>
          <w:szCs w:val="19"/>
          <w:lang w:val="en-US" w:eastAsia="zh-CN"/>
        </w:rPr>
        <w:t xml:space="preserve">                                                               </w:t>
      </w:r>
      <w:r>
        <w:rPr>
          <w:sz w:val="19"/>
          <w:szCs w:val="19"/>
        </w:rPr>
        <w:t>单位：万元</w:t>
      </w:r>
    </w:p>
    <w:tbl>
      <w:tblPr>
        <w:tblStyle w:val="7"/>
        <w:tblW w:w="892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34"/>
        <w:gridCol w:w="845"/>
        <w:gridCol w:w="1078"/>
        <w:gridCol w:w="791"/>
        <w:gridCol w:w="763"/>
        <w:gridCol w:w="764"/>
        <w:gridCol w:w="968"/>
        <w:gridCol w:w="9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0" w:hRule="exact"/>
        </w:trPr>
        <w:tc>
          <w:tcPr>
            <w:tcW w:w="2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07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单位</w:t>
            </w:r>
            <w:r>
              <w:rPr>
                <w:sz w:val="19"/>
                <w:szCs w:val="19"/>
                <w:lang w:val="zh-CN" w:eastAsia="zh-CN" w:bidi="zh-CN"/>
              </w:rPr>
              <w:t>/支</w:t>
            </w:r>
            <w:r>
              <w:rPr>
                <w:sz w:val="19"/>
                <w:szCs w:val="19"/>
              </w:rPr>
              <w:t>出项目/政府采购品目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合计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14" w:lineRule="exact"/>
              <w:ind w:left="16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一般公共 预算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2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政府性基金预算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07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国有资本经营 预算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06" w:lineRule="exact"/>
              <w:ind w:left="16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社会保险基金预算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09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财政专户管理资金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单位资金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1"/>
          <w:szCs w:val="21"/>
          <w:lang w:val="en-US" w:eastAsia="zh-CN" w:bidi="zh-CN"/>
        </w:rPr>
        <w:sectPr>
          <w:headerReference r:id="rId21" w:type="default"/>
          <w:footerReference r:id="rId23" w:type="default"/>
          <w:headerReference r:id="rId22" w:type="even"/>
          <w:footerReference r:id="rId24" w:type="even"/>
          <w:pgSz w:w="11900" w:h="16840"/>
          <w:pgMar w:top="1701" w:right="1620" w:bottom="1134" w:left="1419" w:header="0" w:footer="3" w:gutter="0"/>
          <w:pgNumType w:start="21"/>
          <w:cols w:space="720" w:num="1"/>
          <w:docGrid w:linePitch="360" w:charSpace="0"/>
        </w:sectPr>
      </w:pPr>
      <w:r>
        <w:rPr>
          <w:rFonts w:hint="eastAsia"/>
          <w:sz w:val="21"/>
          <w:szCs w:val="21"/>
          <w:lang w:val="en-US" w:eastAsia="zh-CN" w:bidi="zh-CN"/>
        </w:rPr>
        <w:t>注:</w:t>
      </w:r>
      <w:r>
        <w:rPr>
          <w:rFonts w:hint="eastAsia"/>
          <w:sz w:val="21"/>
          <w:szCs w:val="21"/>
          <w:lang w:val="zh-CN" w:eastAsia="zh-CN" w:bidi="zh-CN"/>
        </w:rPr>
        <w:t xml:space="preserve"> 埇桥区民政局婚姻登记处</w:t>
      </w:r>
      <w:r>
        <w:rPr>
          <w:rFonts w:hint="eastAsia"/>
          <w:sz w:val="21"/>
          <w:szCs w:val="21"/>
          <w:lang w:val="en-US" w:eastAsia="zh-CN" w:bidi="zh-CN"/>
        </w:rPr>
        <w:t>没有使用一般公共预算拨款、政府性基金预算拨款、国有资本经营预算拨款、财政专户管理资金和单位资金安排的政府采购支出，故本表无数据。</w:t>
      </w:r>
    </w:p>
    <w:bookmarkEnd w:id="49"/>
    <w:bookmarkEnd w:id="50"/>
    <w:bookmarkEnd w:id="51"/>
    <w:p>
      <w:pPr>
        <w:pStyle w:val="16"/>
        <w:keepNext/>
        <w:keepLines/>
        <w:spacing w:after="200" w:line="240" w:lineRule="auto"/>
        <w:jc w:val="both"/>
        <w:rPr>
          <w:rFonts w:eastAsia="PMingLiU"/>
          <w:bCs/>
          <w:sz w:val="24"/>
          <w:szCs w:val="24"/>
        </w:rPr>
      </w:pPr>
      <w:bookmarkStart w:id="52" w:name="bookmark99"/>
      <w:bookmarkStart w:id="53" w:name="bookmark97"/>
      <w:bookmarkStart w:id="54" w:name="bookmark98"/>
      <w:r>
        <w:rPr>
          <w:rFonts w:hint="eastAsia"/>
          <w:bCs/>
          <w:sz w:val="24"/>
          <w:szCs w:val="24"/>
          <w:lang w:eastAsia="zh-CN"/>
        </w:rPr>
        <w:t>单位预算公开表</w:t>
      </w:r>
      <w:r>
        <w:rPr>
          <w:rFonts w:eastAsia="PMingLiU"/>
          <w:bCs/>
          <w:sz w:val="24"/>
          <w:szCs w:val="24"/>
        </w:rPr>
        <w:t>11</w:t>
      </w:r>
    </w:p>
    <w:p>
      <w:pPr>
        <w:pStyle w:val="16"/>
        <w:keepNext/>
        <w:keepLines/>
        <w:spacing w:after="200" w:line="240" w:lineRule="auto"/>
        <w:ind w:firstLine="180"/>
        <w:jc w:val="both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>
        <w:rPr>
          <w:rFonts w:hint="eastAsia" w:ascii="Times New Roman" w:hAnsi="Times New Roman" w:cs="Times New Roman" w:eastAsiaTheme="minorEastAsia"/>
          <w:b/>
          <w:bCs/>
          <w:sz w:val="34"/>
          <w:szCs w:val="34"/>
          <w:lang w:val="en-US" w:eastAsia="zh-CN" w:bidi="en-US"/>
        </w:rPr>
        <w:t>民政局婚姻登记处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年政府购买服务</w:t>
      </w:r>
      <w:bookmarkEnd w:id="52"/>
      <w:bookmarkStart w:id="55" w:name="bookmark100"/>
      <w:r>
        <w:rPr>
          <w:b/>
          <w:bCs/>
          <w:sz w:val="36"/>
          <w:szCs w:val="36"/>
        </w:rPr>
        <w:t>支出表</w:t>
      </w:r>
      <w:bookmarkEnd w:id="53"/>
      <w:bookmarkEnd w:id="54"/>
      <w:bookmarkEnd w:id="55"/>
    </w:p>
    <w:p>
      <w:pPr>
        <w:pStyle w:val="34"/>
        <w:spacing w:line="240" w:lineRule="auto"/>
        <w:ind w:left="7536" w:firstLine="0"/>
        <w:rPr>
          <w:sz w:val="19"/>
          <w:szCs w:val="19"/>
        </w:rPr>
      </w:pPr>
      <w:r>
        <w:rPr>
          <w:sz w:val="19"/>
          <w:szCs w:val="19"/>
        </w:rPr>
        <w:t>单位：万元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8"/>
        <w:gridCol w:w="595"/>
        <w:gridCol w:w="485"/>
        <w:gridCol w:w="420"/>
        <w:gridCol w:w="420"/>
        <w:gridCol w:w="480"/>
        <w:gridCol w:w="435"/>
        <w:gridCol w:w="1365"/>
        <w:gridCol w:w="1065"/>
        <w:gridCol w:w="1290"/>
        <w:gridCol w:w="12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0" w:hRule="exac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12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单位名称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14" w:lineRule="exact"/>
              <w:ind w:left="20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 目 名 称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10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一</w:t>
            </w:r>
            <w:r>
              <w:rPr>
                <w:sz w:val="19"/>
                <w:szCs w:val="19"/>
              </w:rPr>
              <w:t>级 目 录 代 码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一</w:t>
            </w:r>
            <w:r>
              <w:rPr>
                <w:sz w:val="19"/>
                <w:szCs w:val="19"/>
              </w:rPr>
              <w:t>级 目 录 名 称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10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二</w:t>
            </w:r>
            <w:r>
              <w:rPr>
                <w:sz w:val="19"/>
                <w:szCs w:val="19"/>
              </w:rPr>
              <w:t>级 目 录 代 码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二</w:t>
            </w:r>
            <w:r>
              <w:rPr>
                <w:sz w:val="19"/>
                <w:szCs w:val="19"/>
              </w:rPr>
              <w:t>级 目 录 名 称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10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三</w:t>
            </w:r>
            <w:r>
              <w:rPr>
                <w:sz w:val="19"/>
                <w:szCs w:val="19"/>
              </w:rPr>
              <w:t>级 目 录 代 码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三级目录名称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13" w:lineRule="exact"/>
              <w:ind w:left="18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政府购买服务内容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312" w:lineRule="exact"/>
              <w:ind w:left="18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购买数量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购买金额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/>
          <w:sz w:val="21"/>
          <w:szCs w:val="21"/>
          <w:lang w:val="zh-CN" w:eastAsia="zh-CN" w:bidi="zh-CN"/>
        </w:rPr>
      </w:pPr>
      <w:r>
        <w:rPr>
          <w:rFonts w:hint="eastAsia"/>
          <w:sz w:val="21"/>
          <w:szCs w:val="21"/>
          <w:lang w:val="zh-CN" w:eastAsia="zh-CN" w:bidi="zh-CN"/>
        </w:rPr>
        <w:t>注: 埇桥区民政局婚姻登记处没有安排政府购买服务支出，故本表无数据。</w:t>
      </w:r>
    </w:p>
    <w:p>
      <w:pPr>
        <w:pStyle w:val="24"/>
        <w:spacing w:line="240" w:lineRule="auto"/>
        <w:ind w:firstLine="0"/>
        <w:jc w:val="center"/>
        <w:rPr>
          <w:rFonts w:ascii="黑体" w:hAnsi="黑体" w:eastAsia="PMingLiU" w:cs="黑体"/>
          <w:sz w:val="36"/>
          <w:szCs w:val="36"/>
        </w:rPr>
      </w:pPr>
    </w:p>
    <w:p>
      <w:pPr>
        <w:pStyle w:val="24"/>
        <w:spacing w:line="240" w:lineRule="auto"/>
        <w:ind w:firstLine="0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pStyle w:val="24"/>
        <w:spacing w:line="240" w:lineRule="auto"/>
        <w:ind w:firstLine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第三部分2022年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 w:cs="黑体"/>
          <w:sz w:val="36"/>
          <w:szCs w:val="36"/>
        </w:rPr>
        <w:t>预算情况说明</w:t>
      </w:r>
    </w:p>
    <w:p>
      <w:pPr>
        <w:pStyle w:val="22"/>
        <w:tabs>
          <w:tab w:val="left" w:pos="130"/>
        </w:tabs>
        <w:spacing w:after="0"/>
        <w:ind w:right="0" w:hanging="1440"/>
        <w:jc w:val="left"/>
      </w:pPr>
      <w:r>
        <w:rPr>
          <w:u w:val="single"/>
        </w:rPr>
        <w:t xml:space="preserve"> 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―、关于2022年收支预算总表的说明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lang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 w:bidi="ar-SA"/>
        </w:rPr>
        <w:t>按照综合预算的原则，埇桥区民政局婚姻登记处所有收入和支出均纳入单位预算管理。埇桥区民政局婚姻登记处2022年收支总预算143.73万元，收入全部是一般公共预算拨款收入，支出包括：社会保障和就业支出、卫生健康支出、住房保障支出。</w:t>
      </w:r>
    </w:p>
    <w:p>
      <w:pPr>
        <w:pStyle w:val="24"/>
        <w:spacing w:line="580" w:lineRule="exact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>二、关于2022年收入预算总表的说明</w:t>
      </w:r>
    </w:p>
    <w:p>
      <w:pPr>
        <w:pStyle w:val="24"/>
        <w:spacing w:line="580" w:lineRule="exact"/>
        <w:jc w:val="both"/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埇桥区民政局婚姻登记处2022年收入预算143.73万元，全部为本年收入</w:t>
      </w:r>
      <w:r>
        <w:rPr>
          <w:lang w:val="en-US" w:eastAsia="zh-CN" w:bidi="en-US"/>
        </w:rPr>
        <w:t>。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仿宋_GB2312" w:hAnsi="仿宋" w:eastAsia="仿宋_GB2312" w:cs="Times New Roman"/>
          <w:b/>
          <w:bCs/>
          <w:kern w:val="2"/>
          <w:lang w:val="en-US" w:eastAsia="zh-CN" w:bidi="ar-SA"/>
        </w:rPr>
        <w:t>本年收入143.73万元</w:t>
      </w:r>
      <w:r>
        <w:rPr>
          <w:rFonts w:hint="eastAsia" w:ascii="仿宋_GB2312" w:hAnsi="仿宋" w:eastAsia="仿宋_GB2312" w:cs="Times New Roman"/>
          <w:b w:val="0"/>
          <w:bCs w:val="0"/>
          <w:kern w:val="2"/>
          <w:lang w:val="en-US" w:eastAsia="zh-CN" w:bidi="ar-SA"/>
        </w:rPr>
        <w:t>，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全部为一般公共预算拨款收入143.73 万元，占100%，比2021年预算增加1.32万元，</w:t>
      </w:r>
      <w:bookmarkStart w:id="56" w:name="bookmark102"/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增长0.93%，增长原因主要是2022年预算增加婚姻证书工本费。</w:t>
      </w:r>
    </w:p>
    <w:p>
      <w:pPr>
        <w:pStyle w:val="24"/>
        <w:spacing w:line="547" w:lineRule="exact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>三、关于2022年支出预算总表的说明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埇桥区民政局婚姻登记处2022年支出预算143.73万元，比</w:t>
      </w:r>
      <w:r>
        <w:rPr>
          <w:rFonts w:hint="eastAsia" w:ascii="仿宋_GB2312" w:hAnsi="仿宋" w:eastAsia="仿宋_GB2312" w:cs="Times New Roman"/>
          <w:kern w:val="2"/>
          <w:lang w:val="zh-CN" w:eastAsia="zh-CN" w:bidi="ar-SA"/>
        </w:rPr>
        <w:t>2021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年预算增加1.32万元，增长0.93%,增长原因主要是2022年增加婚姻证书工本费项目支出。其中，基本支出134.73万元，占93.74%,主要用于保障机构日常运转、完成日常工作任务;项目支出9.00万元，占 6.26%，主要用于婚姻证书工本费。</w:t>
      </w:r>
    </w:p>
    <w:p>
      <w:pPr>
        <w:pStyle w:val="24"/>
        <w:tabs>
          <w:tab w:val="left" w:pos="1304"/>
        </w:tabs>
        <w:spacing w:line="583" w:lineRule="exact"/>
        <w:ind w:firstLineChars="200"/>
        <w:jc w:val="both"/>
        <w:rPr>
          <w:rFonts w:ascii="黑体" w:hAnsi="黑体" w:eastAsia="黑体"/>
          <w:bCs/>
          <w:lang w:val="en-US" w:eastAsia="zh-CN" w:bidi="en-US"/>
        </w:rPr>
      </w:pPr>
      <w:bookmarkStart w:id="57" w:name="bookmark101"/>
      <w:r>
        <w:rPr>
          <w:rFonts w:hint="eastAsia" w:ascii="黑体" w:hAnsi="黑体" w:eastAsia="黑体"/>
          <w:bCs/>
          <w:lang w:val="en-US" w:eastAsia="zh-CN" w:bidi="en-US"/>
        </w:rPr>
        <w:t>四</w:t>
      </w:r>
      <w:bookmarkEnd w:id="57"/>
      <w:r>
        <w:rPr>
          <w:rFonts w:hint="eastAsia" w:ascii="黑体" w:hAnsi="黑体" w:eastAsia="黑体"/>
          <w:bCs/>
          <w:lang w:val="en-US" w:eastAsia="zh-CN" w:bidi="en-US"/>
        </w:rPr>
        <w:t>、关于2022年财政拨款收支预算总表的说明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 xml:space="preserve">埇桥区民政局婚姻登记处2022年财政拨款收支预算143.73 </w:t>
      </w:r>
      <w:r>
        <w:rPr>
          <w:rFonts w:hint="eastAsia" w:ascii="仿宋_GB2312" w:hAnsi="仿宋" w:eastAsia="仿宋_GB2312" w:cs="Times New Roman"/>
          <w:kern w:val="2"/>
          <w:lang w:val="zh-CN" w:eastAsia="zh-CN" w:bidi="ar-SA"/>
        </w:rPr>
        <w:t>万元。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收入按资金来源分全部为一般公共预算拨款143.73万元;按资金年度分全部为当年财政拨款收入143.73万元</w:t>
      </w:r>
      <w:r>
        <w:rPr>
          <w:rFonts w:hint="eastAsia" w:ascii="仿宋_GB2312" w:hAnsi="仿宋" w:eastAsia="仿宋_GB2312" w:cs="Times New Roman"/>
          <w:kern w:val="2"/>
          <w:lang w:val="zh-CN" w:eastAsia="zh-CN" w:bidi="ar-SA"/>
        </w:rPr>
        <w:t>。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支出按功能分类分为:社会保障和就业支出125.8万元，占87.53%;卫生健康支出6.47万元，占4.50%;住房保障支出11.46万元，占7.97%。</w:t>
      </w:r>
    </w:p>
    <w:p>
      <w:pPr>
        <w:pStyle w:val="24"/>
        <w:tabs>
          <w:tab w:val="left" w:pos="1304"/>
        </w:tabs>
        <w:spacing w:line="583" w:lineRule="exact"/>
        <w:ind w:firstLineChars="200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>五</w:t>
      </w:r>
      <w:bookmarkEnd w:id="56"/>
      <w:r>
        <w:rPr>
          <w:rFonts w:hint="eastAsia" w:ascii="黑体" w:hAnsi="黑体" w:eastAsia="黑体"/>
          <w:bCs/>
          <w:lang w:val="en-US" w:eastAsia="zh-CN" w:bidi="en-US"/>
        </w:rPr>
        <w:t>、关于2022年一般公共预算支出表的说明</w:t>
      </w:r>
    </w:p>
    <w:p>
      <w:pPr>
        <w:pStyle w:val="24"/>
        <w:spacing w:line="583" w:lineRule="exact"/>
        <w:ind w:firstLine="660"/>
      </w:pPr>
      <w:bookmarkStart w:id="58" w:name="bookmark103"/>
      <w:r>
        <w:rPr>
          <w:rFonts w:ascii="Times New Roman" w:hAnsi="Times New Roman" w:eastAsia="Times New Roman" w:cs="Times New Roman"/>
          <w:b/>
          <w:bCs/>
        </w:rPr>
        <w:t>（</w:t>
      </w:r>
      <w:bookmarkEnd w:id="58"/>
      <w:r>
        <w:rPr>
          <w:b/>
          <w:bCs/>
        </w:rPr>
        <w:t>一</w:t>
      </w:r>
      <w:r>
        <w:rPr>
          <w:rFonts w:ascii="Times New Roman" w:hAnsi="Times New Roman" w:eastAsia="Times New Roman" w:cs="Times New Roman"/>
          <w:b/>
          <w:bCs/>
        </w:rPr>
        <w:t>）</w:t>
      </w:r>
      <w:r>
        <w:rPr>
          <w:b/>
          <w:bCs/>
        </w:rPr>
        <w:t>一般公共预算支出规模变化情况。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埇桥区民政局婚姻登记处2022年一般公共预算支出143.73万元，比2021年预算增加1.32万元，增长0.93%,原因主要是</w:t>
      </w:r>
      <w:bookmarkStart w:id="59" w:name="bookmark104"/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2022年预算增加婚姻证书工本费。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</w:pPr>
      <w:r>
        <w:rPr>
          <w:rFonts w:ascii="Times New Roman" w:hAnsi="Times New Roman" w:eastAsia="Times New Roman" w:cs="Times New Roman"/>
          <w:b/>
          <w:bCs/>
        </w:rPr>
        <w:t>（</w:t>
      </w:r>
      <w:bookmarkEnd w:id="59"/>
      <w:r>
        <w:rPr>
          <w:b/>
          <w:bCs/>
        </w:rPr>
        <w:t>二</w:t>
      </w:r>
      <w:r>
        <w:rPr>
          <w:rFonts w:ascii="Times New Roman" w:hAnsi="Times New Roman" w:eastAsia="Times New Roman" w:cs="Times New Roman"/>
          <w:b/>
          <w:bCs/>
        </w:rPr>
        <w:t>）</w:t>
      </w:r>
      <w:r>
        <w:rPr>
          <w:b/>
          <w:bCs/>
        </w:rPr>
        <w:t>一般公共预算支出结构情况。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社会保障和就业支出125.80万元，占87.53%;卫生健康支出6.47万元，占4.50%;住房保障支出11.46万元，7.97%。</w:t>
      </w:r>
    </w:p>
    <w:p>
      <w:pPr>
        <w:pStyle w:val="24"/>
        <w:spacing w:line="580" w:lineRule="exact"/>
        <w:ind w:firstLine="660"/>
        <w:jc w:val="both"/>
      </w:pPr>
      <w:bookmarkStart w:id="60" w:name="bookmark105"/>
      <w:r>
        <w:rPr>
          <w:rFonts w:ascii="Times New Roman" w:hAnsi="Times New Roman" w:eastAsia="Times New Roman" w:cs="Times New Roman"/>
          <w:b/>
          <w:bCs/>
        </w:rPr>
        <w:t>（</w:t>
      </w:r>
      <w:bookmarkEnd w:id="60"/>
      <w:r>
        <w:rPr>
          <w:b/>
          <w:bCs/>
        </w:rPr>
        <w:t>三</w:t>
      </w:r>
      <w:r>
        <w:rPr>
          <w:rFonts w:ascii="Times New Roman" w:hAnsi="Times New Roman" w:eastAsia="Times New Roman" w:cs="Times New Roman"/>
          <w:b/>
          <w:bCs/>
        </w:rPr>
        <w:t>）</w:t>
      </w:r>
      <w:r>
        <w:rPr>
          <w:b/>
          <w:bCs/>
        </w:rPr>
        <w:t>一般公共预算支出具体使用情况。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bookmarkStart w:id="61" w:name="bookmark107"/>
      <w:bookmarkEnd w:id="61"/>
      <w:bookmarkStart w:id="62" w:name="bookmark106"/>
      <w:bookmarkEnd w:id="62"/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1.社会保障和就业支出（类）民政管理事务（款）其他民政管理事务支出（项）2022年预算108.18万元，比2021年预算增加3.16万元，增长3%,增长原因主要是2022年预算增加婚姻证书工本费。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bookmarkStart w:id="63" w:name="bookmark108"/>
      <w:bookmarkEnd w:id="63"/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2.社会保障和就业支出（类）行政事业单位养老支出（款）机关事业单位基本养老保险缴费支出（项）2022年预算11.74万元，比2021年预算减少0.65万元，下降5.25%，下降原因主要是人员调出。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3.社会保障和就业支出（类）行政事业单位养老支出（款）机关事业单位职业年金缴费支出（项）2022年预算5.87万元，比2021年预算减少0.32万元，下降5.17%，下降原因主要是人员调出。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ind w:firstLineChars="200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4.卫生健康支出（类）行政事业单位医疗（款）事业单位医疗（项）2022年预算4.70万元，比2021年预算减少0.25万元，下降5.05%，下降原因主要是人员调出。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5.卫生健康支出（类）行政事业单位医疗（款）其他行政事业单位医疗支出（项）2022年预算1.77万元，比2021年预算减少0.05万元，下降2.75%，下降原因主要是人员调出。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ind w:firstLineChars="200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bookmarkStart w:id="64" w:name="bookmark109"/>
      <w:bookmarkEnd w:id="64"/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6.住房保障支出（类）住房改革支出（款）住房公积金（项）2022 年预算8.81万元，比2021年预算减少0.48万元，下降5.17%,下降原因主要是人员调出。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7.住房保障支出（类）住房改革支出（款）提租补贴（项）2022 年预算2.66万元，比2021年预算减少0.08万元，下降2.92%,下降原因主要是人员调出。</w:t>
      </w:r>
    </w:p>
    <w:p>
      <w:pPr>
        <w:pStyle w:val="24"/>
        <w:tabs>
          <w:tab w:val="left" w:pos="1304"/>
        </w:tabs>
        <w:spacing w:line="583" w:lineRule="exact"/>
        <w:ind w:firstLineChars="200"/>
        <w:jc w:val="both"/>
        <w:rPr>
          <w:rFonts w:ascii="黑体" w:hAnsi="黑体" w:eastAsia="黑体"/>
          <w:bCs/>
          <w:lang w:val="en-US" w:eastAsia="zh-CN" w:bidi="en-US"/>
        </w:rPr>
      </w:pPr>
      <w:bookmarkStart w:id="65" w:name="bookmark110"/>
      <w:r>
        <w:rPr>
          <w:rFonts w:hint="eastAsia" w:ascii="黑体" w:hAnsi="黑体" w:eastAsia="黑体"/>
          <w:bCs/>
          <w:lang w:val="en-US" w:eastAsia="zh-CN" w:bidi="en-US"/>
        </w:rPr>
        <w:t>六</w:t>
      </w:r>
      <w:bookmarkEnd w:id="65"/>
      <w:r>
        <w:rPr>
          <w:rFonts w:hint="eastAsia" w:ascii="黑体" w:hAnsi="黑体" w:eastAsia="黑体"/>
          <w:bCs/>
          <w:lang w:val="en-US" w:eastAsia="zh-CN" w:bidi="en-US"/>
        </w:rPr>
        <w:t>、关于2022年一般公共预算基本支出表的说明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埇桥区民政局婚姻登记处2022年一般公共预算基本支出134.73万元，其中，人员经费109.68万元，公用经费25.05万元。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  <w:bookmarkStart w:id="66" w:name="bookmark111"/>
      <w:r>
        <w:rPr>
          <w:rFonts w:hint="eastAsia" w:ascii="仿宋_GB2312" w:hAnsi="仿宋" w:eastAsia="仿宋_GB2312" w:cs="Times New Roman"/>
          <w:b/>
          <w:bCs/>
          <w:kern w:val="2"/>
          <w:lang w:val="en-US" w:eastAsia="zh-CN" w:bidi="ar-SA"/>
        </w:rPr>
        <w:t>（</w:t>
      </w:r>
      <w:bookmarkEnd w:id="66"/>
      <w:r>
        <w:rPr>
          <w:rFonts w:hint="eastAsia" w:ascii="仿宋_GB2312" w:hAnsi="仿宋" w:eastAsia="仿宋_GB2312" w:cs="Times New Roman"/>
          <w:b/>
          <w:bCs/>
          <w:kern w:val="2"/>
          <w:lang w:val="en-US" w:eastAsia="zh-CN" w:bidi="ar-SA"/>
        </w:rPr>
        <w:t>一）人员经费109.68万元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，主要包括:基本工资、津贴补贴、绩效工资、机关事业单位基本养老保险费、职业年金缴费、职工基本医疗保险缴费、公务员医疗补助缴费、其他社会保障缴费、住房公积金、退休费、医疗费补助、对其他个人和家庭的补助支出。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2"/>
          <w:lang w:val="en-US" w:eastAsia="zh-CN" w:bidi="ar-SA"/>
        </w:rPr>
        <w:t>（二）公用经费25.05万元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，主要包括:办公费、邮电费、差旅费、劳务费、工会经费、其他交通费用、其他商品服务支出等。</w:t>
      </w:r>
    </w:p>
    <w:p>
      <w:pPr>
        <w:pStyle w:val="24"/>
        <w:tabs>
          <w:tab w:val="left" w:pos="1304"/>
        </w:tabs>
        <w:spacing w:line="583" w:lineRule="exact"/>
        <w:ind w:firstLine="680"/>
        <w:jc w:val="both"/>
        <w:rPr>
          <w:rFonts w:ascii="黑体" w:hAnsi="黑体" w:eastAsia="黑体"/>
          <w:bCs/>
          <w:lang w:val="en-US" w:eastAsia="zh-CN" w:bidi="en-US"/>
        </w:rPr>
      </w:pPr>
      <w:bookmarkStart w:id="67" w:name="bookmark113"/>
      <w:r>
        <w:rPr>
          <w:rFonts w:hint="eastAsia" w:ascii="黑体" w:hAnsi="黑体" w:eastAsia="黑体"/>
          <w:bCs/>
          <w:lang w:val="en-US" w:eastAsia="zh-CN" w:bidi="en-US"/>
        </w:rPr>
        <w:t>七</w:t>
      </w:r>
      <w:bookmarkEnd w:id="67"/>
      <w:r>
        <w:rPr>
          <w:rFonts w:hint="eastAsia" w:ascii="黑体" w:hAnsi="黑体" w:eastAsia="黑体"/>
          <w:bCs/>
          <w:lang w:val="en-US" w:eastAsia="zh-CN" w:bidi="en-US"/>
        </w:rPr>
        <w:t>、关于2022年政府性基金预算支出表的说明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hint="eastAsia" w:ascii="仿宋_GB2312" w:hAnsi="仿宋" w:eastAsia="仿宋_GB2312" w:cs="Times New Roman"/>
          <w:color w:val="000000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lang w:val="en-US" w:eastAsia="zh-CN" w:bidi="ar-SA"/>
        </w:rPr>
        <w:t>埇桥区民政局婚姻登记处2022年没有政府性基金预算拨款收入，也没有使用政府性基金预算拨款安排的支出。</w:t>
      </w:r>
    </w:p>
    <w:p>
      <w:pPr>
        <w:pStyle w:val="24"/>
        <w:tabs>
          <w:tab w:val="left" w:pos="1304"/>
        </w:tabs>
        <w:spacing w:line="583" w:lineRule="exact"/>
        <w:ind w:firstLine="680"/>
        <w:jc w:val="both"/>
        <w:rPr>
          <w:rFonts w:ascii="黑体" w:hAnsi="黑体" w:eastAsia="黑体"/>
          <w:bCs/>
          <w:lang w:val="en-US" w:eastAsia="zh-CN" w:bidi="en-US"/>
        </w:rPr>
      </w:pPr>
      <w:bookmarkStart w:id="68" w:name="bookmark116"/>
      <w:r>
        <w:rPr>
          <w:rFonts w:hint="eastAsia" w:ascii="黑体" w:hAnsi="黑体" w:eastAsia="黑体"/>
          <w:bCs/>
          <w:lang w:val="en-US" w:eastAsia="zh-CN" w:bidi="en-US"/>
        </w:rPr>
        <w:t>八</w:t>
      </w:r>
      <w:bookmarkEnd w:id="68"/>
      <w:r>
        <w:rPr>
          <w:rFonts w:hint="eastAsia" w:ascii="黑体" w:hAnsi="黑体" w:eastAsia="黑体"/>
          <w:bCs/>
          <w:lang w:val="en-US" w:eastAsia="zh-CN" w:bidi="en-US"/>
        </w:rPr>
        <w:t>、关于2022年国有资本经营预算支出表的说明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埇桥区民政局婚姻登记处2022年没有国有资本经营预算拨款收入，也没有使用国有资本经营预算拨款安排的支出。</w:t>
      </w:r>
    </w:p>
    <w:p>
      <w:pPr>
        <w:pStyle w:val="24"/>
        <w:tabs>
          <w:tab w:val="left" w:pos="1304"/>
        </w:tabs>
        <w:spacing w:line="583" w:lineRule="exact"/>
        <w:ind w:firstLine="680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>九、关于2022年项目支出表的说明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埇桥区民政局婚姻登记处2022年预算共安排项目支出 9.00万元，比2021年预算增加9.00万元，增加原因主要是2021年预算未批复项目（婚姻证书工本费）。</w:t>
      </w:r>
    </w:p>
    <w:p>
      <w:pPr>
        <w:pStyle w:val="24"/>
        <w:tabs>
          <w:tab w:val="left" w:pos="1304"/>
        </w:tabs>
        <w:spacing w:line="583" w:lineRule="exact"/>
        <w:ind w:firstLine="680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>十、关于2022年政府采购支出表的说明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埇桥区民政局婚姻登记处2022年没有使用一般公共预算拨款、政府性基金预算拨款、国有资本经营预算拨款、财政专户管理资金和单位资金安排的政府采购支出。</w:t>
      </w:r>
    </w:p>
    <w:p>
      <w:pPr>
        <w:pStyle w:val="24"/>
        <w:tabs>
          <w:tab w:val="left" w:pos="1304"/>
        </w:tabs>
        <w:spacing w:line="583" w:lineRule="exact"/>
        <w:ind w:firstLine="680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>十一、关于2022年政府购买服务支出表的说明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埇桥区民政局婚姻登记处2022年没有安排政府购买服务支出。</w:t>
      </w:r>
    </w:p>
    <w:p>
      <w:pPr>
        <w:pStyle w:val="24"/>
        <w:tabs>
          <w:tab w:val="left" w:pos="1304"/>
        </w:tabs>
        <w:spacing w:line="583" w:lineRule="exact"/>
        <w:ind w:firstLine="680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>十二、其他重要事项情况说明</w:t>
      </w:r>
    </w:p>
    <w:p>
      <w:pPr>
        <w:pStyle w:val="24"/>
        <w:numPr>
          <w:ilvl w:val="0"/>
          <w:numId w:val="4"/>
        </w:numPr>
        <w:spacing w:line="581" w:lineRule="exact"/>
        <w:rPr>
          <w:rFonts w:ascii="Times New Roman" w:hAnsi="Times New Roman" w:cs="Times New Roman" w:eastAsiaTheme="minorEastAsia"/>
          <w:b/>
          <w:bCs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lang w:eastAsia="zh-CN"/>
        </w:rPr>
        <w:t>机关行政运行</w:t>
      </w:r>
    </w:p>
    <w:p>
      <w:pPr>
        <w:pStyle w:val="24"/>
        <w:spacing w:line="581" w:lineRule="exact"/>
        <w:rPr>
          <w:rFonts w:ascii="Times New Roman" w:hAnsi="Times New Roman" w:eastAsia="Times New Roman" w:cs="Times New Roman"/>
          <w:b/>
          <w:bCs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埇桥区民政局婚姻登记处为事业单位，2022年无机关运行经费。</w:t>
      </w:r>
    </w:p>
    <w:p>
      <w:pPr>
        <w:pStyle w:val="24"/>
        <w:spacing w:line="581" w:lineRule="exact"/>
        <w:ind w:firstLine="640" w:firstLineChars="200"/>
        <w:rPr>
          <w:rFonts w:ascii="Times New Roman" w:hAnsi="Times New Roman" w:eastAsia="Times New Roman" w:cs="Times New Roman"/>
          <w:b/>
          <w:bCs/>
        </w:rPr>
      </w:pPr>
      <w:bookmarkStart w:id="69" w:name="bookmark126"/>
      <w:r>
        <w:rPr>
          <w:rFonts w:ascii="Times New Roman" w:hAnsi="Times New Roman" w:eastAsia="Times New Roman" w:cs="Times New Roman"/>
          <w:b/>
          <w:bCs/>
        </w:rPr>
        <w:t>（</w:t>
      </w:r>
      <w:bookmarkEnd w:id="69"/>
      <w:r>
        <w:rPr>
          <w:rFonts w:hint="eastAsia" w:ascii="Times New Roman" w:hAnsi="Times New Roman" w:cs="Times New Roman" w:eastAsiaTheme="minorEastAsia"/>
          <w:b/>
          <w:bCs/>
          <w:lang w:eastAsia="zh-CN"/>
        </w:rPr>
        <w:t>二</w:t>
      </w:r>
      <w:r>
        <w:rPr>
          <w:rFonts w:ascii="Times New Roman" w:hAnsi="Times New Roman" w:eastAsia="Times New Roman" w:cs="Times New Roman"/>
          <w:b/>
          <w:bCs/>
        </w:rPr>
        <w:t>）政府采购情况。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ind w:firstLine="800" w:firstLineChars="250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埇桥区民政局婚姻登记处2022年无政府采购。</w:t>
      </w:r>
    </w:p>
    <w:p>
      <w:pPr>
        <w:pStyle w:val="24"/>
        <w:spacing w:line="581" w:lineRule="exact"/>
        <w:rPr>
          <w:rFonts w:ascii="Times New Roman" w:hAnsi="Times New Roman" w:eastAsia="Times New Roman" w:cs="Times New Roman"/>
          <w:b/>
          <w:bCs/>
        </w:rPr>
      </w:pPr>
      <w:bookmarkStart w:id="70" w:name="bookmark127"/>
      <w:r>
        <w:rPr>
          <w:rFonts w:ascii="Times New Roman" w:hAnsi="Times New Roman" w:eastAsia="Times New Roman" w:cs="Times New Roman"/>
          <w:b/>
          <w:bCs/>
        </w:rPr>
        <w:t>（</w:t>
      </w:r>
      <w:bookmarkEnd w:id="70"/>
      <w:r>
        <w:rPr>
          <w:rFonts w:hint="eastAsia" w:ascii="Times New Roman" w:hAnsi="Times New Roman" w:cs="Times New Roman" w:eastAsiaTheme="minorEastAsia"/>
          <w:b/>
          <w:bCs/>
          <w:lang w:eastAsia="zh-CN"/>
        </w:rPr>
        <w:t>三</w:t>
      </w:r>
      <w:r>
        <w:rPr>
          <w:rFonts w:ascii="Times New Roman" w:hAnsi="Times New Roman" w:eastAsia="Times New Roman" w:cs="Times New Roman"/>
          <w:b/>
          <w:bCs/>
        </w:rPr>
        <w:t>）国有资产占有使用情况。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截至2021年12月31日，埇桥区民政局婚姻登记处共有车辆0辆，其中主要领导干部用车0辆、机要通信用车0辆、应急保障用车0辆、执法执勤用车0 辆、特种专业技术用车0辆、离退休干部用车0辆、其他用车0辆（只列报车辆不为0的车型）。单位价值50万元以上的通用设备0台（套），单位价值100万元以上的专用设备0台（套）。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2022年埇桥区民政局婚姻登记处预算安排购置公务用车0辆，购置费0万元，其中:主要领导干部用车0辆、机要通信用车0辆、应急保障用车0辆、执法执勤用车0辆、特种专业技术用车0辆、离退休干部用车0辆、其他用车0辆（只列报车辆不为0的车型）;安排购置单位价值50万元以上的通用设备0台（套），购置费0万元；安排购置单位价值100万元以上专用设备0台（套），购置费0万元。</w:t>
      </w:r>
    </w:p>
    <w:p>
      <w:pPr>
        <w:pStyle w:val="24"/>
        <w:spacing w:line="581" w:lineRule="exact"/>
        <w:rPr>
          <w:rFonts w:ascii="Times New Roman" w:hAnsi="Times New Roman" w:eastAsia="Times New Roman" w:cs="Times New Roman"/>
          <w:b/>
          <w:bCs/>
        </w:rPr>
      </w:pPr>
      <w:bookmarkStart w:id="71" w:name="bookmark128"/>
      <w:r>
        <w:rPr>
          <w:rFonts w:ascii="Times New Roman" w:hAnsi="Times New Roman" w:eastAsia="Times New Roman" w:cs="Times New Roman"/>
          <w:b/>
          <w:bCs/>
        </w:rPr>
        <w:t>（</w:t>
      </w:r>
      <w:bookmarkEnd w:id="71"/>
      <w:r>
        <w:rPr>
          <w:rFonts w:hint="eastAsia" w:ascii="Times New Roman" w:hAnsi="Times New Roman" w:cs="Times New Roman" w:eastAsiaTheme="minorEastAsia"/>
          <w:b/>
          <w:bCs/>
          <w:lang w:eastAsia="zh-CN"/>
        </w:rPr>
        <w:t>四</w:t>
      </w:r>
      <w:r>
        <w:rPr>
          <w:rFonts w:ascii="Times New Roman" w:hAnsi="Times New Roman" w:eastAsia="Times New Roman" w:cs="Times New Roman"/>
          <w:b/>
          <w:bCs/>
        </w:rPr>
        <w:t>）绩效目标设置情况。</w:t>
      </w:r>
    </w:p>
    <w:p>
      <w:pPr>
        <w:pStyle w:val="24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2022年，埇桥区民政局婚姻登记处1个项目实行了绩效目标管理，涉及一般公共预算当年财政拨款9.00万元、政府性基金预算当年财政拨款0万元、国有资本经营预算当年财政拨款0万元、财政专户管理资金当年安排0万元和单位资金安排安排0万元。</w:t>
      </w:r>
    </w:p>
    <w:p>
      <w:pPr>
        <w:pStyle w:val="24"/>
        <w:spacing w:line="240" w:lineRule="auto"/>
        <w:ind w:firstLine="0"/>
        <w:jc w:val="center"/>
        <w:rPr>
          <w:rFonts w:ascii="黑体" w:hAnsi="黑体" w:eastAsia="黑体" w:cs="黑体"/>
          <w:sz w:val="36"/>
          <w:szCs w:val="36"/>
          <w:lang w:eastAsia="zh-CN"/>
        </w:rPr>
      </w:pPr>
    </w:p>
    <w:p>
      <w:pPr>
        <w:pStyle w:val="24"/>
        <w:spacing w:line="240" w:lineRule="auto"/>
        <w:ind w:firstLine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第四部分名词解释</w:t>
      </w:r>
    </w:p>
    <w:p>
      <w:pPr>
        <w:pStyle w:val="24"/>
        <w:tabs>
          <w:tab w:val="left" w:pos="1271"/>
        </w:tabs>
        <w:spacing w:line="574" w:lineRule="exact"/>
        <w:jc w:val="both"/>
      </w:pPr>
      <w:bookmarkStart w:id="72" w:name="bookmark129"/>
      <w:r>
        <w:rPr>
          <w:b/>
          <w:bCs/>
        </w:rPr>
        <w:t>一</w:t>
      </w:r>
      <w:bookmarkEnd w:id="72"/>
      <w:r>
        <w:rPr>
          <w:b/>
          <w:bCs/>
        </w:rPr>
        <w:t>、财政拨款收入:</w:t>
      </w:r>
      <w:r>
        <w:t>指部门或单位从同级财政部门取得的财政预算资金。</w:t>
      </w:r>
    </w:p>
    <w:p>
      <w:pPr>
        <w:pStyle w:val="24"/>
        <w:tabs>
          <w:tab w:val="left" w:pos="1275"/>
        </w:tabs>
        <w:spacing w:line="574" w:lineRule="exact"/>
        <w:jc w:val="both"/>
      </w:pPr>
      <w:bookmarkStart w:id="73" w:name="bookmark130"/>
      <w:r>
        <w:rPr>
          <w:b/>
          <w:bCs/>
        </w:rPr>
        <w:t>二</w:t>
      </w:r>
      <w:bookmarkEnd w:id="73"/>
      <w:r>
        <w:rPr>
          <w:b/>
          <w:bCs/>
        </w:rPr>
        <w:t>、事业收入:</w:t>
      </w:r>
      <w:r>
        <w:t>指事业单位开展专业业务活动及辅助活动所取得的收入。</w:t>
      </w:r>
    </w:p>
    <w:p>
      <w:pPr>
        <w:pStyle w:val="24"/>
        <w:tabs>
          <w:tab w:val="left" w:pos="1275"/>
        </w:tabs>
        <w:spacing w:line="574" w:lineRule="exact"/>
        <w:jc w:val="both"/>
      </w:pPr>
      <w:bookmarkStart w:id="74" w:name="bookmark131"/>
      <w:r>
        <w:rPr>
          <w:b/>
          <w:bCs/>
        </w:rPr>
        <w:t>三</w:t>
      </w:r>
      <w:bookmarkEnd w:id="74"/>
      <w:r>
        <w:rPr>
          <w:b/>
          <w:bCs/>
        </w:rPr>
        <w:t>、财政专户管理资金:</w:t>
      </w:r>
      <w:r>
        <w:t>指按照非税收入管理相关规定，纳入财政专户管理的教育收费等。</w:t>
      </w:r>
    </w:p>
    <w:p>
      <w:pPr>
        <w:pStyle w:val="24"/>
        <w:tabs>
          <w:tab w:val="left" w:pos="1304"/>
        </w:tabs>
        <w:spacing w:line="574" w:lineRule="exact"/>
        <w:jc w:val="both"/>
      </w:pPr>
      <w:bookmarkStart w:id="75" w:name="bookmark132"/>
      <w:r>
        <w:rPr>
          <w:b/>
          <w:bCs/>
        </w:rPr>
        <w:t>四</w:t>
      </w:r>
      <w:bookmarkEnd w:id="75"/>
      <w:r>
        <w:rPr>
          <w:b/>
          <w:bCs/>
        </w:rPr>
        <w:t>、</w:t>
      </w:r>
      <w:r>
        <w:rPr>
          <w:b/>
          <w:bCs/>
        </w:rPr>
        <w:tab/>
      </w:r>
      <w:r>
        <w:rPr>
          <w:b/>
          <w:bCs/>
        </w:rPr>
        <w:t>事业单位经营收入:</w:t>
      </w:r>
      <w:r>
        <w:t>指事业单位在专业业务活动及其辅 助活动之外开展非独立核算经营活动取得的收入。</w:t>
      </w:r>
    </w:p>
    <w:p>
      <w:pPr>
        <w:pStyle w:val="24"/>
        <w:tabs>
          <w:tab w:val="left" w:pos="1271"/>
        </w:tabs>
        <w:spacing w:line="578" w:lineRule="exact"/>
        <w:jc w:val="both"/>
      </w:pPr>
      <w:bookmarkStart w:id="76" w:name="bookmark133"/>
      <w:r>
        <w:rPr>
          <w:b/>
          <w:bCs/>
        </w:rPr>
        <w:t>五</w:t>
      </w:r>
      <w:bookmarkEnd w:id="76"/>
      <w:r>
        <w:rPr>
          <w:b/>
          <w:bCs/>
        </w:rPr>
        <w:t>、附属单位上缴收入:</w:t>
      </w:r>
      <w:r>
        <w:t>本单位所属下级单位上缴给本单位的全部收入。</w:t>
      </w:r>
    </w:p>
    <w:p>
      <w:pPr>
        <w:pStyle w:val="24"/>
        <w:tabs>
          <w:tab w:val="left" w:pos="1280"/>
        </w:tabs>
        <w:spacing w:line="578" w:lineRule="exact"/>
        <w:jc w:val="both"/>
      </w:pPr>
      <w:bookmarkStart w:id="77" w:name="bookmark134"/>
      <w:r>
        <w:rPr>
          <w:b/>
          <w:bCs/>
        </w:rPr>
        <w:t>六</w:t>
      </w:r>
      <w:bookmarkEnd w:id="77"/>
      <w:r>
        <w:rPr>
          <w:b/>
          <w:bCs/>
        </w:rPr>
        <w:t>、上年结转:</w:t>
      </w:r>
      <w:r>
        <w:t>指以前年度安排、结转到本年仍按原用途继续使用的资金。</w:t>
      </w:r>
    </w:p>
    <w:p>
      <w:pPr>
        <w:pStyle w:val="24"/>
        <w:tabs>
          <w:tab w:val="left" w:pos="1271"/>
        </w:tabs>
        <w:spacing w:line="578" w:lineRule="exact"/>
        <w:jc w:val="both"/>
      </w:pPr>
      <w:bookmarkStart w:id="78" w:name="bookmark135"/>
      <w:r>
        <w:rPr>
          <w:b/>
          <w:bCs/>
        </w:rPr>
        <w:t>七</w:t>
      </w:r>
      <w:bookmarkEnd w:id="78"/>
      <w:r>
        <w:rPr>
          <w:b/>
          <w:bCs/>
        </w:rPr>
        <w:t>、结转下年:</w:t>
      </w:r>
      <w:r>
        <w:t>指以前年度预算安排、因客观条件发生变化无法按原计划实施，需以后年度按原用途继续使用的资金。</w:t>
      </w:r>
    </w:p>
    <w:p>
      <w:pPr>
        <w:pStyle w:val="24"/>
        <w:tabs>
          <w:tab w:val="left" w:pos="1271"/>
        </w:tabs>
        <w:spacing w:line="578" w:lineRule="exact"/>
        <w:jc w:val="both"/>
      </w:pPr>
      <w:bookmarkStart w:id="79" w:name="bookmark136"/>
      <w:r>
        <w:rPr>
          <w:b/>
          <w:bCs/>
        </w:rPr>
        <w:t>八</w:t>
      </w:r>
      <w:bookmarkEnd w:id="79"/>
      <w:r>
        <w:rPr>
          <w:b/>
          <w:bCs/>
        </w:rPr>
        <w:t>、基本支出:</w:t>
      </w:r>
      <w:r>
        <w:t>指为保障机构正常运转、完成日常工作任务而发生的人员支出和公用支出。</w:t>
      </w:r>
    </w:p>
    <w:p>
      <w:pPr>
        <w:pStyle w:val="24"/>
        <w:tabs>
          <w:tab w:val="left" w:pos="1285"/>
        </w:tabs>
        <w:spacing w:line="547" w:lineRule="exact"/>
        <w:jc w:val="both"/>
      </w:pPr>
      <w:bookmarkStart w:id="80" w:name="bookmark137"/>
      <w:r>
        <w:rPr>
          <w:b/>
          <w:bCs/>
        </w:rPr>
        <w:t>九</w:t>
      </w:r>
      <w:bookmarkEnd w:id="80"/>
      <w:r>
        <w:rPr>
          <w:b/>
          <w:bCs/>
        </w:rPr>
        <w:t>、</w:t>
      </w:r>
      <w:r>
        <w:rPr>
          <w:b/>
          <w:bCs/>
        </w:rPr>
        <w:tab/>
      </w:r>
      <w:r>
        <w:rPr>
          <w:b/>
          <w:bCs/>
        </w:rPr>
        <w:t>项目支出:</w:t>
      </w:r>
      <w:r>
        <w:t>指在除基本支出之外的支出，主要用于完成特定的工作任务和事业发展目标。</w:t>
      </w:r>
    </w:p>
    <w:p>
      <w:pPr>
        <w:pStyle w:val="24"/>
        <w:spacing w:line="578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b/>
          <w:bCs/>
        </w:rPr>
        <w:t>十、机关运行经费:</w:t>
      </w:r>
      <w:r>
        <w:t>为保障行政单位</w:t>
      </w:r>
      <w:r>
        <w:rPr>
          <w:rFonts w:ascii="Times New Roman" w:hAnsi="Times New Roman" w:eastAsia="Times New Roman" w:cs="Times New Roman"/>
        </w:rPr>
        <w:t>（</w:t>
      </w:r>
      <w:r>
        <w:t>包括参照公务员法管理的事业单位</w:t>
      </w:r>
      <w:r>
        <w:rPr>
          <w:rFonts w:ascii="Times New Roman" w:hAnsi="Times New Roman" w:eastAsia="Times New Roman" w:cs="Times New Roman"/>
        </w:rPr>
        <w:t>）</w:t>
      </w:r>
      <w:r>
        <w:t>运行用于购买货物和服务的各项资金，包括办公及印刷费、邮电费、差旅费、会议费、福利费、日常维修费、一 般设备购置费、办公用房水电费、办公用房取暖费、办公用房物业管理费、公务用车运行维护费以及其他费用</w:t>
      </w:r>
      <w:r>
        <w:rPr>
          <w:rFonts w:hint="eastAsia"/>
          <w:lang w:eastAsia="zh-CN"/>
        </w:rPr>
        <w:t>。</w:t>
      </w:r>
    </w:p>
    <w:sectPr>
      <w:headerReference r:id="rId25" w:type="default"/>
      <w:footerReference r:id="rId27" w:type="default"/>
      <w:headerReference r:id="rId26" w:type="even"/>
      <w:footerReference r:id="rId28" w:type="even"/>
      <w:pgSz w:w="11900" w:h="16840"/>
      <w:pgMar w:top="1422" w:right="1560" w:bottom="1856" w:left="1412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5776595</wp:posOffset>
              </wp:positionH>
              <wp:positionV relativeFrom="page">
                <wp:posOffset>9906000</wp:posOffset>
              </wp:positionV>
              <wp:extent cx="575945" cy="12192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454.85pt;margin-top:780pt;height:9.6pt;width:45.3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cKf8LYAAAADgEAAA8AAAAAAAAAAQAgAAAAIgAAAGRycy9kb3ducmV2LnhtbFBL&#10;AQIUABQAAAAIAIdO4kAkTyBKvQEAAJc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5957570</wp:posOffset>
              </wp:positionH>
              <wp:positionV relativeFrom="page">
                <wp:posOffset>9702165</wp:posOffset>
              </wp:positionV>
              <wp:extent cx="402590" cy="12192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7" o:spid="_x0000_s1026" o:spt="202" type="#_x0000_t202" style="position:absolute;left:0pt;margin-left:469.1pt;margin-top:763.95pt;height:9.6pt;width:31.7pt;mso-position-horizontal-relative:page;mso-position-vertical-relative:page;mso-wrap-style:none;z-index:-251644928;mso-width-relative:page;mso-height-relative:page;" filled="f" stroked="f" coordsize="21600,21600" o:gfxdata="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AZ9uc2AAAAA4BAAAPAAAAAAAAAAEAIAAAACIAAABkcnMvZG93bnJldi54bWxQSwEC&#10;FAAUAAAACACHTuJATW9goLsBAACX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ind w:right="0"/>
                    </w:pP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982980</wp:posOffset>
              </wp:positionH>
              <wp:positionV relativeFrom="page">
                <wp:posOffset>9906635</wp:posOffset>
              </wp:positionV>
              <wp:extent cx="414655" cy="12192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9" o:spid="_x0000_s1026" o:spt="202" type="#_x0000_t202" style="position:absolute;left:0pt;margin-left:77.4pt;margin-top:780.05pt;height:9.6pt;width:32.65pt;mso-position-horizontal-relative:page;mso-position-vertical-relative:page;mso-wrap-style:none;z-index:-251645952;mso-width-relative:page;mso-height-relative:page;" filled="f" stroked="f" coordsize="21600,21600" o:gfxdata="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y5I73WAAAADQEAAA8AAAAAAAAAAQAgAAAAIgAAAGRycy9kb3ducmV2LnhtbFBLAQIU&#10;ABQAAAAIAIdO4kCcShQ8vAEAAJcDAAAOAAAAAAAAAAEAIAAAAC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ind w:right="0"/>
                    </w:pP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5971540</wp:posOffset>
              </wp:positionH>
              <wp:positionV relativeFrom="page">
                <wp:posOffset>9702165</wp:posOffset>
              </wp:positionV>
              <wp:extent cx="414655" cy="12192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9" o:spid="_x0000_s1026" o:spt="202" type="#_x0000_t202" style="position:absolute;left:0pt;margin-left:470.2pt;margin-top:763.95pt;height:9.6pt;width:32.65pt;mso-position-horizontal-relative:page;mso-position-vertical-relative:page;mso-wrap-style:none;z-index:-251642880;mso-width-relative:page;mso-height-relative:page;" filled="f" stroked="f" coordsize="21600,21600" o:gfxdata="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2NboetgAAAAOAQAADwAAAAAAAAABACAAAAAiAAAAZHJzL2Rvd25yZXYueG1sUEsB&#10;AhQAFAAAAAgAh07iQJggpsW8AQAAlw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923925</wp:posOffset>
              </wp:positionH>
              <wp:positionV relativeFrom="page">
                <wp:posOffset>9906635</wp:posOffset>
              </wp:positionV>
              <wp:extent cx="414655" cy="121920"/>
              <wp:effectExtent l="0" t="0" r="0" b="0"/>
              <wp:wrapNone/>
              <wp:docPr id="91" name="Shap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1" o:spid="_x0000_s1026" o:spt="202" type="#_x0000_t202" style="position:absolute;left:0pt;margin-left:72.75pt;margin-top:780.05pt;height:9.6pt;width:32.65pt;mso-position-horizontal-relative:page;mso-position-vertical-relative:page;mso-wrap-style:none;z-index:-251643904;mso-width-relative:page;mso-height-relative:page;" filled="f" stroked="f" coordsize="21600,21600" o:gfxdata="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pUxldgAAAANAQAADwAAAAAAAAABACAAAAAiAAAAZHJzL2Rvd25yZXYueG1sUEsB&#10;AhQAFAAAAAgAh07iQCUS2Z28AQAAlw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5776595</wp:posOffset>
              </wp:positionH>
              <wp:positionV relativeFrom="page">
                <wp:posOffset>9906000</wp:posOffset>
              </wp:positionV>
              <wp:extent cx="575945" cy="12192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ind w:right="0"/>
                          </w:pPr>
                          <w:r>
                            <w:t>一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</w:rPr>
                            <w:t xml:space="preserve">9 </w:t>
                          </w:r>
                          <w: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454.85pt;margin-top:780pt;height:9.6pt;width:45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wp/wtgAAAAOAQAADwAAAAAAAAABACAAAAAiAAAAZHJzL2Rvd25yZXYueG1sUEsB&#10;AhQAFAAAAAgAh07iQLgklUG8AQAAlw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ind w:right="0"/>
                    </w:pPr>
                    <w:r>
                      <w:t>一</w:t>
                    </w:r>
                    <w:r>
                      <w:rPr>
                        <w:rFonts w:ascii="Times New Roman" w:hAnsi="Times New Roman" w:eastAsia="Times New Roman" w:cs="Times New Roman"/>
                      </w:rPr>
                      <w:t xml:space="preserve">9 </w:t>
                    </w:r>
                    <w: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6215380</wp:posOffset>
              </wp:positionH>
              <wp:positionV relativeFrom="page">
                <wp:posOffset>9770110</wp:posOffset>
              </wp:positionV>
              <wp:extent cx="146050" cy="12192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489.4pt;margin-top:769.3pt;height:9.6pt;width:11.5pt;mso-position-horizontal-relative:page;mso-position-vertical-relative:page;mso-wrap-style:none;z-index:-251653120;mso-width-relative:page;mso-height-relative:page;" filled="f" stroked="f" coordsize="21600,21600" o:gfxdata="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MajFvXAAAADgEAAA8AAAAAAAAAAQAgAAAAIgAAAGRycy9kb3ducmV2LnhtbFBLAQIU&#10;ABQAAAAIAIdO4kDgsFoRuwEAAJc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1195705</wp:posOffset>
              </wp:positionH>
              <wp:positionV relativeFrom="page">
                <wp:posOffset>9718675</wp:posOffset>
              </wp:positionV>
              <wp:extent cx="152400" cy="12192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26" o:spt="202" type="#_x0000_t202" style="position:absolute;left:0pt;margin-left:94.15pt;margin-top:765.25pt;height:9.6pt;width:12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l3NiTXAAAADQEAAA8AAAAAAAAAAQAgAAAAIgAAAGRycy9kb3ducmV2LnhtbFBLAQIU&#10;ABQAAAAIAIdO4kDWnL5OuwEAAJc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ind w:right="0"/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1199515</wp:posOffset>
              </wp:positionH>
              <wp:positionV relativeFrom="page">
                <wp:posOffset>9834880</wp:posOffset>
              </wp:positionV>
              <wp:extent cx="152400" cy="12192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1026" o:spt="202" type="#_x0000_t202" style="position:absolute;left:0pt;margin-left:94.45pt;margin-top:774.4pt;height:9.6pt;width:12pt;mso-position-horizontal-relative:page;mso-position-vertical-relative:page;mso-wrap-style:none;z-index:-251652096;mso-width-relative:page;mso-height-relative:page;" filled="f" stroked="f" coordsize="21600,21600" o:gfxdata="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lWWkjVAAAADQEAAA8AAAAAAAAAAQAgAAAAIgAAAGRycy9kb3ducmV2LnhtbFBLAQIUABQA&#10;AAAIAIdO4kDfket4ugEAAJcDAAAOAAAAAAAAAAEAIAAAAC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ind w:right="0"/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1200150</wp:posOffset>
              </wp:positionH>
              <wp:positionV relativeFrom="page">
                <wp:posOffset>9906635</wp:posOffset>
              </wp:positionV>
              <wp:extent cx="152400" cy="12192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" o:spid="_x0000_s1026" o:spt="202" type="#_x0000_t202" style="position:absolute;left:0pt;margin-left:94.5pt;margin-top:780.05pt;height:9.6pt;width:12pt;mso-position-horizontal-relative:page;mso-position-vertical-relative:page;mso-wrap-style:none;z-index:-251650048;mso-width-relative:page;mso-height-relative:page;" filled="f" stroked="f" coordsize="21600,21600" o:gfxdata="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iEbXwtYAAAANAQAADwAAAAAAAAABACAAAAAiAAAAZHJzL2Rvd25yZXYueG1sUEsBAhQA&#10;FAAAAAgAh07iQNSpZzK7AQAAlw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ind w:right="0"/>
                    </w:pP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1199515</wp:posOffset>
              </wp:positionH>
              <wp:positionV relativeFrom="page">
                <wp:posOffset>9906635</wp:posOffset>
              </wp:positionV>
              <wp:extent cx="152400" cy="12192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3" o:spid="_x0000_s1026" o:spt="202" type="#_x0000_t202" style="position:absolute;left:0pt;margin-left:94.45pt;margin-top:780.05pt;height:9.6pt;width:12pt;mso-position-horizontal-relative:page;mso-position-vertical-relative:page;mso-wrap-style:none;z-index:-251646976;mso-width-relative:page;mso-height-relative:page;" filled="f" stroked="f" coordsize="21600,21600" o:gfxdata="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gae7fXAAAADQEAAA8AAAAAAAAAAQAgAAAAIgAAAGRycy9kb3ducmV2LnhtbFBLAQIU&#10;ABQAAAAIAIdO4kDbV9/juwEAAJc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ind w:right="0"/>
                    </w:pP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6219825</wp:posOffset>
              </wp:positionH>
              <wp:positionV relativeFrom="page">
                <wp:posOffset>9702165</wp:posOffset>
              </wp:positionV>
              <wp:extent cx="152400" cy="12192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7" o:spid="_x0000_s1026" o:spt="202" type="#_x0000_t202" style="position:absolute;left:0pt;margin-left:489.75pt;margin-top:763.95pt;height:9.6pt;width:12pt;mso-position-horizontal-relative:page;mso-position-vertical-relative:page;mso-wrap-style:none;z-index:-251648000;mso-width-relative:page;mso-height-relative:page;" filled="f" stroked="f" coordsize="21600,21600" o:gfxdata="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40FBB2AAAAA4BAAAPAAAAAAAAAAEAIAAAACIAAABkcnMvZG93bnJldi54bWxQSwEC&#10;FAAUAAAACACHTuJA/sghK7sBAACX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ind w:right="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4956810</wp:posOffset>
              </wp:positionH>
              <wp:positionV relativeFrom="page">
                <wp:posOffset>998220</wp:posOffset>
              </wp:positionV>
              <wp:extent cx="1283335" cy="11874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333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ind w:right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390.3pt;margin-top:78.6pt;height:9.35pt;width:101.05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D7RdHWAAAACwEAAA8AAAAAAAAAAQAgAAAAIgAAAGRycy9kb3ducmV2LnhtbFBLAQIU&#10;ABQAAAAIAIdO4kDya0JevAEAAJgDAAAOAAAAAAAAAAEAIAAAAC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ind w:right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  <w:p>
    <w:pPr>
      <w:spacing w:line="1" w:lineRule="exact"/>
    </w:pPr>
  </w:p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4775200</wp:posOffset>
              </wp:positionH>
              <wp:positionV relativeFrom="page">
                <wp:posOffset>1384300</wp:posOffset>
              </wp:positionV>
              <wp:extent cx="1276985" cy="11874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98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ind w:right="0"/>
                            <w:rPr>
                              <w:sz w:val="20"/>
                              <w:szCs w:val="20"/>
                            </w:rPr>
                          </w:pPr>
                        </w:p>
                        <w:p>
                          <w:pPr>
                            <w:pStyle w:val="20"/>
                            <w:ind w:right="0"/>
                            <w:rPr>
                              <w:sz w:val="20"/>
                              <w:szCs w:val="20"/>
                              <w:lang w:eastAsia="zh-CN"/>
                            </w:rPr>
                          </w:pPr>
                        </w:p>
                        <w:p>
                          <w:pPr>
                            <w:pStyle w:val="20"/>
                            <w:ind w:right="0"/>
                            <w:rPr>
                              <w:sz w:val="20"/>
                              <w:szCs w:val="20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1026" o:spt="202" type="#_x0000_t202" style="position:absolute;left:0pt;margin-left:376pt;margin-top:109pt;height:9.35pt;width:100.55pt;mso-position-horizontal-relative:page;mso-position-vertical-relative:page;mso-wrap-style:none;z-index:-251651072;mso-width-relative:page;mso-height-relative:page;" filled="f" stroked="f" coordsize="21600,21600" o:gfxdata="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wbsEW1wAAAAsBAAAPAAAAAAAAAAEAIAAAACIAAABkcnMvZG93bnJldi54bWxQSwEC&#10;FAAUAAAACACHTuJA1dxlc7wBAACYAwAADgAAAAAAAAABACAAAAAm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ind w:right="0"/>
                      <w:rPr>
                        <w:sz w:val="20"/>
                        <w:szCs w:val="20"/>
                      </w:rPr>
                    </w:pPr>
                  </w:p>
                  <w:p>
                    <w:pPr>
                      <w:pStyle w:val="20"/>
                      <w:ind w:right="0"/>
                      <w:rPr>
                        <w:sz w:val="20"/>
                        <w:szCs w:val="20"/>
                        <w:lang w:eastAsia="zh-CN"/>
                      </w:rPr>
                    </w:pPr>
                  </w:p>
                  <w:p>
                    <w:pPr>
                      <w:pStyle w:val="20"/>
                      <w:ind w:right="0"/>
                      <w:rPr>
                        <w:sz w:val="20"/>
                        <w:szCs w:val="20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5128895</wp:posOffset>
              </wp:positionH>
              <wp:positionV relativeFrom="page">
                <wp:posOffset>1558290</wp:posOffset>
              </wp:positionV>
              <wp:extent cx="1289050" cy="11874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ind w:right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1" o:spid="_x0000_s1026" o:spt="202" type="#_x0000_t202" style="position:absolute;left:0pt;margin-left:403.85pt;margin-top:122.7pt;height:9.35pt;width:101.5pt;mso-position-horizontal-relative:page;mso-position-vertical-relative:page;mso-wrap-style:none;z-index:-251649024;mso-width-relative:page;mso-height-relative:page;" filled="f" stroked="f" coordsize="21600,21600" o:gfxdata="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ZlTbtYAAAAMAQAADwAAAAAAAAABACAAAAAiAAAAZHJzL2Rvd25yZXYueG1sUEsBAhQA&#10;FAAAAAgAh07iQISQ1DC7AQAAmA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ind w:right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64243D"/>
    <w:multiLevelType w:val="singleLevel"/>
    <w:tmpl w:val="FE6424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FEEBC9"/>
    <w:multiLevelType w:val="singleLevel"/>
    <w:tmpl w:val="0AFEEBC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0274285"/>
    <w:multiLevelType w:val="multilevel"/>
    <w:tmpl w:val="20274285"/>
    <w:lvl w:ilvl="0" w:tentative="0">
      <w:start w:val="1"/>
      <w:numFmt w:val="japaneseCounting"/>
      <w:lvlText w:val="（%1）"/>
      <w:lvlJc w:val="left"/>
      <w:pPr>
        <w:ind w:left="1645" w:hanging="10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5CC283D"/>
    <w:multiLevelType w:val="singleLevel"/>
    <w:tmpl w:val="75CC283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2JhNmNhMjdhYTgyNTcwZDJkYTJlNzhhN2MzODMifQ=="/>
  </w:docVars>
  <w:rsids>
    <w:rsidRoot w:val="002F755E"/>
    <w:rsid w:val="00027FD7"/>
    <w:rsid w:val="00053F04"/>
    <w:rsid w:val="00137A38"/>
    <w:rsid w:val="00162EB1"/>
    <w:rsid w:val="001B3255"/>
    <w:rsid w:val="001C1CBD"/>
    <w:rsid w:val="00283ED9"/>
    <w:rsid w:val="00286742"/>
    <w:rsid w:val="002F755E"/>
    <w:rsid w:val="00362909"/>
    <w:rsid w:val="003632F6"/>
    <w:rsid w:val="003848C5"/>
    <w:rsid w:val="0039412B"/>
    <w:rsid w:val="003945E4"/>
    <w:rsid w:val="00395E9E"/>
    <w:rsid w:val="00396466"/>
    <w:rsid w:val="003B4CBC"/>
    <w:rsid w:val="003F2CD3"/>
    <w:rsid w:val="00421BAF"/>
    <w:rsid w:val="00423564"/>
    <w:rsid w:val="00435705"/>
    <w:rsid w:val="00435801"/>
    <w:rsid w:val="00452A7E"/>
    <w:rsid w:val="00481AE3"/>
    <w:rsid w:val="004866B7"/>
    <w:rsid w:val="0049066C"/>
    <w:rsid w:val="004B697C"/>
    <w:rsid w:val="004F7718"/>
    <w:rsid w:val="00533BA8"/>
    <w:rsid w:val="00566989"/>
    <w:rsid w:val="005736B0"/>
    <w:rsid w:val="005A40F5"/>
    <w:rsid w:val="006216A3"/>
    <w:rsid w:val="00662598"/>
    <w:rsid w:val="0067721B"/>
    <w:rsid w:val="00683BB3"/>
    <w:rsid w:val="006946A0"/>
    <w:rsid w:val="006B37D7"/>
    <w:rsid w:val="006B45D3"/>
    <w:rsid w:val="006F43C8"/>
    <w:rsid w:val="00794D83"/>
    <w:rsid w:val="007A0637"/>
    <w:rsid w:val="007A4FB4"/>
    <w:rsid w:val="007E3131"/>
    <w:rsid w:val="0083351F"/>
    <w:rsid w:val="0086417E"/>
    <w:rsid w:val="008841DC"/>
    <w:rsid w:val="00886E28"/>
    <w:rsid w:val="00926959"/>
    <w:rsid w:val="00993412"/>
    <w:rsid w:val="00995A71"/>
    <w:rsid w:val="009B071E"/>
    <w:rsid w:val="009C5D12"/>
    <w:rsid w:val="009D04FC"/>
    <w:rsid w:val="00A12B82"/>
    <w:rsid w:val="00A305FD"/>
    <w:rsid w:val="00AF718D"/>
    <w:rsid w:val="00B26B1F"/>
    <w:rsid w:val="00B9346C"/>
    <w:rsid w:val="00C40D0E"/>
    <w:rsid w:val="00C5366B"/>
    <w:rsid w:val="00C54789"/>
    <w:rsid w:val="00C765A6"/>
    <w:rsid w:val="00C8233D"/>
    <w:rsid w:val="00CA088E"/>
    <w:rsid w:val="00CA5ABB"/>
    <w:rsid w:val="00CB3925"/>
    <w:rsid w:val="00D1230C"/>
    <w:rsid w:val="00D63708"/>
    <w:rsid w:val="00D73416"/>
    <w:rsid w:val="00D73DBF"/>
    <w:rsid w:val="00D774DB"/>
    <w:rsid w:val="00D873DB"/>
    <w:rsid w:val="00DA5F8F"/>
    <w:rsid w:val="00DB3E60"/>
    <w:rsid w:val="00DD77B8"/>
    <w:rsid w:val="00E24E1F"/>
    <w:rsid w:val="00E51412"/>
    <w:rsid w:val="00E9673C"/>
    <w:rsid w:val="00EF4589"/>
    <w:rsid w:val="00F21013"/>
    <w:rsid w:val="00F23DF0"/>
    <w:rsid w:val="00F43245"/>
    <w:rsid w:val="00F4398D"/>
    <w:rsid w:val="00F50247"/>
    <w:rsid w:val="00F62005"/>
    <w:rsid w:val="00F93558"/>
    <w:rsid w:val="00F97E62"/>
    <w:rsid w:val="00FB1B33"/>
    <w:rsid w:val="01C171D2"/>
    <w:rsid w:val="08F66E15"/>
    <w:rsid w:val="096301A7"/>
    <w:rsid w:val="09880942"/>
    <w:rsid w:val="0AFD381B"/>
    <w:rsid w:val="0E170F49"/>
    <w:rsid w:val="0F091E8F"/>
    <w:rsid w:val="0F633CB0"/>
    <w:rsid w:val="102F217B"/>
    <w:rsid w:val="127301BC"/>
    <w:rsid w:val="15681B72"/>
    <w:rsid w:val="196C13D6"/>
    <w:rsid w:val="1AB974FE"/>
    <w:rsid w:val="1BA60415"/>
    <w:rsid w:val="1D3D7B17"/>
    <w:rsid w:val="1D5A3A6F"/>
    <w:rsid w:val="1DFD3DA6"/>
    <w:rsid w:val="1F4E63A4"/>
    <w:rsid w:val="250A05A3"/>
    <w:rsid w:val="2C0264C1"/>
    <w:rsid w:val="35821B35"/>
    <w:rsid w:val="3A212C7F"/>
    <w:rsid w:val="3EFE752C"/>
    <w:rsid w:val="40DB374B"/>
    <w:rsid w:val="413569F2"/>
    <w:rsid w:val="422E5CAE"/>
    <w:rsid w:val="42CE4911"/>
    <w:rsid w:val="42D068DB"/>
    <w:rsid w:val="443778D4"/>
    <w:rsid w:val="488C32A4"/>
    <w:rsid w:val="52F40552"/>
    <w:rsid w:val="58136BF6"/>
    <w:rsid w:val="5A576E9F"/>
    <w:rsid w:val="5B4E0E1E"/>
    <w:rsid w:val="5D623872"/>
    <w:rsid w:val="5E6C3675"/>
    <w:rsid w:val="61DE1C15"/>
    <w:rsid w:val="641B69F4"/>
    <w:rsid w:val="6A981D51"/>
    <w:rsid w:val="6CA32F55"/>
    <w:rsid w:val="6F444811"/>
    <w:rsid w:val="71771B31"/>
    <w:rsid w:val="76B75F1B"/>
    <w:rsid w:val="78C733B9"/>
    <w:rsid w:val="7C121C17"/>
    <w:rsid w:val="7F5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eastAsia="仿宋_GB2312"/>
      <w:sz w:val="31"/>
      <w:szCs w:val="20"/>
    </w:r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customStyle="1" w:styleId="9">
    <w:name w:val="Heading #1|1_"/>
    <w:basedOn w:val="8"/>
    <w:link w:val="10"/>
    <w:qFormat/>
    <w:uiPriority w:val="0"/>
    <w:rPr>
      <w:rFonts w:ascii="宋体" w:hAnsi="宋体" w:eastAsia="宋体" w:cs="宋体"/>
      <w:color w:val="FA4148"/>
      <w:sz w:val="124"/>
      <w:szCs w:val="124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spacing w:after="980"/>
      <w:ind w:firstLine="280"/>
      <w:outlineLvl w:val="0"/>
    </w:pPr>
    <w:rPr>
      <w:rFonts w:ascii="宋体" w:hAnsi="宋体" w:eastAsia="宋体" w:cs="宋体"/>
      <w:color w:val="FA4148"/>
      <w:sz w:val="124"/>
      <w:szCs w:val="124"/>
      <w:lang w:val="zh-TW" w:eastAsia="zh-TW" w:bidi="zh-TW"/>
    </w:rPr>
  </w:style>
  <w:style w:type="character" w:customStyle="1" w:styleId="11">
    <w:name w:val="Header or footer|2_"/>
    <w:basedOn w:val="8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rPr>
      <w:sz w:val="20"/>
      <w:szCs w:val="20"/>
      <w:lang w:val="zh-TW" w:eastAsia="zh-TW" w:bidi="zh-TW"/>
    </w:rPr>
  </w:style>
  <w:style w:type="character" w:customStyle="1" w:styleId="13">
    <w:name w:val="Body text|2_"/>
    <w:basedOn w:val="8"/>
    <w:link w:val="14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spacing w:line="45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5">
    <w:name w:val="Heading #2|1_"/>
    <w:basedOn w:val="8"/>
    <w:link w:val="16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6">
    <w:name w:val="Heading #2|1"/>
    <w:basedOn w:val="1"/>
    <w:link w:val="15"/>
    <w:qFormat/>
    <w:uiPriority w:val="0"/>
    <w:pPr>
      <w:spacing w:after="580" w:line="610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7">
    <w:name w:val="Body text|5_"/>
    <w:basedOn w:val="8"/>
    <w:link w:val="18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8">
    <w:name w:val="Body text|5"/>
    <w:basedOn w:val="1"/>
    <w:link w:val="17"/>
    <w:qFormat/>
    <w:uiPriority w:val="0"/>
    <w:rPr>
      <w:sz w:val="26"/>
      <w:szCs w:val="26"/>
      <w:lang w:val="zh-TW" w:eastAsia="zh-TW" w:bidi="zh-TW"/>
    </w:rPr>
  </w:style>
  <w:style w:type="character" w:customStyle="1" w:styleId="19">
    <w:name w:val="Header or footer|1_"/>
    <w:basedOn w:val="8"/>
    <w:link w:val="20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link w:val="19"/>
    <w:qFormat/>
    <w:uiPriority w:val="0"/>
    <w:pPr>
      <w:ind w:right="13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1">
    <w:name w:val="Body text|3_"/>
    <w:basedOn w:val="8"/>
    <w:link w:val="22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2">
    <w:name w:val="Body text|3"/>
    <w:basedOn w:val="1"/>
    <w:link w:val="21"/>
    <w:qFormat/>
    <w:uiPriority w:val="0"/>
    <w:pPr>
      <w:spacing w:after="4080"/>
      <w:ind w:right="710"/>
      <w:jc w:val="center"/>
    </w:pPr>
    <w:rPr>
      <w:sz w:val="32"/>
      <w:szCs w:val="32"/>
      <w:lang w:val="zh-TW" w:eastAsia="zh-TW" w:bidi="zh-TW"/>
    </w:rPr>
  </w:style>
  <w:style w:type="character" w:customStyle="1" w:styleId="23">
    <w:name w:val="Body text|1_"/>
    <w:basedOn w:val="8"/>
    <w:link w:val="24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4">
    <w:name w:val="Body text|1"/>
    <w:basedOn w:val="1"/>
    <w:link w:val="23"/>
    <w:qFormat/>
    <w:uiPriority w:val="0"/>
    <w:pPr>
      <w:spacing w:line="576" w:lineRule="exact"/>
      <w:ind w:firstLine="64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25">
    <w:name w:val="Body text|6_"/>
    <w:basedOn w:val="8"/>
    <w:link w:val="26"/>
    <w:qFormat/>
    <w:uiPriority w:val="0"/>
    <w:rPr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6">
    <w:name w:val="Body text|6"/>
    <w:basedOn w:val="1"/>
    <w:link w:val="25"/>
    <w:qFormat/>
    <w:uiPriority w:val="0"/>
    <w:pPr>
      <w:spacing w:after="400"/>
      <w:jc w:val="center"/>
    </w:pPr>
    <w:rPr>
      <w:sz w:val="44"/>
      <w:szCs w:val="44"/>
      <w:lang w:val="zh-TW" w:eastAsia="zh-TW" w:bidi="zh-TW"/>
    </w:rPr>
  </w:style>
  <w:style w:type="character" w:customStyle="1" w:styleId="27">
    <w:name w:val="Body text|4_"/>
    <w:basedOn w:val="8"/>
    <w:link w:val="28"/>
    <w:qFormat/>
    <w:uiPriority w:val="0"/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28">
    <w:name w:val="Body text|4"/>
    <w:basedOn w:val="1"/>
    <w:link w:val="27"/>
    <w:qFormat/>
    <w:uiPriority w:val="0"/>
    <w:pPr>
      <w:ind w:hanging="1440"/>
    </w:pPr>
    <w:rPr>
      <w:rFonts w:ascii="宋体" w:hAnsi="宋体" w:eastAsia="宋体" w:cs="宋体"/>
      <w:sz w:val="15"/>
      <w:szCs w:val="15"/>
      <w:lang w:val="zh-TW" w:eastAsia="zh-TW" w:bidi="zh-TW"/>
    </w:rPr>
  </w:style>
  <w:style w:type="character" w:customStyle="1" w:styleId="29">
    <w:name w:val="Heading #3|1_"/>
    <w:basedOn w:val="8"/>
    <w:link w:val="30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30">
    <w:name w:val="Heading #3|1"/>
    <w:basedOn w:val="1"/>
    <w:link w:val="29"/>
    <w:qFormat/>
    <w:uiPriority w:val="0"/>
    <w:pPr>
      <w:spacing w:after="4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31">
    <w:name w:val="Other|1_"/>
    <w:basedOn w:val="8"/>
    <w:link w:val="3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2">
    <w:name w:val="Other|1"/>
    <w:basedOn w:val="1"/>
    <w:link w:val="31"/>
    <w:qFormat/>
    <w:uiPriority w:val="0"/>
    <w:pPr>
      <w:spacing w:line="45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3">
    <w:name w:val="Table caption|1_"/>
    <w:basedOn w:val="8"/>
    <w:link w:val="34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34">
    <w:name w:val="Table caption|1"/>
    <w:basedOn w:val="1"/>
    <w:link w:val="33"/>
    <w:qFormat/>
    <w:uiPriority w:val="0"/>
    <w:pPr>
      <w:spacing w:line="595" w:lineRule="exact"/>
      <w:ind w:firstLine="64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35">
    <w:name w:val="批注框文本 Char"/>
    <w:basedOn w:val="8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6">
    <w:name w:val="页脚 Char"/>
    <w:basedOn w:val="8"/>
    <w:link w:val="4"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13.xml"/><Relationship Id="rId27" Type="http://schemas.openxmlformats.org/officeDocument/2006/relationships/footer" Target="footer12.xml"/><Relationship Id="rId26" Type="http://schemas.openxmlformats.org/officeDocument/2006/relationships/header" Target="header11.xml"/><Relationship Id="rId25" Type="http://schemas.openxmlformats.org/officeDocument/2006/relationships/header" Target="header10.xml"/><Relationship Id="rId24" Type="http://schemas.openxmlformats.org/officeDocument/2006/relationships/footer" Target="footer11.xml"/><Relationship Id="rId23" Type="http://schemas.openxmlformats.org/officeDocument/2006/relationships/footer" Target="footer10.xml"/><Relationship Id="rId22" Type="http://schemas.openxmlformats.org/officeDocument/2006/relationships/header" Target="header9.xml"/><Relationship Id="rId21" Type="http://schemas.openxmlformats.org/officeDocument/2006/relationships/header" Target="header8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header" Target="header7.xml"/><Relationship Id="rId17" Type="http://schemas.openxmlformats.org/officeDocument/2006/relationships/header" Target="header6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D1A3F7-71D2-487C-B78F-36264EAD56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22</Pages>
  <Words>6899</Words>
  <Characters>8307</Characters>
  <Lines>76</Lines>
  <Paragraphs>21</Paragraphs>
  <TotalTime>0</TotalTime>
  <ScaleCrop>false</ScaleCrop>
  <LinksUpToDate>false</LinksUpToDate>
  <CharactersWithSpaces>8799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2022-03-08T02:12:00Z</dcterms:created>
  <dc:creator>番茄花园</dc:creator>
  <cp:lastModifiedBy>夏青</cp:lastModifiedBy>
  <cp:lastPrinted>2022-02-24T07:14:00Z</cp:lastPrinted>
  <dcterms:modified xsi:type="dcterms:W3CDTF">2023-02-15T07:24:36Z</dcterms:modified>
  <dc:title>关于养老保险基金年终决算有关问题的通知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97AE6CD3F3ED42B4AA933D0858B8BE99</vt:lpwstr>
  </property>
</Properties>
</file>