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FD" w:rsidRPr="00CE6E41" w:rsidRDefault="00A91EFD" w:rsidP="00A91EFD">
      <w:pPr>
        <w:jc w:val="center"/>
        <w:rPr>
          <w:rFonts w:ascii="仿宋_GB2312" w:eastAsia="仿宋_GB2312"/>
          <w:b/>
          <w:sz w:val="36"/>
          <w:szCs w:val="36"/>
        </w:rPr>
      </w:pPr>
      <w:r w:rsidRPr="00CE6E41">
        <w:rPr>
          <w:rFonts w:ascii="仿宋_GB2312" w:hint="eastAsia"/>
          <w:b/>
          <w:sz w:val="36"/>
          <w:szCs w:val="36"/>
        </w:rPr>
        <w:t>埇</w:t>
      </w:r>
      <w:r w:rsidRPr="00CE6E41">
        <w:rPr>
          <w:rFonts w:ascii="仿宋_GB2312" w:eastAsia="仿宋_GB2312" w:hint="eastAsia"/>
          <w:b/>
          <w:sz w:val="36"/>
          <w:szCs w:val="36"/>
        </w:rPr>
        <w:t>桥区202</w:t>
      </w:r>
      <w:r>
        <w:rPr>
          <w:rFonts w:ascii="仿宋_GB2312" w:eastAsia="仿宋_GB2312" w:hint="eastAsia"/>
          <w:b/>
          <w:sz w:val="36"/>
          <w:szCs w:val="36"/>
        </w:rPr>
        <w:t>2</w:t>
      </w:r>
      <w:r w:rsidRPr="00CE6E41">
        <w:rPr>
          <w:rFonts w:ascii="仿宋_GB2312" w:eastAsia="仿宋_GB2312" w:hint="eastAsia"/>
          <w:b/>
          <w:sz w:val="36"/>
          <w:szCs w:val="36"/>
        </w:rPr>
        <w:t>年政府一般债务限额余额的说明</w:t>
      </w:r>
    </w:p>
    <w:p w:rsidR="00A91EFD" w:rsidRDefault="00A91EFD" w:rsidP="00A91EF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A91EFD" w:rsidRDefault="00A91EFD" w:rsidP="00A91EF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截至2022年底，埇桥区一般债务</w:t>
      </w:r>
      <w:r w:rsidR="004C5B41">
        <w:rPr>
          <w:rFonts w:ascii="仿宋_GB2312" w:eastAsia="仿宋_GB2312" w:hint="eastAsia"/>
          <w:sz w:val="30"/>
          <w:szCs w:val="30"/>
        </w:rPr>
        <w:t>限额</w:t>
      </w:r>
      <w:r>
        <w:rPr>
          <w:rFonts w:ascii="仿宋_GB2312" w:eastAsia="仿宋_GB2312" w:hint="eastAsia"/>
          <w:sz w:val="30"/>
          <w:szCs w:val="30"/>
        </w:rPr>
        <w:t>为</w:t>
      </w:r>
      <w:r w:rsidR="004C5B41">
        <w:rPr>
          <w:rFonts w:ascii="仿宋_GB2312" w:eastAsia="仿宋_GB2312" w:hint="eastAsia"/>
          <w:sz w:val="30"/>
          <w:szCs w:val="30"/>
        </w:rPr>
        <w:t>259326</w:t>
      </w:r>
      <w:r>
        <w:rPr>
          <w:rFonts w:ascii="仿宋_GB2312" w:eastAsia="仿宋_GB2312" w:hint="eastAsia"/>
          <w:sz w:val="30"/>
          <w:szCs w:val="30"/>
        </w:rPr>
        <w:t>万元，全区一般债务余额为</w:t>
      </w:r>
      <w:r w:rsidR="004C5B41">
        <w:rPr>
          <w:rFonts w:ascii="仿宋_GB2312" w:eastAsia="仿宋_GB2312" w:hint="eastAsia"/>
          <w:sz w:val="30"/>
          <w:szCs w:val="30"/>
        </w:rPr>
        <w:t>2</w:t>
      </w:r>
      <w:r w:rsidR="00C4457A">
        <w:rPr>
          <w:rFonts w:ascii="仿宋_GB2312" w:eastAsia="仿宋_GB2312" w:hint="eastAsia"/>
          <w:sz w:val="30"/>
          <w:szCs w:val="30"/>
        </w:rPr>
        <w:t>42657</w:t>
      </w:r>
      <w:r>
        <w:rPr>
          <w:rFonts w:ascii="仿宋_GB2312" w:eastAsia="仿宋_GB2312" w:hint="eastAsia"/>
          <w:sz w:val="30"/>
          <w:szCs w:val="30"/>
        </w:rPr>
        <w:t>万元（均为区级），债务月低于债务限额。其中：一般债券余额为</w:t>
      </w:r>
      <w:r w:rsidR="00F426DE">
        <w:rPr>
          <w:rFonts w:ascii="仿宋_GB2312" w:eastAsia="仿宋_GB2312" w:hint="eastAsia"/>
          <w:sz w:val="30"/>
          <w:szCs w:val="30"/>
        </w:rPr>
        <w:t>237477</w:t>
      </w:r>
      <w:r>
        <w:rPr>
          <w:rFonts w:ascii="仿宋_GB2312" w:eastAsia="仿宋_GB2312" w:hint="eastAsia"/>
          <w:sz w:val="30"/>
          <w:szCs w:val="30"/>
        </w:rPr>
        <w:t>万元，向国际组织借款余额为</w:t>
      </w:r>
      <w:r w:rsidR="00F426DE">
        <w:rPr>
          <w:rFonts w:ascii="仿宋_GB2312" w:eastAsia="仿宋_GB2312" w:hint="eastAsia"/>
          <w:sz w:val="30"/>
          <w:szCs w:val="30"/>
        </w:rPr>
        <w:t>5180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A91EFD" w:rsidRDefault="00A91EFD" w:rsidP="00A91EF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2022年一般债务收</w:t>
      </w:r>
      <w:r w:rsidRPr="00124C28">
        <w:rPr>
          <w:rFonts w:ascii="仿宋_GB2312" w:eastAsia="仿宋_GB2312" w:hint="eastAsia"/>
          <w:sz w:val="30"/>
          <w:szCs w:val="30"/>
        </w:rPr>
        <w:t>入</w:t>
      </w:r>
      <w:r w:rsidR="004C5B41" w:rsidRPr="00124C28">
        <w:rPr>
          <w:rFonts w:ascii="仿宋_GB2312" w:eastAsia="仿宋_GB2312" w:hint="eastAsia"/>
          <w:sz w:val="30"/>
          <w:szCs w:val="30"/>
        </w:rPr>
        <w:t>31167</w:t>
      </w:r>
      <w:r w:rsidRPr="00124C28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其中：新增一般债券收入</w:t>
      </w:r>
      <w:r w:rsidR="00242856">
        <w:rPr>
          <w:rFonts w:ascii="仿宋_GB2312" w:eastAsia="仿宋_GB2312" w:hint="eastAsia"/>
          <w:sz w:val="30"/>
          <w:szCs w:val="30"/>
        </w:rPr>
        <w:t>11074</w:t>
      </w:r>
      <w:r>
        <w:rPr>
          <w:rFonts w:ascii="仿宋_GB2312" w:eastAsia="仿宋_GB2312" w:hint="eastAsia"/>
          <w:sz w:val="30"/>
          <w:szCs w:val="30"/>
        </w:rPr>
        <w:t>万元，再融资一般债券收入</w:t>
      </w:r>
      <w:r w:rsidR="004C5B41">
        <w:rPr>
          <w:rFonts w:ascii="仿宋_GB2312" w:eastAsia="仿宋_GB2312" w:hint="eastAsia"/>
          <w:sz w:val="30"/>
          <w:szCs w:val="30"/>
        </w:rPr>
        <w:t>20093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A91EFD" w:rsidRDefault="00A91EFD" w:rsidP="00A91EF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2022年一般债券还本支出</w:t>
      </w:r>
      <w:r w:rsidR="00242856">
        <w:rPr>
          <w:rFonts w:ascii="仿宋_GB2312" w:eastAsia="仿宋_GB2312" w:hint="eastAsia"/>
          <w:sz w:val="30"/>
          <w:szCs w:val="30"/>
        </w:rPr>
        <w:t>20238</w:t>
      </w:r>
      <w:r>
        <w:rPr>
          <w:rFonts w:ascii="仿宋_GB2312" w:eastAsia="仿宋_GB2312" w:hint="eastAsia"/>
          <w:sz w:val="30"/>
          <w:szCs w:val="30"/>
        </w:rPr>
        <w:t>万元，</w:t>
      </w:r>
      <w:r w:rsidR="00242856">
        <w:rPr>
          <w:rFonts w:ascii="仿宋_GB2312" w:eastAsia="仿宋_GB2312" w:hint="eastAsia"/>
          <w:sz w:val="30"/>
          <w:szCs w:val="30"/>
        </w:rPr>
        <w:t>其中</w:t>
      </w:r>
      <w:r>
        <w:rPr>
          <w:rFonts w:ascii="仿宋_GB2312" w:eastAsia="仿宋_GB2312" w:hint="eastAsia"/>
          <w:sz w:val="30"/>
          <w:szCs w:val="30"/>
        </w:rPr>
        <w:t>再融资一般债券还本</w:t>
      </w:r>
      <w:r w:rsidR="00242856">
        <w:rPr>
          <w:rFonts w:ascii="仿宋_GB2312" w:eastAsia="仿宋_GB2312" w:hint="eastAsia"/>
          <w:sz w:val="30"/>
          <w:szCs w:val="30"/>
        </w:rPr>
        <w:t>20093万元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761C4" w:rsidRPr="00242856" w:rsidRDefault="007761C4"/>
    <w:sectPr w:rsidR="007761C4" w:rsidRPr="00242856" w:rsidSect="0041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A3" w:rsidRDefault="008C05A3" w:rsidP="00A91EFD">
      <w:r>
        <w:separator/>
      </w:r>
    </w:p>
  </w:endnote>
  <w:endnote w:type="continuationSeparator" w:id="1">
    <w:p w:rsidR="008C05A3" w:rsidRDefault="008C05A3" w:rsidP="00A9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A3" w:rsidRDefault="008C05A3" w:rsidP="00A91EFD">
      <w:r>
        <w:separator/>
      </w:r>
    </w:p>
  </w:footnote>
  <w:footnote w:type="continuationSeparator" w:id="1">
    <w:p w:rsidR="008C05A3" w:rsidRDefault="008C05A3" w:rsidP="00A91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EFD"/>
    <w:rsid w:val="00124C28"/>
    <w:rsid w:val="00242856"/>
    <w:rsid w:val="002949E0"/>
    <w:rsid w:val="004115A2"/>
    <w:rsid w:val="004C5B41"/>
    <w:rsid w:val="00612F61"/>
    <w:rsid w:val="007761C4"/>
    <w:rsid w:val="008C05A3"/>
    <w:rsid w:val="00A91EFD"/>
    <w:rsid w:val="00B33FED"/>
    <w:rsid w:val="00BC5753"/>
    <w:rsid w:val="00C4457A"/>
    <w:rsid w:val="00E139C1"/>
    <w:rsid w:val="00F4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2023-07-20T00:00:00Z</dcterms:created>
  <dcterms:modified xsi:type="dcterms:W3CDTF">2023-08-23T00:25:00Z</dcterms:modified>
</cp:coreProperties>
</file>