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《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埇桥区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优化生育政策促进人口长期均衡发展的实施方案》的起草说明</w:t>
      </w:r>
    </w:p>
    <w:p>
      <w:pPr>
        <w:spacing w:line="580" w:lineRule="exact"/>
        <w:rPr>
          <w:rFonts w:eastAsia="华文仿宋"/>
          <w:sz w:val="32"/>
          <w:szCs w:val="32"/>
        </w:rPr>
      </w:pPr>
    </w:p>
    <w:p>
      <w:pPr>
        <w:numPr>
          <w:ilvl w:val="0"/>
          <w:numId w:val="1"/>
        </w:numPr>
        <w:spacing w:line="580" w:lineRule="exact"/>
        <w:ind w:left="640" w:leftChars="0"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起草</w:t>
      </w:r>
      <w:r>
        <w:rPr>
          <w:rFonts w:hint="eastAsia" w:ascii="黑体" w:hAnsi="黑体" w:eastAsia="黑体" w:cs="黑体"/>
          <w:sz w:val="32"/>
          <w:szCs w:val="32"/>
        </w:rPr>
        <w:t>背景</w:t>
      </w:r>
    </w:p>
    <w:p>
      <w:pPr>
        <w:numPr>
          <w:ilvl w:val="0"/>
          <w:numId w:val="0"/>
        </w:numPr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eastAsia="华文仿宋"/>
          <w:sz w:val="32"/>
          <w:szCs w:val="32"/>
        </w:rPr>
        <w:t xml:space="preserve">  </w:t>
      </w:r>
      <w:r>
        <w:rPr>
          <w:rFonts w:hint="eastAsia" w:eastAsia="华文仿宋"/>
          <w:sz w:val="32"/>
          <w:szCs w:val="32"/>
          <w:lang w:val="en-US" w:eastAsia="zh-CN"/>
        </w:rPr>
        <w:t xml:space="preserve"> </w:t>
      </w:r>
      <w:r>
        <w:rPr>
          <w:rFonts w:hint="eastAsia" w:eastAsia="华文仿宋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年6月，党中央国务院出台《关于优化生育政策促进人口长期均衡发展的决定》，实施一对夫妻可以生育三个孩子的政策，取消社会抚养费等制约措施、清理和废止相关处罚决定，配套实施积极生育支持政策。2022年3月29日，省委、省政府出台《安徽省优化生育政策促进人口长期均衡发展的实施方案》（皖发[2022]14号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，细化三孩生育政策配套措施，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制定21项重点任务，明确责任单位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为了贯彻落实中央《决定》、省市《实施方案》精神，我区起草了《埇桥区优化生育政策促进人口长期均衡发展的实施方案》（以下简称《实施方案》），进一步落实落细工作措施，明确各级责任，促进三孩政策和配套措施落地。</w:t>
      </w:r>
    </w:p>
    <w:p>
      <w:pPr>
        <w:numPr>
          <w:ilvl w:val="0"/>
          <w:numId w:val="1"/>
        </w:numPr>
        <w:spacing w:line="580" w:lineRule="exact"/>
        <w:ind w:left="64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文件内容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《实施方案》明确了当前至今后一段时期的工作目标：到2025年，全市积极生育支持政策基本建立，优生优育水平明显提高，普惠托育服务体系加快建设，至少建成普惠托育机构5个，全市千人口托位数达到3.4个，生育、养育、教育成本显著降低，生育水平适当提高，出生人口性别比趋于正常，人口结构逐步优化，人口素质进一步提升。到2035年，促进人口长期均衡发展的政策法规体系更加完善，服务管理机制运转高效，生育水平会更加适度，人口结构进一步改善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《实施方案》主要内容，包括“完善生育支持政策、提升优生优育水平、发展普惠托育服务体系、做好政策调整有序衔接”四个方面的20项重点工作：1.加强婚育支持政策；2.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强化生育政务服务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；3.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完善生育保险制度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；4.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落实生育休假制度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；5.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维护女性就业权益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；6.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加强住房供给支持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；7.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营造生育友好氛围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；8.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完善妇幼健康服务体系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；9.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强化母婴安全保障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；10.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综合防治出生缺陷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；11.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强化儿科医疗服务水平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；12.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健全托育服务支持政策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；13.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加强托育服务设施建设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；14.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大力发展普惠托育服务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；15.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加强托育服务队伍建设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；16.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促进托育行业规范管理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；17.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推进托幼和义务教育衔接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；18.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维护计划生育家庭合法权益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；19.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强化计划生育特殊家庭帮扶措施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；20.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建立扶助关怀工作机制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236" w:bottom="127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5039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6A83F3"/>
    <w:multiLevelType w:val="singleLevel"/>
    <w:tmpl w:val="066A83F3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YmNhNTJiZWY1OTQ5MWYxZmExZDUwMjc3ZGZkNzIifQ=="/>
  </w:docVars>
  <w:rsids>
    <w:rsidRoot w:val="007543CB"/>
    <w:rsid w:val="00015ED5"/>
    <w:rsid w:val="000346D2"/>
    <w:rsid w:val="000E68EB"/>
    <w:rsid w:val="00121709"/>
    <w:rsid w:val="0016603C"/>
    <w:rsid w:val="00166AAF"/>
    <w:rsid w:val="001F4836"/>
    <w:rsid w:val="00233D97"/>
    <w:rsid w:val="002C5C29"/>
    <w:rsid w:val="00310EAD"/>
    <w:rsid w:val="00312C76"/>
    <w:rsid w:val="003213BC"/>
    <w:rsid w:val="00391DC5"/>
    <w:rsid w:val="003B3B0A"/>
    <w:rsid w:val="003C6A3B"/>
    <w:rsid w:val="00440378"/>
    <w:rsid w:val="004938E3"/>
    <w:rsid w:val="00506B6B"/>
    <w:rsid w:val="00514FE2"/>
    <w:rsid w:val="00545D51"/>
    <w:rsid w:val="0054632D"/>
    <w:rsid w:val="00697425"/>
    <w:rsid w:val="006C384E"/>
    <w:rsid w:val="00723D85"/>
    <w:rsid w:val="00734EDE"/>
    <w:rsid w:val="007543CB"/>
    <w:rsid w:val="00755599"/>
    <w:rsid w:val="00756B49"/>
    <w:rsid w:val="00765EB9"/>
    <w:rsid w:val="00780D37"/>
    <w:rsid w:val="007F5520"/>
    <w:rsid w:val="00810BBE"/>
    <w:rsid w:val="00896E15"/>
    <w:rsid w:val="00A44E60"/>
    <w:rsid w:val="00A467B7"/>
    <w:rsid w:val="00A7737B"/>
    <w:rsid w:val="00A85ADF"/>
    <w:rsid w:val="00B26337"/>
    <w:rsid w:val="00B308C0"/>
    <w:rsid w:val="00B70D37"/>
    <w:rsid w:val="00C16EE3"/>
    <w:rsid w:val="00C6118A"/>
    <w:rsid w:val="00C92224"/>
    <w:rsid w:val="00CA0FC2"/>
    <w:rsid w:val="00D42604"/>
    <w:rsid w:val="00D43414"/>
    <w:rsid w:val="00D6202A"/>
    <w:rsid w:val="00D71071"/>
    <w:rsid w:val="00D82467"/>
    <w:rsid w:val="00DC5247"/>
    <w:rsid w:val="00DF1D39"/>
    <w:rsid w:val="00E3517B"/>
    <w:rsid w:val="00EA2556"/>
    <w:rsid w:val="00EB789A"/>
    <w:rsid w:val="00F45582"/>
    <w:rsid w:val="00F752A0"/>
    <w:rsid w:val="029071D3"/>
    <w:rsid w:val="0C8C0749"/>
    <w:rsid w:val="0E176739"/>
    <w:rsid w:val="0E9C627B"/>
    <w:rsid w:val="0F097421"/>
    <w:rsid w:val="10AC0F91"/>
    <w:rsid w:val="155A3E30"/>
    <w:rsid w:val="178A3AD7"/>
    <w:rsid w:val="1D0165F5"/>
    <w:rsid w:val="203E1903"/>
    <w:rsid w:val="20EF143E"/>
    <w:rsid w:val="254026DA"/>
    <w:rsid w:val="28523D3B"/>
    <w:rsid w:val="2AC33130"/>
    <w:rsid w:val="2EF038B3"/>
    <w:rsid w:val="2F684A5C"/>
    <w:rsid w:val="333707D3"/>
    <w:rsid w:val="3833278C"/>
    <w:rsid w:val="3BCB453B"/>
    <w:rsid w:val="3DAF5796"/>
    <w:rsid w:val="483D231C"/>
    <w:rsid w:val="49042C8A"/>
    <w:rsid w:val="4996527C"/>
    <w:rsid w:val="4A4C2CEB"/>
    <w:rsid w:val="4ABC644A"/>
    <w:rsid w:val="4FF21C3E"/>
    <w:rsid w:val="50BD6103"/>
    <w:rsid w:val="592211D9"/>
    <w:rsid w:val="5CA00C74"/>
    <w:rsid w:val="6B572E46"/>
    <w:rsid w:val="6F100FC1"/>
    <w:rsid w:val="74CA54F3"/>
    <w:rsid w:val="752F6294"/>
    <w:rsid w:val="782B3690"/>
    <w:rsid w:val="79694ABE"/>
    <w:rsid w:val="7D0A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仿宋正文"/>
    <w:basedOn w:val="1"/>
    <w:qFormat/>
    <w:uiPriority w:val="0"/>
    <w:pPr>
      <w:spacing w:line="600" w:lineRule="exact"/>
      <w:ind w:firstLine="420" w:firstLineChars="200"/>
    </w:pPr>
    <w:rPr>
      <w:rFonts w:ascii="Times New Roman" w:hAnsi="Times New Roman" w:eastAsia="方正仿宋简体"/>
      <w:kern w:val="0"/>
      <w:sz w:val="32"/>
      <w:szCs w:val="32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3">
    <w:name w:val="样式1"/>
    <w:basedOn w:val="1"/>
    <w:qFormat/>
    <w:uiPriority w:val="0"/>
    <w:pPr>
      <w:ind w:firstLine="640" w:firstLineChars="200"/>
      <w:outlineLvl w:val="0"/>
    </w:pPr>
    <w:rPr>
      <w:rFonts w:eastAsia="方正黑体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1251</Words>
  <Characters>1322</Characters>
  <Lines>5</Lines>
  <Paragraphs>1</Paragraphs>
  <TotalTime>10</TotalTime>
  <ScaleCrop>false</ScaleCrop>
  <LinksUpToDate>false</LinksUpToDate>
  <CharactersWithSpaces>1327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2017-01-24T00:52:00Z</dcterms:created>
  <dc:creator>admin</dc:creator>
  <cp:lastModifiedBy>⁽⁽ଘ元̌雨̌ଓ⁾⁾</cp:lastModifiedBy>
  <cp:lastPrinted>2023-10-09T03:27:26Z</cp:lastPrinted>
  <dcterms:modified xsi:type="dcterms:W3CDTF">2023-10-09T03:30:30Z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216D9758DB774C7C8AB64BA2D52EA64C</vt:lpwstr>
  </property>
</Properties>
</file>