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28"/>
        <w:rPr>
          <w:rFonts w:hint="eastAsia" w:ascii="黑体" w:hAnsi="宋体" w:eastAsia="黑体"/>
          <w:spacing w:val="100"/>
          <w:sz w:val="48"/>
        </w:rPr>
      </w:pPr>
      <w:r>
        <w:rPr>
          <w:rFonts w:hint="eastAsia" w:ascii="黑体" w:hAnsi="宋体" w:eastAsia="黑体"/>
          <w:spacing w:val="100"/>
          <w:sz w:val="48"/>
        </w:rPr>
        <w:t>体检须知</w:t>
      </w:r>
    </w:p>
    <w:p>
      <w:pPr>
        <w:ind w:firstLine="600" w:firstLineChars="200"/>
        <w:rPr>
          <w:rFonts w:hint="eastAsia" w:ascii="华文仿宋" w:hAnsi="华文仿宋" w:eastAsia="华文仿宋"/>
          <w:sz w:val="30"/>
          <w:szCs w:val="30"/>
        </w:rPr>
      </w:pPr>
      <w:bookmarkStart w:id="0" w:name="_GoBack"/>
      <w:bookmarkEnd w:id="0"/>
    </w:p>
    <w:p>
      <w:pPr>
        <w:ind w:firstLine="600" w:firstLineChars="200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为了准确反映受检者身体的真实状况，请注意以下事项：</w:t>
      </w:r>
    </w:p>
    <w:p>
      <w:pPr>
        <w:ind w:firstLine="600" w:firstLineChars="200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1.均应到指定医院进行体检，其它医疗单位的检查结果一律无效。</w:t>
      </w:r>
    </w:p>
    <w:p>
      <w:pPr>
        <w:ind w:firstLine="600" w:firstLineChars="200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2.体检严禁弄虚作假、冒名顶替；如隐瞒病史影响体检结果的，后果自负。</w:t>
      </w:r>
    </w:p>
    <w:p>
      <w:pPr>
        <w:ind w:firstLine="600" w:firstLineChars="200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3.</w:t>
      </w:r>
      <w:r>
        <w:rPr>
          <w:rFonts w:hint="eastAsia" w:ascii="华文仿宋" w:hAnsi="华文仿宋" w:eastAsia="华文仿宋"/>
          <w:sz w:val="30"/>
          <w:szCs w:val="30"/>
          <w:lang w:eastAsia="zh-CN"/>
        </w:rPr>
        <w:t>本</w:t>
      </w:r>
      <w:r>
        <w:rPr>
          <w:rFonts w:hint="eastAsia" w:ascii="华文仿宋" w:hAnsi="华文仿宋" w:eastAsia="华文仿宋"/>
          <w:sz w:val="30"/>
          <w:szCs w:val="30"/>
        </w:rPr>
        <w:t>表</w:t>
      </w:r>
      <w:r>
        <w:rPr>
          <w:rFonts w:hint="eastAsia" w:ascii="华文仿宋" w:hAnsi="华文仿宋" w:eastAsia="华文仿宋"/>
          <w:sz w:val="30"/>
          <w:szCs w:val="30"/>
          <w:lang w:eastAsia="zh-CN"/>
        </w:rPr>
        <w:t>第二页</w:t>
      </w:r>
      <w:r>
        <w:rPr>
          <w:rFonts w:hint="eastAsia" w:ascii="华文仿宋" w:hAnsi="华文仿宋" w:eastAsia="华文仿宋"/>
          <w:sz w:val="30"/>
          <w:szCs w:val="30"/>
        </w:rPr>
        <w:t>贴近期二寸免冠</w:t>
      </w:r>
      <w:r>
        <w:rPr>
          <w:rFonts w:hint="eastAsia" w:ascii="华文仿宋" w:hAnsi="华文仿宋" w:eastAsia="华文仿宋"/>
          <w:sz w:val="30"/>
          <w:szCs w:val="30"/>
          <w:lang w:eastAsia="zh-CN"/>
        </w:rPr>
        <w:t>正面证件</w:t>
      </w:r>
      <w:r>
        <w:rPr>
          <w:rFonts w:hint="eastAsia" w:ascii="华文仿宋" w:hAnsi="华文仿宋" w:eastAsia="华文仿宋"/>
          <w:sz w:val="30"/>
          <w:szCs w:val="30"/>
        </w:rPr>
        <w:t>照。</w:t>
      </w:r>
    </w:p>
    <w:p>
      <w:pPr>
        <w:ind w:firstLine="600" w:firstLineChars="200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4.本表第二页由受检者本人填写（用黑色签字笔或钢笔），要求字迹清楚，无涂改，病史部分要如实、逐项填齐，不能遗漏。</w:t>
      </w:r>
    </w:p>
    <w:p>
      <w:pPr>
        <w:ind w:firstLine="600" w:firstLineChars="200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5.体检前一天请注意休息，勿熬夜，不要饮酒，避免剧烈运动。</w:t>
      </w:r>
    </w:p>
    <w:p>
      <w:pPr>
        <w:ind w:firstLine="600" w:firstLineChars="200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6.体检当天需进行采血、B超等检查，请在受检前禁食8-12小时。</w:t>
      </w:r>
    </w:p>
    <w:p>
      <w:pPr>
        <w:ind w:firstLine="600" w:firstLineChars="200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ind w:firstLine="600" w:firstLineChars="200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8.请配合医生认真检查所有项目，勿漏检。若自动放弃某一检查项目，将会影响对您的聘用。</w:t>
      </w:r>
    </w:p>
    <w:p>
      <w:pPr>
        <w:ind w:firstLine="600" w:firstLineChars="200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9.体检医师可根据实际需要，增加必要的相应检查、检验项目。</w:t>
      </w:r>
    </w:p>
    <w:p>
      <w:pPr>
        <w:ind w:firstLine="600" w:firstLineChars="200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10.如对体检结果有疑义，请按有关规定办理。</w:t>
      </w:r>
    </w:p>
    <w:tbl>
      <w:tblPr>
        <w:tblStyle w:val="2"/>
        <w:tblW w:w="86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80"/>
        <w:gridCol w:w="900"/>
        <w:gridCol w:w="720"/>
        <w:gridCol w:w="540"/>
        <w:gridCol w:w="720"/>
        <w:gridCol w:w="255"/>
        <w:gridCol w:w="1134"/>
        <w:gridCol w:w="51"/>
        <w:gridCol w:w="720"/>
        <w:gridCol w:w="363"/>
        <w:gridCol w:w="357"/>
        <w:gridCol w:w="14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189" w:type="dxa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pacing w:val="29"/>
                <w:kern w:val="0"/>
                <w:szCs w:val="21"/>
                <w:fitText w:val="643" w:id="628109352"/>
              </w:rPr>
              <w:t xml:space="preserve">姓 </w:t>
            </w:r>
            <w:r>
              <w:rPr>
                <w:rFonts w:hint="eastAsia" w:ascii="楷体_GB2312" w:hAnsi="宋体" w:eastAsia="楷体_GB2312"/>
                <w:spacing w:val="1"/>
                <w:kern w:val="0"/>
                <w:szCs w:val="21"/>
                <w:fitText w:val="643" w:id="628109352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性 别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3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照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民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婚姻状况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籍 贯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毕业院校</w:t>
            </w:r>
          </w:p>
        </w:tc>
        <w:tc>
          <w:tcPr>
            <w:tcW w:w="3243" w:type="dxa"/>
            <w:gridSpan w:val="6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189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报考岗位代码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联系电话</w:t>
            </w:r>
          </w:p>
        </w:tc>
        <w:tc>
          <w:tcPr>
            <w:tcW w:w="324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189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身份证号</w:t>
            </w:r>
          </w:p>
        </w:tc>
        <w:tc>
          <w:tcPr>
            <w:tcW w:w="3243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36" w:type="dxa"/>
            <w:gridSpan w:val="2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608" w:type="dxa"/>
            <w:gridSpan w:val="1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病名</w:t>
            </w:r>
          </w:p>
        </w:tc>
        <w:tc>
          <w:tcPr>
            <w:tcW w:w="90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有</w:t>
            </w:r>
          </w:p>
        </w:tc>
        <w:tc>
          <w:tcPr>
            <w:tcW w:w="72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无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治愈时间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病名</w:t>
            </w:r>
          </w:p>
        </w:tc>
        <w:tc>
          <w:tcPr>
            <w:tcW w:w="72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无</w:t>
            </w:r>
          </w:p>
        </w:tc>
        <w:tc>
          <w:tcPr>
            <w:tcW w:w="147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高血压病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糖尿病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冠心病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甲亢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风心病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贫血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先心病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癫痫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心肌病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精神病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支气管扩张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神经官能症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支气管哮喘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吸毒史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肺气肿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急慢性肝炎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消化性溃疡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结核病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肝硬化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性传播疾病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精神病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皮肤病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胰腺疾病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恶性肿瘤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急慢性肾炎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手术史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肾功能不全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严重外伤史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结缔组织病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其他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7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  <w:jc w:val="center"/>
        </w:trPr>
        <w:tc>
          <w:tcPr>
            <w:tcW w:w="1369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备 注：</w:t>
            </w:r>
          </w:p>
        </w:tc>
        <w:tc>
          <w:tcPr>
            <w:tcW w:w="7239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atLeast"/>
          <w:jc w:val="center"/>
        </w:trPr>
        <w:tc>
          <w:tcPr>
            <w:tcW w:w="8608" w:type="dxa"/>
            <w:gridSpan w:val="13"/>
            <w:vAlign w:val="center"/>
          </w:tcPr>
          <w:p>
            <w:pPr>
              <w:spacing w:line="240" w:lineRule="exact"/>
              <w:ind w:firstLine="1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受检者确认签字：                                </w:t>
            </w:r>
          </w:p>
          <w:p>
            <w:pPr>
              <w:spacing w:line="240" w:lineRule="exact"/>
              <w:ind w:firstLine="1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spacing w:line="240" w:lineRule="exact"/>
              <w:ind w:firstLine="4200" w:firstLineChars="200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体检日期：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NTNjZmIyMTk1ZmY3NmRkZGQxNDUwMTI5NjY2MjUifQ=="/>
  </w:docVars>
  <w:rsids>
    <w:rsidRoot w:val="76B366E3"/>
    <w:rsid w:val="699259EA"/>
    <w:rsid w:val="6C8D03AB"/>
    <w:rsid w:val="76B366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2020-11-27T07:09:00Z</dcterms:created>
  <dc:creator>简.易</dc:creator>
  <cp:lastModifiedBy>海阔天空1420360845</cp:lastModifiedBy>
  <dcterms:modified xsi:type="dcterms:W3CDTF">2023-12-29T10:21:31Z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975A0FF7D13B4B62AD2EE375BAA8ACB2_13</vt:lpwstr>
  </property>
</Properties>
</file>