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wordWrap w:val="0"/>
        <w:spacing w:before="225" w:beforeAutospacing="0" w:after="225" w:afterAutospacing="0" w:line="28" w:lineRule="atLeast"/>
        <w:ind w:left="0" w:right="0"/>
        <w:jc w:val="center"/>
      </w:pPr>
      <w:r>
        <w:rPr>
          <w:rFonts w:hint="eastAsia" w:asciiTheme="majorEastAsia" w:hAnsiTheme="majorEastAsia" w:eastAsiaTheme="majorEastAsia" w:cstheme="majorEastAsia"/>
          <w:b/>
          <w:bCs/>
          <w:sz w:val="44"/>
          <w:szCs w:val="44"/>
          <w:lang w:eastAsia="zh-CN"/>
        </w:rPr>
        <w:t>关于《</w:t>
      </w:r>
      <w:r>
        <w:rPr>
          <w:rFonts w:ascii="黑体" w:hAnsi="宋体" w:eastAsia="黑体" w:cs="黑体"/>
          <w:color w:val="333333"/>
          <w:kern w:val="2"/>
          <w:sz w:val="44"/>
          <w:szCs w:val="44"/>
          <w:shd w:val="clear" w:fill="FFFFFF"/>
          <w:lang w:val="en-US" w:eastAsia="zh-CN" w:bidi="ar"/>
        </w:rPr>
        <w:t>北杨寨行政管理区</w:t>
      </w:r>
      <w:bookmarkStart w:id="0" w:name="_GoBack"/>
      <w:bookmarkEnd w:id="0"/>
      <w:r>
        <w:rPr>
          <w:rFonts w:ascii="黑体" w:hAnsi="宋体" w:eastAsia="黑体" w:cs="黑体"/>
          <w:color w:val="333333"/>
          <w:kern w:val="2"/>
          <w:sz w:val="44"/>
          <w:szCs w:val="44"/>
          <w:shd w:val="clear" w:fill="FFFFFF"/>
          <w:lang w:val="en-US" w:eastAsia="zh-CN" w:bidi="ar"/>
        </w:rPr>
        <w:t>工作委员会村庄环境</w:t>
      </w:r>
    </w:p>
    <w:p>
      <w:pPr>
        <w:keepNext w:val="0"/>
        <w:keepLines w:val="0"/>
        <w:widowControl/>
        <w:suppressLineNumbers w:val="0"/>
        <w:wordWrap w:val="0"/>
        <w:spacing w:before="225" w:beforeAutospacing="0" w:after="225" w:afterAutospacing="0" w:line="28" w:lineRule="atLeast"/>
        <w:ind w:left="0" w:right="0"/>
        <w:jc w:val="center"/>
        <w:rPr>
          <w:rFonts w:hint="eastAsia" w:asciiTheme="majorEastAsia" w:hAnsiTheme="majorEastAsia" w:eastAsiaTheme="majorEastAsia" w:cstheme="majorEastAsia"/>
          <w:b/>
          <w:bCs/>
          <w:sz w:val="44"/>
          <w:szCs w:val="44"/>
          <w:lang w:val="en-US" w:eastAsia="zh-CN"/>
        </w:rPr>
      </w:pPr>
      <w:r>
        <w:rPr>
          <w:rFonts w:hint="eastAsia" w:ascii="黑体" w:hAnsi="宋体" w:eastAsia="黑体" w:cs="黑体"/>
          <w:color w:val="333333"/>
          <w:kern w:val="2"/>
          <w:sz w:val="44"/>
          <w:szCs w:val="44"/>
          <w:shd w:val="clear" w:fill="FFFFFF"/>
          <w:lang w:val="en-US" w:eastAsia="zh-CN" w:bidi="ar"/>
        </w:rPr>
        <w:t>集中攻坚月行动实施方案</w:t>
      </w:r>
      <w:r>
        <w:rPr>
          <w:rFonts w:hint="eastAsia" w:asciiTheme="majorEastAsia" w:hAnsiTheme="majorEastAsia" w:eastAsiaTheme="majorEastAsia" w:cstheme="majorEastAsia"/>
          <w:b/>
          <w:bCs/>
          <w:sz w:val="44"/>
          <w:szCs w:val="44"/>
          <w:lang w:eastAsia="zh-CN"/>
        </w:rPr>
        <w:t>》的起草说明</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北杨寨行管区</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640" w:leftChars="0"/>
        <w:textAlignment w:val="auto"/>
        <w:rPr>
          <w:rFonts w:ascii="黑体" w:hAnsi="黑体" w:eastAsia="黑体" w:cs="Arial"/>
          <w:color w:val="000000" w:themeColor="text1"/>
          <w:sz w:val="32"/>
          <w:szCs w:val="32"/>
          <w:shd w:val="clear" w:color="auto" w:fill="FFFFFF"/>
          <w14:textFill>
            <w14:solidFill>
              <w14:schemeClr w14:val="tx1"/>
            </w14:solidFill>
          </w14:textFill>
        </w:rPr>
      </w:pPr>
      <w:r>
        <w:rPr>
          <w:rFonts w:hint="eastAsia" w:ascii="黑体" w:hAnsi="黑体" w:eastAsia="黑体" w:cs="Arial"/>
          <w:color w:val="000000" w:themeColor="text1"/>
          <w:sz w:val="32"/>
          <w:szCs w:val="32"/>
          <w:shd w:val="clear" w:color="auto" w:fill="FFFFFF"/>
          <w:lang w:eastAsia="zh-CN"/>
          <w14:textFill>
            <w14:solidFill>
              <w14:schemeClr w14:val="tx1"/>
            </w14:solidFill>
          </w14:textFill>
        </w:rPr>
        <w:t>一、</w:t>
      </w:r>
      <w:r>
        <w:rPr>
          <w:rFonts w:hint="eastAsia" w:ascii="黑体" w:hAnsi="黑体" w:eastAsia="黑体" w:cs="Arial"/>
          <w:color w:val="000000" w:themeColor="text1"/>
          <w:sz w:val="32"/>
          <w:szCs w:val="32"/>
          <w:shd w:val="clear" w:color="auto" w:fill="FFFFFF"/>
          <w14:textFill>
            <w14:solidFill>
              <w14:schemeClr w14:val="tx1"/>
            </w14:solidFill>
          </w14:textFill>
        </w:rPr>
        <w:t>起草背景</w:t>
      </w:r>
    </w:p>
    <w:p>
      <w:pPr>
        <w:keepNext w:val="0"/>
        <w:keepLines w:val="0"/>
        <w:widowControl w:val="0"/>
        <w:suppressLineNumbers w:val="0"/>
        <w:wordWrap w:val="0"/>
        <w:spacing w:before="225" w:beforeAutospacing="0" w:after="225" w:afterAutospacing="0" w:line="560" w:lineRule="exact"/>
        <w:ind w:left="0" w:right="0" w:firstLine="640" w:firstLineChars="200"/>
        <w:jc w:val="both"/>
      </w:pPr>
      <w:r>
        <w:rPr>
          <w:rFonts w:hint="eastAsia" w:ascii="仿宋" w:hAnsi="仿宋" w:eastAsia="仿宋" w:cs="仿宋"/>
          <w:color w:val="333333"/>
          <w:kern w:val="2"/>
          <w:sz w:val="32"/>
          <w:szCs w:val="32"/>
          <w:shd w:val="clear" w:fill="FFFFFF"/>
          <w:lang w:val="en-US" w:eastAsia="zh-CN" w:bidi="ar"/>
        </w:rPr>
        <w:t>深入学习贯彻习近平总书记关于改善农村人居环境的重要讲话指示批示精神，围绕各级检查反馈意见，坚持问题导向、目标导向、结果导向，坚持攻坚克难，加快提升村容村貌，建设宜居宜业和美乡村。</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黑体" w:hAnsi="黑体" w:eastAsia="黑体" w:cs="Arial"/>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sz w:val="32"/>
          <w:szCs w:val="32"/>
        </w:rPr>
        <w:t xml:space="preserve"> </w:t>
      </w:r>
      <w:r>
        <w:rPr>
          <w:rFonts w:hint="eastAsia" w:ascii="黑体" w:hAnsi="黑体" w:eastAsia="黑体" w:cs="Arial"/>
          <w:color w:val="000000" w:themeColor="text1"/>
          <w:sz w:val="32"/>
          <w:szCs w:val="32"/>
          <w:shd w:val="clear" w:color="auto" w:fill="FFFFFF"/>
          <w14:textFill>
            <w14:solidFill>
              <w14:schemeClr w14:val="tx1"/>
            </w14:solidFill>
          </w14:textFill>
        </w:rPr>
        <w:t>二、起草依据</w:t>
      </w:r>
    </w:p>
    <w:p>
      <w:pPr>
        <w:keepNext w:val="0"/>
        <w:keepLines w:val="0"/>
        <w:widowControl w:val="0"/>
        <w:suppressLineNumbers w:val="0"/>
        <w:wordWrap w:val="0"/>
        <w:spacing w:before="225" w:beforeAutospacing="0" w:after="225" w:afterAutospacing="0" w:line="560" w:lineRule="exact"/>
        <w:ind w:left="0" w:right="0" w:firstLine="640" w:firstLineChars="200"/>
        <w:jc w:val="both"/>
      </w:pPr>
      <w:r>
        <w:rPr>
          <w:rFonts w:ascii="仿宋" w:hAnsi="仿宋" w:eastAsia="仿宋" w:cs="仿宋"/>
          <w:color w:val="333333"/>
          <w:kern w:val="2"/>
          <w:sz w:val="32"/>
          <w:szCs w:val="32"/>
          <w:shd w:val="clear" w:fill="FFFFFF"/>
          <w:lang w:val="en-US" w:eastAsia="zh-CN" w:bidi="ar"/>
        </w:rPr>
        <w:t>为进一步提升村庄环境整治成效，按照省市区有关文件精神和</w:t>
      </w:r>
      <w:r>
        <w:rPr>
          <w:rFonts w:hint="eastAsia" w:ascii="仿宋" w:hAnsi="仿宋" w:eastAsia="仿宋" w:cs="仿宋"/>
          <w:color w:val="333333"/>
          <w:kern w:val="2"/>
          <w:sz w:val="32"/>
          <w:szCs w:val="32"/>
          <w:shd w:val="clear" w:fill="FFFFFF"/>
          <w:lang w:val="en-US" w:eastAsia="zh-CN" w:bidi="ar"/>
        </w:rPr>
        <w:t>“五清一改”村庄清洁行动相关要求，结合北杨寨行管区实际，特制定此方案。</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黑体" w:hAnsi="黑体" w:eastAsia="黑体" w:cs="Arial"/>
          <w:color w:val="000000" w:themeColor="text1"/>
          <w:sz w:val="32"/>
          <w:szCs w:val="32"/>
          <w:shd w:val="clear" w:color="auto" w:fill="FFFFFF"/>
          <w14:textFill>
            <w14:solidFill>
              <w14:schemeClr w14:val="tx1"/>
            </w14:solidFill>
          </w14:textFill>
        </w:rPr>
      </w:pPr>
      <w:r>
        <w:rPr>
          <w:rFonts w:hint="eastAsia" w:ascii="黑体" w:hAnsi="黑体" w:eastAsia="黑体" w:cs="Arial"/>
          <w:color w:val="000000" w:themeColor="text1"/>
          <w:sz w:val="32"/>
          <w:szCs w:val="32"/>
          <w:shd w:val="clear" w:color="auto" w:fill="FFFFFF"/>
          <w14:textFill>
            <w14:solidFill>
              <w14:schemeClr w14:val="tx1"/>
            </w14:solidFill>
          </w14:textFill>
        </w:rPr>
        <w:t>三、主要内容</w:t>
      </w:r>
    </w:p>
    <w:p>
      <w:pPr>
        <w:keepNext w:val="0"/>
        <w:keepLines w:val="0"/>
        <w:widowControl w:val="0"/>
        <w:suppressLineNumbers w:val="0"/>
        <w:wordWrap w:val="0"/>
        <w:spacing w:before="225" w:beforeAutospacing="0" w:after="225" w:afterAutospacing="0" w:line="560" w:lineRule="exact"/>
        <w:ind w:left="0" w:right="0" w:firstLine="640" w:firstLineChars="200"/>
        <w:jc w:val="both"/>
      </w:pPr>
      <w:r>
        <w:rPr>
          <w:rFonts w:hint="eastAsia" w:ascii="仿宋" w:hAnsi="仿宋" w:eastAsia="仿宋" w:cs="仿宋"/>
          <w:color w:val="333333"/>
          <w:kern w:val="2"/>
          <w:sz w:val="32"/>
          <w:szCs w:val="32"/>
          <w:shd w:val="clear" w:fill="FFFFFF"/>
          <w:lang w:val="en-US" w:eastAsia="zh-CN" w:bidi="ar"/>
        </w:rPr>
        <w:t>（一）清理垃圾和乱堆乱放。清理村庄内主次干道（绿化带）、巷道、房前屋后的垃圾杂物，清理沟塘河渠水面漂浮物和岸边垃圾，清理垃圾中转站（地埋桶）、垃圾桶等重点位置的散落垃圾。彻底清理村庄主次干道两侧、树林、空地等堆放的农作物秸秆、杂物。动员村民定期对院内院外开展大扫除，及时清理、规整庭院内外的生产生活物品，做到庭院干净，房前屋后整洁有序。（二）清理畜禽养殖粪污。规范村庄畜禽散养行为，清理畜禽养殖粪污，积极推动畜禽养殖粪污资源化利用，严格规范和约束畜禽养殖责任主体，严禁畜禽养殖粪污直排。（三）提升专项整治成果。在“五清一改”的基础上，从村庄面上清洁向庭院室内拓展，以整治农户庭院、改善个人卫生为重点，继续巩固农村人居环境专项整治改善行动成果，努力实现农户庭院“四净两规范”、农户个人“四勤两参与”，补齐农村人居环境短板弱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仿宋" w:hAnsi="仿宋" w:eastAsia="仿宋" w:cs="仿宋"/>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p>
    <w:sectPr>
      <w:footerReference r:id="rId3" w:type="default"/>
      <w:footerReference r:id="rId4" w:type="even"/>
      <w:pgSz w:w="11906" w:h="16838"/>
      <w:pgMar w:top="1984" w:right="1474" w:bottom="1417" w:left="1474" w:header="851" w:footer="158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 w:name="方正小标宋简体">
    <w:panose1 w:val="00000600000000000000"/>
    <w:charset w:val="86"/>
    <w:family w:val="auto"/>
    <w:pitch w:val="default"/>
    <w:sig w:usb0="800002BF" w:usb1="184F6CF8" w:usb2="00000012" w:usb3="00000000" w:csb0="00160001" w:csb1="1203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rPr>
        <w:rStyle w:val="8"/>
      </w:rPr>
    </w:pPr>
    <w:r>
      <w:fldChar w:fldCharType="begin"/>
    </w:r>
    <w:r>
      <w:rPr>
        <w:rStyle w:val="8"/>
      </w:rPr>
      <w:instrText xml:space="preserve">PAGE  </w:instrText>
    </w:r>
    <w:r>
      <w:fldChar w:fldCharType="end"/>
    </w:r>
  </w:p>
  <w:p>
    <w:pPr>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kNWNkODFiMzdmMDAxMGNjNWM0MDMxMzVkMTc5MTkifQ=="/>
    <w:docVar w:name="KSO_WPS_MARK_KEY" w:val="f629e6cc-398d-4bcb-a673-9b3ba68fb61f"/>
  </w:docVars>
  <w:rsids>
    <w:rsidRoot w:val="00000000"/>
    <w:rsid w:val="073635EF"/>
    <w:rsid w:val="0ED94CEE"/>
    <w:rsid w:val="14967C98"/>
    <w:rsid w:val="16A67616"/>
    <w:rsid w:val="18B71157"/>
    <w:rsid w:val="20222555"/>
    <w:rsid w:val="240A3435"/>
    <w:rsid w:val="272145D8"/>
    <w:rsid w:val="276957B4"/>
    <w:rsid w:val="2C4C4896"/>
    <w:rsid w:val="2E8D7A84"/>
    <w:rsid w:val="2FE15084"/>
    <w:rsid w:val="30E45381"/>
    <w:rsid w:val="31822689"/>
    <w:rsid w:val="35B506A0"/>
    <w:rsid w:val="3D8469D5"/>
    <w:rsid w:val="3E897B14"/>
    <w:rsid w:val="40940641"/>
    <w:rsid w:val="412D5508"/>
    <w:rsid w:val="425E3B81"/>
    <w:rsid w:val="448B0D0B"/>
    <w:rsid w:val="46671304"/>
    <w:rsid w:val="50703F47"/>
    <w:rsid w:val="509313A6"/>
    <w:rsid w:val="5213179B"/>
    <w:rsid w:val="53E83922"/>
    <w:rsid w:val="54E0748A"/>
    <w:rsid w:val="58894748"/>
    <w:rsid w:val="5D484EC3"/>
    <w:rsid w:val="5EDB3B26"/>
    <w:rsid w:val="60C75417"/>
    <w:rsid w:val="654A624F"/>
    <w:rsid w:val="65E9368C"/>
    <w:rsid w:val="68237232"/>
    <w:rsid w:val="69345FFE"/>
    <w:rsid w:val="701E0F1B"/>
    <w:rsid w:val="749844CF"/>
    <w:rsid w:val="74F0298D"/>
    <w:rsid w:val="75A4312B"/>
    <w:rsid w:val="77020109"/>
    <w:rsid w:val="7DA52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8"/>
    <w:qFormat/>
    <w:uiPriority w:val="0"/>
    <w:pPr>
      <w:keepNext/>
      <w:keepLines/>
      <w:spacing w:before="260" w:after="260" w:line="416" w:lineRule="auto"/>
      <w:outlineLvl w:val="1"/>
    </w:pPr>
    <w:rPr>
      <w:rFonts w:ascii="Cambria" w:hAnsi="Cambria"/>
      <w:b/>
      <w:kern w:val="0"/>
      <w:sz w:val="32"/>
      <w:szCs w:val="2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Paragraph"/>
    <w:basedOn w:val="1"/>
    <w:autoRedefine/>
    <w:qFormat/>
    <w:uiPriority w:val="34"/>
    <w:pPr>
      <w:ind w:firstLine="420" w:firstLineChars="200"/>
    </w:pPr>
  </w:style>
  <w:style w:type="character" w:customStyle="1" w:styleId="8">
    <w:name w:val="标题 2 Char2"/>
    <w:link w:val="2"/>
    <w:autoRedefine/>
    <w:qFormat/>
    <w:locked/>
    <w:uiPriority w:val="0"/>
    <w:rPr>
      <w:rFonts w:ascii="Cambria" w:hAnsi="Cambria"/>
      <w:b/>
      <w:kern w:val="0"/>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1241</Words>
  <Characters>1294</Characters>
  <Lines>0</Lines>
  <Paragraphs>0</Paragraphs>
  <TotalTime>1</TotalTime>
  <ScaleCrop>false</ScaleCrop>
  <LinksUpToDate>false</LinksUpToDate>
  <CharactersWithSpaces>1320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2022-01-18T06:52:00Z</dcterms:created>
  <dc:creator>Administrator</dc:creator>
  <cp:lastModifiedBy>峰子</cp:lastModifiedBy>
  <cp:lastPrinted>2023-03-15T01:35:00Z</cp:lastPrinted>
  <dcterms:modified xsi:type="dcterms:W3CDTF">2024-01-08T01:19:39Z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99B9E14834F347DBB464B5771DEFDD8B_13</vt:lpwstr>
  </property>
</Properties>
</file>