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6.初中毕业</w:t>
      </w:r>
      <w:r>
        <w:rPr>
          <w:rFonts w:hint="eastAsia" w:ascii="黑体" w:hAnsi="黑体" w:eastAsia="黑体" w:cs="黑体"/>
          <w:sz w:val="44"/>
          <w:szCs w:val="44"/>
        </w:rPr>
        <w:t>学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业水平考试报名服务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办事指南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办理依据</w:t>
      </w:r>
    </w:p>
    <w:p>
      <w:pPr>
        <w:pStyle w:val="2"/>
        <w:spacing w:line="206" w:lineRule="auto"/>
        <w:ind w:right="103"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《安徽省教育厅关于做好2022年初中学业水平考试工作的通知》（皖教基〔2022〕3号）：初中学业水平考试报名工作由各市统一组织，考试报名的具体办法由各市负责制定。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承办机构</w:t>
      </w:r>
    </w:p>
    <w:p>
      <w:pPr>
        <w:pStyle w:val="2"/>
        <w:spacing w:line="206" w:lineRule="auto"/>
        <w:ind w:right="103" w:firstLine="640" w:firstLineChars="20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区教育考试中心。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三、服务对象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>初中学业水平考试报名考生。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四、申请条件</w:t>
      </w:r>
    </w:p>
    <w:p>
      <w:pPr>
        <w:pStyle w:val="2"/>
        <w:spacing w:line="206" w:lineRule="auto"/>
        <w:ind w:right="103" w:firstLine="640" w:firstLineChars="20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具有本区户籍的九年级应届毕业生；有报考高中阶段学校要求的本区户籍历届初中毕业生或同等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学历</w:t>
      </w:r>
      <w:r>
        <w:rPr>
          <w:rFonts w:hint="eastAsia" w:ascii="仿宋" w:hAnsi="仿宋" w:eastAsia="仿宋" w:cs="仿宋"/>
          <w:sz w:val="32"/>
          <w:szCs w:val="32"/>
        </w:rPr>
        <w:t>者；在本区九年级就读的进城务工人员随迁子女。</w:t>
      </w:r>
    </w:p>
    <w:p>
      <w:pPr>
        <w:numPr>
          <w:ilvl w:val="0"/>
          <w:numId w:val="2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1. 身份证。</w:t>
      </w:r>
    </w:p>
    <w:p>
      <w:pPr>
        <w:pStyle w:val="2"/>
        <w:spacing w:line="206" w:lineRule="auto"/>
        <w:ind w:right="103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户口簿。</w:t>
      </w:r>
    </w:p>
    <w:p>
      <w:pPr>
        <w:pStyle w:val="2"/>
        <w:spacing w:line="206" w:lineRule="auto"/>
        <w:ind w:right="103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学历证明。</w:t>
      </w:r>
    </w:p>
    <w:p>
      <w:pPr>
        <w:numPr>
          <w:ilvl w:val="0"/>
          <w:numId w:val="2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服务流程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</w:rPr>
        <w:t>1.申请：</w:t>
      </w:r>
      <w:r>
        <w:rPr>
          <w:rFonts w:ascii="仿宋" w:hAnsi="仿宋" w:eastAsia="仿宋" w:cs="仿宋"/>
          <w:sz w:val="32"/>
          <w:szCs w:val="32"/>
          <w:lang w:val="zh-CN" w:bidi="zh-CN"/>
        </w:rPr>
        <w:t>应届毕业生由就读学校组织集体报名，历届生或同等学力者，到区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教育考试中心指定</w:t>
      </w:r>
      <w:r>
        <w:rPr>
          <w:rFonts w:ascii="仿宋" w:hAnsi="仿宋" w:eastAsia="仿宋" w:cs="仿宋"/>
          <w:sz w:val="32"/>
          <w:szCs w:val="32"/>
          <w:lang w:val="zh-CN" w:bidi="zh-CN"/>
        </w:rPr>
        <w:t>的报名点报名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；</w:t>
      </w:r>
      <w:r>
        <w:rPr>
          <w:rFonts w:ascii="仿宋" w:hAnsi="仿宋" w:eastAsia="仿宋" w:cs="仿宋"/>
          <w:sz w:val="32"/>
          <w:szCs w:val="32"/>
          <w:lang w:val="zh-CN" w:bidi="zh-CN"/>
        </w:rPr>
        <w:t>在我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区</w:t>
      </w:r>
      <w:r>
        <w:rPr>
          <w:rFonts w:ascii="仿宋" w:hAnsi="仿宋" w:eastAsia="仿宋" w:cs="仿宋"/>
          <w:sz w:val="32"/>
          <w:szCs w:val="32"/>
          <w:lang w:val="zh-CN" w:bidi="zh-CN"/>
        </w:rPr>
        <w:t>的进城务工人员随迁子女根据本人意愿，可在就读学校报名参加考试，也可回户籍所在地报名参加考试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；</w:t>
      </w:r>
      <w:r>
        <w:rPr>
          <w:rFonts w:ascii="仿宋" w:hAnsi="仿宋" w:eastAsia="仿宋" w:cs="仿宋"/>
          <w:sz w:val="32"/>
          <w:szCs w:val="32"/>
          <w:lang w:val="zh-CN" w:bidi="zh-CN"/>
        </w:rPr>
        <w:t>在外省接受并完成义务教育的我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区</w:t>
      </w:r>
      <w:r>
        <w:rPr>
          <w:rFonts w:ascii="仿宋" w:hAnsi="仿宋" w:eastAsia="仿宋" w:cs="仿宋"/>
          <w:sz w:val="32"/>
          <w:szCs w:val="32"/>
          <w:lang w:val="zh-CN" w:bidi="zh-CN"/>
        </w:rPr>
        <w:t>学生，自愿回我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区</w:t>
      </w:r>
      <w:r>
        <w:rPr>
          <w:rFonts w:ascii="仿宋" w:hAnsi="仿宋" w:eastAsia="仿宋" w:cs="仿宋"/>
          <w:sz w:val="32"/>
          <w:szCs w:val="32"/>
          <w:lang w:val="zh-CN" w:bidi="zh-CN"/>
        </w:rPr>
        <w:t>报考的，到区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教育考试中心指定</w:t>
      </w:r>
      <w:r>
        <w:rPr>
          <w:rFonts w:ascii="仿宋" w:hAnsi="仿宋" w:eastAsia="仿宋" w:cs="仿宋"/>
          <w:sz w:val="32"/>
          <w:szCs w:val="32"/>
          <w:lang w:val="zh-CN" w:bidi="zh-CN"/>
        </w:rPr>
        <w:t>的报名点报名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.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2.受理：各初中学校（报名点）；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3.审查：各初中学校（报名点）报名资格审查人员负责初审，区教育体育局基教股负责审查；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4.审批：区教育考试中心；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5.办结：区教育考试中心通过报名点公布报名结果。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七、办理时限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每学年度第二学期开学后一周。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八、收费依据及标准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普通高中、职业高中、普通中专、成人中专报名考试费省物价局、财政厅 </w:t>
      </w:r>
      <w:r>
        <w:rPr>
          <w:rFonts w:hint="eastAsia" w:ascii="仿宋" w:hAnsi="仿宋" w:eastAsia="仿宋" w:cs="仿宋"/>
          <w:sz w:val="32"/>
          <w:szCs w:val="32"/>
        </w:rPr>
        <w:t>皖价行费〔2000〕215号报名费10元/生，考务费6元/生.科；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初中毕业生升学体育加试费 皖价费函〔2008〕40号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10元/人；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中考理科实验操作考试报名考试费 省物价局、财政厅皖价费[2004]271号；皖价费函〔2007〕99号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8元/生。</w:t>
      </w:r>
    </w:p>
    <w:p>
      <w:pPr>
        <w:numPr>
          <w:ilvl w:val="0"/>
          <w:numId w:val="3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咨询方式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区教育考试中心</w:t>
      </w:r>
    </w:p>
    <w:p>
      <w:pPr>
        <w:ind w:firstLine="64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电话0557-39</w:t>
      </w:r>
      <w:r>
        <w:rPr>
          <w:rFonts w:ascii="仿宋" w:hAnsi="仿宋" w:eastAsia="仿宋" w:cs="仿宋"/>
          <w:sz w:val="32"/>
          <w:szCs w:val="32"/>
        </w:rPr>
        <w:t>14883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323880"/>
    <w:multiLevelType w:val="singleLevel"/>
    <w:tmpl w:val="4732388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F5614C"/>
    <w:rsid w:val="00385611"/>
    <w:rsid w:val="00575CF9"/>
    <w:rsid w:val="00611071"/>
    <w:rsid w:val="00DC2A6B"/>
    <w:rsid w:val="00E4534B"/>
    <w:rsid w:val="00F5614C"/>
    <w:rsid w:val="00FE470B"/>
    <w:rsid w:val="05663F59"/>
    <w:rsid w:val="0875071D"/>
    <w:rsid w:val="0D462956"/>
    <w:rsid w:val="12445F24"/>
    <w:rsid w:val="164C568B"/>
    <w:rsid w:val="1B315D98"/>
    <w:rsid w:val="1B9E223F"/>
    <w:rsid w:val="2F762485"/>
    <w:rsid w:val="332B097F"/>
    <w:rsid w:val="3C5F546C"/>
    <w:rsid w:val="53570112"/>
    <w:rsid w:val="58ED1F60"/>
    <w:rsid w:val="65635C53"/>
    <w:rsid w:val="71DD0CB5"/>
    <w:rsid w:val="74EB167F"/>
    <w:rsid w:val="790349C4"/>
    <w:rsid w:val="79153680"/>
    <w:rsid w:val="7C4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628</Words>
  <Characters>677</Characters>
  <Lines>5</Lines>
  <Paragraphs>1</Paragraphs>
  <TotalTime>30</TotalTime>
  <ScaleCrop>false</ScaleCrop>
  <LinksUpToDate>false</LinksUpToDate>
  <CharactersWithSpaces>685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2023-01-12T09:08:00Z</dcterms:created>
  <dc:creator>Administrator</dc:creator>
  <cp:lastModifiedBy>WPS_1672820541</cp:lastModifiedBy>
  <dcterms:modified xsi:type="dcterms:W3CDTF">2023-02-02T01:10:23Z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7330DF608B904034AA8C28A8A9FBDDC0</vt:lpwstr>
  </property>
</Properties>
</file>