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lang w:val="en-US" w:eastAsia="zh-CN"/>
        </w:rPr>
        <w:t>29.</w:t>
      </w:r>
      <w:r>
        <w:rPr>
          <w:rFonts w:hint="eastAsia" w:ascii="黑体" w:hAnsi="黑体" w:eastAsia="黑体" w:cs="黑体"/>
          <w:sz w:val="44"/>
          <w:szCs w:val="44"/>
        </w:rPr>
        <w:t>进城务工人员随迁子女</w:t>
      </w:r>
    </w:p>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rPr>
        <w:t>义务教育入学服务</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义务教育法》第十一条：父母或者其他法定监护人在非户籍所在地工作或者居住的适龄儿童、少年，在其父母或者其他法定监护人工作或者居住地接受义务教育的，当地人民政府应当为其提供平等接受义务教育的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教育厅关于进一步做好进城务工人员随迁子女就学工作促进新型城镇化进程的意见》（皖教基〔2013〕6号）：各级教育行政部门要充分认识进一步做好随迁子女就学工作的重要意义，切实解决人民群众最关心最直接最现实的利益问题，统筹协调各方力量，在现有工作基础上，更大程度、更高质量地保障随迁子女就学，促进全省新型城镇化进程。要坚持公办学校为主，创新工作机制，畅通入学渠道，简化就读手续，保障随迁子女与流入地儿童少年平等接受相应的教育，实现“三个一样”：一样就读，一样升学，一样免费。</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基础教育股。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keepNext w:val="0"/>
        <w:keepLines w:val="0"/>
        <w:pageBreakBefore w:val="0"/>
        <w:kinsoku/>
        <w:wordWrap/>
        <w:overflowPunct/>
        <w:topLinePunct w:val="0"/>
        <w:bidi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符合条件的进城务工人员随迁子女。</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符合当年《城区中小学招生实施意见》</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详见当年《城区中小学招生实施意见》</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1.符合条件的进城务工人员随迁子女在规定时间内到各校报名；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2.基础教育股组织相关人员审核并安排入学学校；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3.家长根据学校通知到校办理入学手续。</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1.法定时限：1个工作日。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w:t>
      </w:r>
      <w:bookmarkStart w:id="0" w:name="_GoBack"/>
      <w:bookmarkEnd w:id="0"/>
      <w:r>
        <w:rPr>
          <w:rFonts w:hint="eastAsia" w:ascii="仿宋" w:hAnsi="仿宋" w:eastAsia="仿宋" w:cs="仿宋"/>
          <w:sz w:val="32"/>
          <w:szCs w:val="32"/>
          <w:lang w:val="en-US" w:eastAsia="zh-CN"/>
        </w:rPr>
        <w:t>1个工作日。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0557-3917259。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FD1521"/>
    <w:rsid w:val="055569A2"/>
    <w:rsid w:val="0739072B"/>
    <w:rsid w:val="0B1A1A6E"/>
    <w:rsid w:val="11871070"/>
    <w:rsid w:val="161672D6"/>
    <w:rsid w:val="164107F7"/>
    <w:rsid w:val="17231CAA"/>
    <w:rsid w:val="18C27866"/>
    <w:rsid w:val="1B4C79FC"/>
    <w:rsid w:val="1C393BFB"/>
    <w:rsid w:val="1C4D3A2C"/>
    <w:rsid w:val="1EC2218F"/>
    <w:rsid w:val="1FA37113"/>
    <w:rsid w:val="21C14E8C"/>
    <w:rsid w:val="22DB48FA"/>
    <w:rsid w:val="230010F2"/>
    <w:rsid w:val="23816BBE"/>
    <w:rsid w:val="25764C42"/>
    <w:rsid w:val="26454BF5"/>
    <w:rsid w:val="2971584D"/>
    <w:rsid w:val="2AA409F5"/>
    <w:rsid w:val="2B08688D"/>
    <w:rsid w:val="2CE305CC"/>
    <w:rsid w:val="342F13EA"/>
    <w:rsid w:val="3492536B"/>
    <w:rsid w:val="363A5D56"/>
    <w:rsid w:val="3BD21483"/>
    <w:rsid w:val="3EC006FD"/>
    <w:rsid w:val="3F684555"/>
    <w:rsid w:val="3F854442"/>
    <w:rsid w:val="402661E4"/>
    <w:rsid w:val="408F2BC8"/>
    <w:rsid w:val="40E53492"/>
    <w:rsid w:val="457E617A"/>
    <w:rsid w:val="46FD4F6E"/>
    <w:rsid w:val="47437648"/>
    <w:rsid w:val="4B8C5A1B"/>
    <w:rsid w:val="4B9759E4"/>
    <w:rsid w:val="4DB4269F"/>
    <w:rsid w:val="4F7800DE"/>
    <w:rsid w:val="52110420"/>
    <w:rsid w:val="52432C25"/>
    <w:rsid w:val="528C0C51"/>
    <w:rsid w:val="55915771"/>
    <w:rsid w:val="563243DD"/>
    <w:rsid w:val="56AD68BF"/>
    <w:rsid w:val="58416881"/>
    <w:rsid w:val="58A3441E"/>
    <w:rsid w:val="599124C8"/>
    <w:rsid w:val="5B594527"/>
    <w:rsid w:val="601856F1"/>
    <w:rsid w:val="612849E5"/>
    <w:rsid w:val="614B1A5B"/>
    <w:rsid w:val="63533FB2"/>
    <w:rsid w:val="63EE35D2"/>
    <w:rsid w:val="64A64C0C"/>
    <w:rsid w:val="65FA5AB7"/>
    <w:rsid w:val="67DE7133"/>
    <w:rsid w:val="69DD52B6"/>
    <w:rsid w:val="6C0150DC"/>
    <w:rsid w:val="6C2757AC"/>
    <w:rsid w:val="6C8A49E8"/>
    <w:rsid w:val="6D3C2AA8"/>
    <w:rsid w:val="6F513ACF"/>
    <w:rsid w:val="70321015"/>
    <w:rsid w:val="70495D5B"/>
    <w:rsid w:val="76277FE4"/>
    <w:rsid w:val="76EC2FDC"/>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557</Words>
  <Characters>580</Characters>
  <Lines>0</Lines>
  <Paragraphs>0</Paragraphs>
  <TotalTime>16</TotalTime>
  <ScaleCrop>false</ScaleCrop>
  <LinksUpToDate>false</LinksUpToDate>
  <CharactersWithSpaces>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2023-03-15T03:22:09Z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