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45.</w:t>
      </w:r>
      <w:r>
        <w:rPr>
          <w:rFonts w:hint="eastAsia" w:ascii="黑体" w:hAnsi="黑体" w:eastAsia="黑体" w:cs="黑体"/>
          <w:sz w:val="44"/>
          <w:szCs w:val="44"/>
        </w:rPr>
        <w:t>建设、维护、管理公共体育设施</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1.《全民健身条例》（国务院令560号）：第二十七条 公共体育设施的规划、建设、使用、管理、保护和公共体育设施管理单位提供服务，应当遵守《公共文化体育设施条例》的规定。</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2.《安徽省全民健身条例》（省人大常委会公告2008年（第1号））：第二十七条 公共体育设施由体育行政主管部门或者政府指定的管理单位负责管理维护；利用体育彩票公益金建设的体育设施由受赠单位负责管理维护；其他体育设施由其建设或者管理单位负责管理维护。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3.《公共文化体育设施条例》（国务院令382号）：第一章 第五条 各级人民政府举办的公共文化体育设施的建设、维修、管理资金，应当列入本级人民政府基本建设投资计划和财政预算。</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自然人。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主动服务。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区教体局发布申报通知—申报单位向区教体局提出申报申请—申报单位初评并提交申报材料—区教体局组织专家进行评审并推荐申报—区教体局</w:t>
      </w:r>
      <w:bookmarkStart w:id="0" w:name="_GoBack"/>
      <w:bookmarkEnd w:id="0"/>
      <w:r>
        <w:rPr>
          <w:rFonts w:hint="eastAsia" w:ascii="仿宋" w:hAnsi="仿宋" w:eastAsia="仿宋" w:cs="仿宋"/>
          <w:sz w:val="32"/>
          <w:szCs w:val="32"/>
          <w:lang w:val="en-US" w:eastAsia="zh-CN"/>
        </w:rPr>
        <w:t>组织开展实施。</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0557-3322305。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6912F8"/>
    <w:rsid w:val="00856534"/>
    <w:rsid w:val="0245086E"/>
    <w:rsid w:val="025A0A86"/>
    <w:rsid w:val="02F06BB0"/>
    <w:rsid w:val="039B60FE"/>
    <w:rsid w:val="03FD1521"/>
    <w:rsid w:val="049672B0"/>
    <w:rsid w:val="055569A2"/>
    <w:rsid w:val="05B433E2"/>
    <w:rsid w:val="06E809BF"/>
    <w:rsid w:val="06F46D27"/>
    <w:rsid w:val="0739072B"/>
    <w:rsid w:val="08316D9B"/>
    <w:rsid w:val="08D85CA6"/>
    <w:rsid w:val="0B1A1A6E"/>
    <w:rsid w:val="0B71674B"/>
    <w:rsid w:val="0CAC3CB0"/>
    <w:rsid w:val="0D4E7788"/>
    <w:rsid w:val="0E315054"/>
    <w:rsid w:val="0EB92AC8"/>
    <w:rsid w:val="10623625"/>
    <w:rsid w:val="161672D6"/>
    <w:rsid w:val="164107F7"/>
    <w:rsid w:val="17231CAA"/>
    <w:rsid w:val="182F4F1C"/>
    <w:rsid w:val="18C27866"/>
    <w:rsid w:val="1B0D698B"/>
    <w:rsid w:val="1B2E0B21"/>
    <w:rsid w:val="1B4C79FC"/>
    <w:rsid w:val="1C393BFB"/>
    <w:rsid w:val="1C4D3A2C"/>
    <w:rsid w:val="1CB54E52"/>
    <w:rsid w:val="1E0B3ABD"/>
    <w:rsid w:val="1EC2218F"/>
    <w:rsid w:val="1EDA3FBC"/>
    <w:rsid w:val="1EFA0DBC"/>
    <w:rsid w:val="21C14E8C"/>
    <w:rsid w:val="22625C06"/>
    <w:rsid w:val="22DB48FA"/>
    <w:rsid w:val="230010F2"/>
    <w:rsid w:val="23816BBE"/>
    <w:rsid w:val="25764C42"/>
    <w:rsid w:val="26454BF5"/>
    <w:rsid w:val="27327AD1"/>
    <w:rsid w:val="276F1489"/>
    <w:rsid w:val="28675E1F"/>
    <w:rsid w:val="2971584D"/>
    <w:rsid w:val="29FB2889"/>
    <w:rsid w:val="2AA409F5"/>
    <w:rsid w:val="2B08688D"/>
    <w:rsid w:val="2BBE6E3A"/>
    <w:rsid w:val="33427668"/>
    <w:rsid w:val="342F13EA"/>
    <w:rsid w:val="3492536B"/>
    <w:rsid w:val="355A2AC6"/>
    <w:rsid w:val="363A5D56"/>
    <w:rsid w:val="36DE2B7B"/>
    <w:rsid w:val="3A5E7892"/>
    <w:rsid w:val="3ACE22B5"/>
    <w:rsid w:val="3B9062DA"/>
    <w:rsid w:val="3BD21483"/>
    <w:rsid w:val="3C3C6219"/>
    <w:rsid w:val="3CB11983"/>
    <w:rsid w:val="3CCA1D7E"/>
    <w:rsid w:val="3E621B4F"/>
    <w:rsid w:val="3EC006FD"/>
    <w:rsid w:val="3EFF3728"/>
    <w:rsid w:val="3F0C27B9"/>
    <w:rsid w:val="3F684555"/>
    <w:rsid w:val="3F854442"/>
    <w:rsid w:val="402661E4"/>
    <w:rsid w:val="408F2BC8"/>
    <w:rsid w:val="40E53492"/>
    <w:rsid w:val="418903DD"/>
    <w:rsid w:val="422C0FB9"/>
    <w:rsid w:val="44B26298"/>
    <w:rsid w:val="457E617A"/>
    <w:rsid w:val="4B9759E4"/>
    <w:rsid w:val="4D7C13B2"/>
    <w:rsid w:val="4DB4269F"/>
    <w:rsid w:val="4E47410D"/>
    <w:rsid w:val="4F7800DE"/>
    <w:rsid w:val="50A87E58"/>
    <w:rsid w:val="52110420"/>
    <w:rsid w:val="52432C25"/>
    <w:rsid w:val="528C0C51"/>
    <w:rsid w:val="536A6C0E"/>
    <w:rsid w:val="55915771"/>
    <w:rsid w:val="563243DD"/>
    <w:rsid w:val="56AD68BF"/>
    <w:rsid w:val="58416881"/>
    <w:rsid w:val="58A3441E"/>
    <w:rsid w:val="599124C8"/>
    <w:rsid w:val="5B594527"/>
    <w:rsid w:val="5B625729"/>
    <w:rsid w:val="5B6745F7"/>
    <w:rsid w:val="5BE94C02"/>
    <w:rsid w:val="5CBD2B9B"/>
    <w:rsid w:val="5D9517BF"/>
    <w:rsid w:val="601856F1"/>
    <w:rsid w:val="612849E5"/>
    <w:rsid w:val="614B1A5B"/>
    <w:rsid w:val="61A7443C"/>
    <w:rsid w:val="61E5338C"/>
    <w:rsid w:val="62045EE5"/>
    <w:rsid w:val="64A64C0C"/>
    <w:rsid w:val="654F55AF"/>
    <w:rsid w:val="65FA5AB7"/>
    <w:rsid w:val="67DE7133"/>
    <w:rsid w:val="6974786D"/>
    <w:rsid w:val="6B8744B5"/>
    <w:rsid w:val="6C0150DC"/>
    <w:rsid w:val="6C2757AC"/>
    <w:rsid w:val="6CAB51F7"/>
    <w:rsid w:val="6D3C2AA8"/>
    <w:rsid w:val="6DFD6C40"/>
    <w:rsid w:val="6E2C787D"/>
    <w:rsid w:val="6F416A7B"/>
    <w:rsid w:val="6F5E01CB"/>
    <w:rsid w:val="70321015"/>
    <w:rsid w:val="70495D5B"/>
    <w:rsid w:val="72D7635A"/>
    <w:rsid w:val="73467A28"/>
    <w:rsid w:val="74B769FC"/>
    <w:rsid w:val="74CF2DB6"/>
    <w:rsid w:val="76277FE4"/>
    <w:rsid w:val="76C35A4E"/>
    <w:rsid w:val="76EC2FDC"/>
    <w:rsid w:val="78DC46BB"/>
    <w:rsid w:val="7A9B4AFD"/>
    <w:rsid w:val="7AF536F6"/>
    <w:rsid w:val="7B342BC7"/>
    <w:rsid w:val="7BC77B74"/>
    <w:rsid w:val="7CE15D4F"/>
    <w:rsid w:val="7D8324A3"/>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479</Characters>
  <Lines>0</Lines>
  <Paragraphs>0</Paragraphs>
  <TotalTime>2</TotalTime>
  <ScaleCrop>false</ScaleCrop>
  <LinksUpToDate>false</LinksUpToDate>
  <CharactersWithSpaces>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