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lang w:val="en-US" w:eastAsia="zh-CN"/>
        </w:rPr>
        <w:t>39.</w:t>
      </w:r>
      <w:r>
        <w:rPr>
          <w:rFonts w:hint="eastAsia" w:ascii="黑体" w:hAnsi="黑体" w:eastAsia="黑体" w:cs="黑体"/>
          <w:sz w:val="44"/>
          <w:szCs w:val="44"/>
        </w:rPr>
        <w:t>省级青少年户外体育活动营地申报</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办事指南</w:t>
      </w:r>
    </w:p>
    <w:p>
      <w:pPr>
        <w:numPr>
          <w:ilvl w:val="0"/>
          <w:numId w:val="1"/>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办理依据</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安徽省人民政府办公厅关于进一步加强学校体育工作深化体教结合的意见》（皖政办〔2013〕5号）第十条：发挥品牌项目示范作用。各级体育、教育部门要充分发挥体育传统项目学校、体育专项特色学校、青少年体育俱乐部、青少年体育户外营地等青少年体育品牌项目的服务功能和示范作用。</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2.省级青少年户外体育活动营地创建工作有关通知文件。</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承办机构</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区教体局竞技体育股。</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服务对象</w:t>
      </w:r>
    </w:p>
    <w:p>
      <w:pPr>
        <w:keepNext w:val="0"/>
        <w:keepLines w:val="0"/>
        <w:pageBreakBefore w:val="0"/>
        <w:kinsoku/>
        <w:wordWrap/>
        <w:overflowPunct/>
        <w:topLinePunct w:val="0"/>
        <w:bidi w:val="0"/>
        <w:spacing w:line="600" w:lineRule="exact"/>
        <w:ind w:firstLine="592" w:firstLineChars="185"/>
        <w:rPr>
          <w:rFonts w:hint="default" w:ascii="黑体" w:hAnsi="黑体" w:eastAsia="黑体" w:cs="黑体"/>
          <w:sz w:val="32"/>
          <w:szCs w:val="32"/>
          <w:lang w:val="en-US" w:eastAsia="zh-CN"/>
        </w:rPr>
      </w:pPr>
      <w:r>
        <w:rPr>
          <w:rFonts w:hint="eastAsia" w:ascii="仿宋" w:hAnsi="仿宋" w:eastAsia="仿宋" w:cs="仿宋"/>
          <w:sz w:val="32"/>
          <w:szCs w:val="32"/>
          <w:lang w:val="en-US" w:eastAsia="zh-CN"/>
        </w:rPr>
        <w:t>开展青少年体育活动的社会组织和市场组织。</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申请条件</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1.交通便利的自然山川、湖畔海滨等，距离中心城市不超过两小时路程，可全年开放或具有明显独特的季节性特征的地域；</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2.具备必要的水、电等基本生活设施，周边有可供参观学习的历史文化景观或工农业生产基地；</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3.拥有可同时安扎200个左右露营帐篷的开阔地带，营地面积不少于6000平米；</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4.远离滑坡、巨浪、山洪等自然灾害的安全区域；</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5.营地构成；</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活动区：户外体育营地活动主要包括定向越野、野外生存、徒步登山、野外露营、团队拓展、航海模型、航空模型、无线电测向、野战定向等一系列绿色体育户外运动项目。通过组织青少年"体验一次野外露营"、"掌握一项体育技能"、"参加一次团队拓展体育活动"和"参与一次户外体育比赛"等形式，培养青少年良好的行为模式和参与意识，促进青少年健全人格和体育锻炼习惯的养成。</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露营区：露营区是青少年户外体育休闲活动的主要场所之一。必须可同时满足400人左右（安扎200个双人帐篷）露营；露营区要有足够的空地，除有厕所、盥洗台、清洗台、必要的照明设施等最基本的设施外，尚需要有整洁的环境卫生、安全警卫系统。</w:t>
      </w: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3）服务区：服务区是保障青少年在青少年户外体育营地安全、快乐参与体育健身活动的基础，提供户外活动必须物品的租赁及相关服务，含餐厅、日用品商店、淋浴设施、消防急救设施、医务室、休闲生活空间、便利的交通网以及丰富的临近游憩点的服务设施、休闲设施以及相关的附属设施。</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申报材料</w:t>
      </w: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省级青少年户外体育活动营地申报书</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服务流程</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省体育局发布申报通知—宿州市教育体育局部署申报工作—申报单位准备申报材料—宿州市教育体育局组织评审并推荐上报--省体育局组织专家审核—公示--命名。</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七、办理时限</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材料齐全，当日即办。</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八、收费依据及标准</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w:t>
      </w:r>
      <w:bookmarkStart w:id="0" w:name="_GoBack"/>
      <w:bookmarkEnd w:id="0"/>
    </w:p>
    <w:p>
      <w:pPr>
        <w:numPr>
          <w:ilvl w:val="0"/>
          <w:numId w:val="2"/>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咨询方式</w:t>
      </w: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区教体局竞技体育股。</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0557-3322507。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EFFA8"/>
    <w:multiLevelType w:val="singleLevel"/>
    <w:tmpl w:val="807EFFA8"/>
    <w:lvl w:ilvl="0" w:tentative="0">
      <w:start w:val="9"/>
      <w:numFmt w:val="chineseCounting"/>
      <w:suff w:val="nothing"/>
      <w:lvlText w:val="%1、"/>
      <w:lvlJc w:val="left"/>
      <w:rPr>
        <w:rFonts w:hint="eastAsia"/>
      </w:rPr>
    </w:lvl>
  </w:abstractNum>
  <w:abstractNum w:abstractNumId="1">
    <w:nsid w:val="D3DB394E"/>
    <w:multiLevelType w:val="singleLevel"/>
    <w:tmpl w:val="D3DB394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NTM1ZGFlZGYwMjFkNjlhOGQ5MmU4YWE0OGE2NGUifQ=="/>
  </w:docVars>
  <w:rsids>
    <w:rsidRoot w:val="00000000"/>
    <w:rsid w:val="00856534"/>
    <w:rsid w:val="0245086E"/>
    <w:rsid w:val="02F06BB0"/>
    <w:rsid w:val="039B60FE"/>
    <w:rsid w:val="03FD1521"/>
    <w:rsid w:val="055569A2"/>
    <w:rsid w:val="05B433E2"/>
    <w:rsid w:val="06E809BF"/>
    <w:rsid w:val="06F46D27"/>
    <w:rsid w:val="0739072B"/>
    <w:rsid w:val="082D475A"/>
    <w:rsid w:val="08D85CA6"/>
    <w:rsid w:val="0B1A1A6E"/>
    <w:rsid w:val="0B71674B"/>
    <w:rsid w:val="0D4E7788"/>
    <w:rsid w:val="0E315054"/>
    <w:rsid w:val="0EB92AC8"/>
    <w:rsid w:val="10623625"/>
    <w:rsid w:val="161672D6"/>
    <w:rsid w:val="164107F7"/>
    <w:rsid w:val="17231CAA"/>
    <w:rsid w:val="18C27866"/>
    <w:rsid w:val="1B2E0B21"/>
    <w:rsid w:val="1B4C79FC"/>
    <w:rsid w:val="1C393BFB"/>
    <w:rsid w:val="1C4D3A2C"/>
    <w:rsid w:val="1CB54E52"/>
    <w:rsid w:val="1EC2218F"/>
    <w:rsid w:val="21C14E8C"/>
    <w:rsid w:val="22625C06"/>
    <w:rsid w:val="22DB48FA"/>
    <w:rsid w:val="230010F2"/>
    <w:rsid w:val="23816BBE"/>
    <w:rsid w:val="25764C42"/>
    <w:rsid w:val="26454BF5"/>
    <w:rsid w:val="27327AD1"/>
    <w:rsid w:val="276F1489"/>
    <w:rsid w:val="2971584D"/>
    <w:rsid w:val="29FB2889"/>
    <w:rsid w:val="2AA409F5"/>
    <w:rsid w:val="2AD05870"/>
    <w:rsid w:val="2B08688D"/>
    <w:rsid w:val="2BBE6E3A"/>
    <w:rsid w:val="2ECC04E8"/>
    <w:rsid w:val="33427668"/>
    <w:rsid w:val="342F13EA"/>
    <w:rsid w:val="3492536B"/>
    <w:rsid w:val="355A2AC6"/>
    <w:rsid w:val="363A5D56"/>
    <w:rsid w:val="36DE2B7B"/>
    <w:rsid w:val="3A5E7892"/>
    <w:rsid w:val="3ACE22B5"/>
    <w:rsid w:val="3B9062DA"/>
    <w:rsid w:val="3BD21483"/>
    <w:rsid w:val="3C3C6219"/>
    <w:rsid w:val="3CB11983"/>
    <w:rsid w:val="3E621B4F"/>
    <w:rsid w:val="3EC006FD"/>
    <w:rsid w:val="3EFF3728"/>
    <w:rsid w:val="3F0C27B9"/>
    <w:rsid w:val="3F684555"/>
    <w:rsid w:val="3F854442"/>
    <w:rsid w:val="402661E4"/>
    <w:rsid w:val="408F2BC8"/>
    <w:rsid w:val="40E53492"/>
    <w:rsid w:val="418903DD"/>
    <w:rsid w:val="422C0FB9"/>
    <w:rsid w:val="44B26298"/>
    <w:rsid w:val="457E617A"/>
    <w:rsid w:val="4A9F6E31"/>
    <w:rsid w:val="4B9759E4"/>
    <w:rsid w:val="4D7C13B2"/>
    <w:rsid w:val="4DB4269F"/>
    <w:rsid w:val="4E47410D"/>
    <w:rsid w:val="4F7800DE"/>
    <w:rsid w:val="50A87E58"/>
    <w:rsid w:val="52110420"/>
    <w:rsid w:val="52432C25"/>
    <w:rsid w:val="528C0C51"/>
    <w:rsid w:val="55915771"/>
    <w:rsid w:val="563243DD"/>
    <w:rsid w:val="56AD68BF"/>
    <w:rsid w:val="58416881"/>
    <w:rsid w:val="58A3441E"/>
    <w:rsid w:val="599124C8"/>
    <w:rsid w:val="5B594527"/>
    <w:rsid w:val="5BE94C02"/>
    <w:rsid w:val="5CBD2B9B"/>
    <w:rsid w:val="5D9517BF"/>
    <w:rsid w:val="601856F1"/>
    <w:rsid w:val="612849E5"/>
    <w:rsid w:val="614B1A5B"/>
    <w:rsid w:val="61A7443C"/>
    <w:rsid w:val="64A64C0C"/>
    <w:rsid w:val="654F55AF"/>
    <w:rsid w:val="65FA5AB7"/>
    <w:rsid w:val="67DE7133"/>
    <w:rsid w:val="6974786D"/>
    <w:rsid w:val="6C0150DC"/>
    <w:rsid w:val="6C2757AC"/>
    <w:rsid w:val="6CAB51F7"/>
    <w:rsid w:val="6D3C2AA8"/>
    <w:rsid w:val="6DFD6C40"/>
    <w:rsid w:val="6E2C787D"/>
    <w:rsid w:val="6EA84942"/>
    <w:rsid w:val="6F416A7B"/>
    <w:rsid w:val="70321015"/>
    <w:rsid w:val="70495D5B"/>
    <w:rsid w:val="73467A28"/>
    <w:rsid w:val="74CF2DB6"/>
    <w:rsid w:val="76277FE4"/>
    <w:rsid w:val="76EC2FDC"/>
    <w:rsid w:val="78DC46BB"/>
    <w:rsid w:val="7A9B4AFD"/>
    <w:rsid w:val="7AF536F6"/>
    <w:rsid w:val="7B342BC7"/>
    <w:rsid w:val="7BC77B74"/>
    <w:rsid w:val="7CB67078"/>
    <w:rsid w:val="7CE15D4F"/>
    <w:rsid w:val="7E2405F7"/>
    <w:rsid w:val="7E513E2B"/>
    <w:rsid w:val="7EC50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939</Words>
  <Characters>975</Characters>
  <Lines>0</Lines>
  <Paragraphs>0</Paragraphs>
  <TotalTime>0</TotalTime>
  <ScaleCrop>false</ScaleCrop>
  <LinksUpToDate>false</LinksUpToDate>
  <CharactersWithSpaces>979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2023-01-16T01:21:00Z</dcterms:created>
  <dc:creator>Administrator</dc:creator>
  <cp:lastModifiedBy>WPS_1672820541</cp:lastModifiedBy>
  <dcterms:modified xsi:type="dcterms:W3CDTF">2023-02-02T06:59:11Z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98B3AEEC33A843A3AC2AF9AF58295210</vt:lpwstr>
  </property>
</Properties>
</file>