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33655</wp:posOffset>
            </wp:positionV>
            <wp:extent cx="6573520" cy="8583930"/>
            <wp:effectExtent l="0" t="0" r="17780" b="7620"/>
            <wp:wrapSquare wrapText="bothSides"/>
            <wp:docPr id="1" name="图片 1" descr="埇桥区“五个一”督导课堂教学评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埇桥区“五个一”督导课堂教学评价表"/>
                    <pic:cNvPicPr>
                      <a:picLocks noChangeAspect="1"/>
                    </pic:cNvPicPr>
                  </pic:nvPicPr>
                  <pic:blipFill>
                    <a:blip r:embed="rId4"/>
                    <a:srcRect r="1206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858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MxZjg3YjZjMTNlMDUzMzFhYjQ0MzA4MDM1NzMifQ=="/>
  </w:docVars>
  <w:rsids>
    <w:rsidRoot w:val="0A4D471B"/>
    <w:rsid w:val="0A4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2024-01-16T08:56:00Z</dcterms:created>
  <dc:creator>小鱼仙官</dc:creator>
  <cp:lastModifiedBy>小鱼仙官</cp:lastModifiedBy>
  <dcterms:modified xsi:type="dcterms:W3CDTF">2024-01-16T08:58:49Z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BE026F3A34BA42669B0DDC79BA10AC1B_11</vt:lpwstr>
  </property>
</Properties>
</file>