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539" w:rsidRDefault="00A13B74">
      <w:pPr>
        <w:widowControl/>
        <w:jc w:val="center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  <w:kern w:val="0"/>
          <w:sz w:val="36"/>
          <w:szCs w:val="36"/>
          <w:lang/>
        </w:rPr>
        <w:t>埇桥区“五个一”督导</w:t>
      </w:r>
      <w:bookmarkStart w:id="0" w:name="_GoBack"/>
      <w:bookmarkEnd w:id="0"/>
      <w:r>
        <w:rPr>
          <w:rFonts w:ascii="黑体" w:eastAsia="黑体" w:hAnsi="黑体" w:cs="黑体" w:hint="eastAsia"/>
          <w:kern w:val="0"/>
          <w:sz w:val="36"/>
          <w:szCs w:val="36"/>
          <w:lang/>
        </w:rPr>
        <w:t>作业管理监测评分表</w:t>
      </w:r>
    </w:p>
    <w:p w:rsidR="009E7539" w:rsidRDefault="00A13B74">
      <w:pPr>
        <w:rPr>
          <w:rFonts w:ascii="宋体" w:hAnsi="宋体" w:cs="宋体"/>
          <w:kern w:val="0"/>
          <w:szCs w:val="21"/>
          <w:lang/>
        </w:rPr>
      </w:pPr>
      <w:r>
        <w:rPr>
          <w:rFonts w:ascii="宋体" w:hAnsi="宋体" w:cs="宋体" w:hint="eastAsia"/>
          <w:kern w:val="0"/>
          <w:szCs w:val="21"/>
          <w:lang/>
        </w:rPr>
        <w:t>学校：</w:t>
      </w:r>
      <w:r>
        <w:rPr>
          <w:rFonts w:ascii="宋体" w:hAnsi="宋体" w:cs="宋体" w:hint="eastAsia"/>
          <w:kern w:val="0"/>
          <w:szCs w:val="21"/>
          <w:lang/>
        </w:rPr>
        <w:t>       </w:t>
      </w:r>
      <w:r w:rsidR="000F734D">
        <w:rPr>
          <w:rFonts w:ascii="宋体" w:hAnsi="宋体" w:cs="宋体" w:hint="eastAsia"/>
          <w:kern w:val="0"/>
          <w:szCs w:val="21"/>
          <w:lang/>
        </w:rPr>
        <w:t xml:space="preserve">        </w:t>
      </w:r>
      <w:r>
        <w:rPr>
          <w:rFonts w:ascii="宋体" w:hAnsi="宋体" w:cs="宋体" w:hint="eastAsia"/>
          <w:kern w:val="0"/>
          <w:szCs w:val="21"/>
          <w:lang/>
        </w:rPr>
        <w:t> </w:t>
      </w:r>
      <w:r w:rsidR="000F734D">
        <w:rPr>
          <w:rFonts w:ascii="宋体" w:hAnsi="宋体" w:cs="宋体" w:hint="eastAsia"/>
          <w:kern w:val="0"/>
          <w:szCs w:val="21"/>
          <w:lang/>
        </w:rPr>
        <w:t xml:space="preserve">  </w:t>
      </w:r>
      <w:r>
        <w:rPr>
          <w:rFonts w:ascii="宋体" w:hAnsi="宋体" w:cs="宋体" w:hint="eastAsia"/>
          <w:kern w:val="0"/>
          <w:szCs w:val="21"/>
          <w:lang/>
        </w:rPr>
        <w:t>监测时间：</w:t>
      </w:r>
      <w:r>
        <w:rPr>
          <w:rFonts w:ascii="宋体" w:hAnsi="宋体" w:cs="宋体" w:hint="eastAsia"/>
          <w:kern w:val="0"/>
          <w:szCs w:val="21"/>
          <w:lang/>
        </w:rPr>
        <w:t>     </w:t>
      </w:r>
      <w:r w:rsidR="000F734D">
        <w:rPr>
          <w:rFonts w:ascii="宋体" w:hAnsi="宋体" w:cs="宋体" w:hint="eastAsia"/>
          <w:kern w:val="0"/>
          <w:szCs w:val="21"/>
          <w:lang/>
        </w:rPr>
        <w:t xml:space="preserve">             </w:t>
      </w:r>
      <w:r>
        <w:rPr>
          <w:rFonts w:ascii="宋体" w:hAnsi="宋体" w:cs="宋体" w:hint="eastAsia"/>
          <w:kern w:val="0"/>
          <w:szCs w:val="21"/>
          <w:lang/>
        </w:rPr>
        <w:t>得分：</w:t>
      </w:r>
      <w:r>
        <w:rPr>
          <w:rFonts w:ascii="宋体" w:hAnsi="宋体" w:cs="宋体" w:hint="eastAsia"/>
          <w:kern w:val="0"/>
          <w:szCs w:val="21"/>
          <w:lang/>
        </w:rPr>
        <w:t>  </w:t>
      </w:r>
    </w:p>
    <w:tbl>
      <w:tblPr>
        <w:tblW w:w="9039" w:type="dxa"/>
        <w:tblBorders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39"/>
        <w:gridCol w:w="1154"/>
        <w:gridCol w:w="4831"/>
        <w:gridCol w:w="1406"/>
        <w:gridCol w:w="709"/>
      </w:tblGrid>
      <w:tr w:rsidR="009E7539">
        <w:trPr>
          <w:trHeight w:val="510"/>
        </w:trPr>
        <w:tc>
          <w:tcPr>
            <w:tcW w:w="20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ind w:firstLine="525"/>
              <w:jc w:val="left"/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指标与分值</w:t>
            </w:r>
          </w:p>
        </w:tc>
        <w:tc>
          <w:tcPr>
            <w:tcW w:w="48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监测内容</w:t>
            </w:r>
          </w:p>
        </w:tc>
        <w:tc>
          <w:tcPr>
            <w:tcW w:w="14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  <w:lang/>
              </w:rPr>
              <w:t>检查办法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Cs w:val="21"/>
                <w:u w:val="single"/>
                <w:lang/>
              </w:rPr>
              <w:t>得分</w:t>
            </w:r>
          </w:p>
        </w:tc>
      </w:tr>
      <w:tr w:rsidR="009E7539">
        <w:trPr>
          <w:trHeight w:val="411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 </w:t>
            </w:r>
          </w:p>
          <w:p w:rsidR="009E7539" w:rsidRDefault="00A13B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作业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管理</w:t>
            </w:r>
          </w:p>
          <w:p w:rsidR="009E7539" w:rsidRDefault="00A13B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 w:rsidP="00EC0399">
            <w:pPr>
              <w:widowControl/>
              <w:ind w:firstLineChars="50" w:firstLine="90"/>
              <w:jc w:val="lef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校级管理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学校制定作业管理细则，明确具体工作要求，并在校内公示。（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加强作业全过程管理，建立作业总量审核监管和质量定期评价制度。（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学校经常开展作业检查与优秀作业展评。（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定期开展作业研训活动。（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9E7539">
            <w:pPr>
              <w:widowControl/>
              <w:jc w:val="left"/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问卷调查</w:t>
            </w: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查阅资料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left"/>
            </w:pPr>
            <w:r>
              <w:rPr>
                <w:kern w:val="0"/>
                <w:sz w:val="24"/>
                <w:lang/>
              </w:rPr>
              <w:t> </w:t>
            </w:r>
          </w:p>
        </w:tc>
      </w:tr>
      <w:tr w:rsidR="009E7539">
        <w:trPr>
          <w:trHeight w:val="1467"/>
        </w:trPr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9E753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班级管理（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）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执行“小学一二年级不布置书面家庭作业，其他年级每天书面作业完成时间平均不超过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60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分钟；初中每天书面作业完成时间平均不超过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90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分钟”。（</w:t>
            </w:r>
            <w:r w:rsidRPr="00684C22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设置班级学生作业总量控制（统筹）负责人。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有班级每日作业记录表。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9E753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问卷调查</w:t>
            </w:r>
          </w:p>
          <w:p w:rsidR="009E7539" w:rsidRDefault="00A13B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查阅资料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9E7539">
            <w:pPr>
              <w:widowControl/>
              <w:jc w:val="left"/>
              <w:rPr>
                <w:kern w:val="0"/>
                <w:sz w:val="24"/>
                <w:lang/>
              </w:rPr>
            </w:pPr>
          </w:p>
        </w:tc>
      </w:tr>
      <w:tr w:rsidR="009E7539">
        <w:trPr>
          <w:trHeight w:val="915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作业设置</w:t>
            </w:r>
          </w:p>
          <w:p w:rsidR="009E7539" w:rsidRDefault="00A13B74">
            <w:pPr>
              <w:rPr>
                <w:rFonts w:asci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作业类型</w:t>
            </w: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设置体育锻炼、家务劳动作业。（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设置阅读、科学探究、艺术欣赏、社会实践或志愿服务等长时作业情况。（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问卷调查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left"/>
            </w:pPr>
            <w:r>
              <w:rPr>
                <w:kern w:val="0"/>
                <w:sz w:val="24"/>
                <w:lang/>
              </w:rPr>
              <w:t> </w:t>
            </w:r>
          </w:p>
          <w:p w:rsidR="009E7539" w:rsidRDefault="00A13B74">
            <w:pPr>
              <w:widowControl/>
              <w:jc w:val="left"/>
            </w:pPr>
            <w:r>
              <w:rPr>
                <w:kern w:val="0"/>
                <w:sz w:val="24"/>
                <w:lang/>
              </w:rPr>
              <w:t> </w:t>
            </w:r>
          </w:p>
        </w:tc>
      </w:tr>
      <w:tr w:rsidR="009E7539">
        <w:trPr>
          <w:trHeight w:val="1068"/>
        </w:trPr>
        <w:tc>
          <w:tcPr>
            <w:tcW w:w="939" w:type="dxa"/>
            <w:vMerge/>
            <w:tcBorders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9E7539">
            <w:pPr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设置质量</w:t>
            </w: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hAnsi="Times New Roman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设置分层、弹性和个性化作业。（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执行“避免机械、无效训练，严禁布置重复性、惩罚性作业”。（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9E7539">
            <w:pPr>
              <w:widowControl/>
              <w:jc w:val="left"/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3E80" w:rsidRDefault="00373E80" w:rsidP="00D41139">
            <w:pPr>
              <w:widowControl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  <w:p w:rsidR="009E7539" w:rsidRDefault="00A13B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查看作业</w:t>
            </w: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查阅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资料</w:t>
            </w:r>
          </w:p>
          <w:p w:rsidR="009E7539" w:rsidRDefault="009E7539">
            <w:pPr>
              <w:widowControl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kern w:val="0"/>
                <w:sz w:val="24"/>
                <w:lang/>
              </w:rPr>
              <w:t> </w:t>
            </w:r>
          </w:p>
        </w:tc>
      </w:tr>
      <w:tr w:rsidR="009E7539">
        <w:trPr>
          <w:trHeight w:val="1249"/>
        </w:trPr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9E7539">
            <w:pPr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家校协同</w:t>
            </w: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执行“严禁给家长布置或变相布置作业，严禁要求家长批改作业”要求。（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不用手机布置作业，不要求学生在手机上完成作业。（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问卷调查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left"/>
            </w:pPr>
            <w:r>
              <w:rPr>
                <w:kern w:val="0"/>
                <w:sz w:val="24"/>
                <w:lang/>
              </w:rPr>
              <w:t> </w:t>
            </w:r>
          </w:p>
        </w:tc>
      </w:tr>
      <w:tr w:rsidR="009E7539">
        <w:trPr>
          <w:trHeight w:val="1045"/>
        </w:trPr>
        <w:tc>
          <w:tcPr>
            <w:tcW w:w="93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9E7539">
            <w:pPr>
              <w:widowControl/>
              <w:jc w:val="center"/>
            </w:pP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作业批改</w:t>
            </w: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3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Pr="00A906E2" w:rsidRDefault="00A13B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 w:rsidRPr="00A906E2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课堂作业</w:t>
            </w:r>
          </w:p>
          <w:p w:rsidR="009E7539" w:rsidRPr="00A906E2" w:rsidRDefault="00A13B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 w:rsidRPr="00A906E2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</w:t>
            </w:r>
            <w:r w:rsidRPr="00A906E2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539" w:rsidRDefault="00A13B7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作业设置数量、质量。（</w:t>
            </w:r>
            <w:r w:rsidRPr="004D7762">
              <w:rPr>
                <w:rFonts w:ascii="宋体" w:hAnsi="宋体" w:cs="宋体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批改符号的规范性。（</w:t>
            </w:r>
            <w:r w:rsidRPr="004D7762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3.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批改使用等级制、评语具有激励性。（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4.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学生作业订正与教师复批情况。（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17C6" w:rsidRDefault="00D017C6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</w:pPr>
          </w:p>
          <w:p w:rsidR="009E7539" w:rsidRDefault="00A13B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查看作业</w:t>
            </w: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查阅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资料</w:t>
            </w:r>
          </w:p>
          <w:p w:rsidR="009E7539" w:rsidRDefault="009E7539">
            <w:pPr>
              <w:widowControl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539" w:rsidRDefault="00A13B74">
            <w:pPr>
              <w:widowControl/>
              <w:jc w:val="left"/>
            </w:pPr>
            <w:r>
              <w:rPr>
                <w:kern w:val="0"/>
                <w:sz w:val="24"/>
                <w:lang/>
              </w:rPr>
              <w:t> </w:t>
            </w:r>
          </w:p>
        </w:tc>
      </w:tr>
      <w:tr w:rsidR="009E7539">
        <w:trPr>
          <w:trHeight w:val="923"/>
        </w:trPr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539" w:rsidRDefault="009E7539">
            <w:pPr>
              <w:rPr>
                <w:rFonts w:ascii="宋体"/>
                <w:sz w:val="24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 w:rsidP="00505AF2">
            <w:pPr>
              <w:widowControl/>
              <w:ind w:firstLineChars="50" w:firstLine="90"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家庭作业</w:t>
            </w:r>
          </w:p>
          <w:p w:rsidR="009E7539" w:rsidRDefault="00A13B74" w:rsidP="00DD096A">
            <w:pPr>
              <w:widowControl/>
              <w:ind w:firstLineChars="50" w:firstLine="90"/>
              <w:jc w:val="lef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1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539" w:rsidRDefault="00A13B7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家庭书面作业全批全改，不要求学生自批自改。（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对家庭书面作业外的其他类型作业有反馈措施</w:t>
            </w:r>
            <w:r w:rsidR="006C28EE"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查看作业</w:t>
            </w: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查阅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资料</w:t>
            </w:r>
          </w:p>
          <w:p w:rsidR="009E7539" w:rsidRDefault="009E7539">
            <w:pPr>
              <w:widowControl/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539" w:rsidRDefault="00A13B74">
            <w:pPr>
              <w:widowControl/>
              <w:jc w:val="left"/>
            </w:pPr>
            <w:r>
              <w:rPr>
                <w:kern w:val="0"/>
                <w:sz w:val="24"/>
                <w:lang/>
              </w:rPr>
              <w:t> </w:t>
            </w:r>
          </w:p>
        </w:tc>
      </w:tr>
      <w:tr w:rsidR="009E7539">
        <w:trPr>
          <w:trHeight w:val="1035"/>
        </w:trPr>
        <w:tc>
          <w:tcPr>
            <w:tcW w:w="9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作业指导</w:t>
            </w: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作业指导（</w:t>
            </w:r>
            <w:r>
              <w:rPr>
                <w:rFonts w:ascii="Times New Roman" w:hAnsi="Times New Roman" w:hint="eastAsia"/>
                <w:kern w:val="0"/>
                <w:sz w:val="18"/>
                <w:szCs w:val="18"/>
                <w:lang/>
              </w:rPr>
              <w:t>10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</w:tc>
        <w:tc>
          <w:tcPr>
            <w:tcW w:w="48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539" w:rsidRDefault="009E7539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</w:p>
          <w:p w:rsidR="009E7539" w:rsidRDefault="00A13B74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学生校内完成书面作业情况（小学基本在校内完成，初中学生在校内完成大部分书面作业）。（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A13B74">
            <w:pPr>
              <w:widowControl/>
              <w:jc w:val="left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对学习困难学生有具体辅导帮扶措施。（</w:t>
            </w:r>
            <w:r w:rsidRPr="00463DA3">
              <w:rPr>
                <w:rFonts w:ascii="宋体" w:hAnsi="宋体" w:cs="宋体"/>
                <w:kern w:val="0"/>
                <w:sz w:val="18"/>
                <w:szCs w:val="18"/>
                <w:lang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分）</w:t>
            </w:r>
          </w:p>
          <w:p w:rsidR="009E7539" w:rsidRDefault="009E7539">
            <w:pPr>
              <w:widowControl/>
              <w:jc w:val="left"/>
            </w:pPr>
          </w:p>
        </w:tc>
        <w:tc>
          <w:tcPr>
            <w:tcW w:w="1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1.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调查了解</w:t>
            </w:r>
          </w:p>
          <w:p w:rsidR="009E7539" w:rsidRDefault="00A13B74">
            <w:pPr>
              <w:widowControl/>
              <w:jc w:val="center"/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2.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/>
              </w:rPr>
              <w:t>查阅资料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E7539" w:rsidRDefault="00A13B74">
            <w:pPr>
              <w:widowControl/>
              <w:shd w:val="clear" w:color="auto" w:fill="FFFFFF"/>
              <w:jc w:val="left"/>
              <w:rPr>
                <w:rFonts w:ascii="微软雅黑" w:eastAsia="微软雅黑" w:hAnsi="微软雅黑" w:cs="微软雅黑"/>
                <w:sz w:val="24"/>
              </w:rPr>
            </w:pPr>
            <w:r>
              <w:rPr>
                <w:rFonts w:ascii="微软雅黑" w:eastAsia="微软雅黑" w:hAnsi="微软雅黑" w:cs="微软雅黑" w:hint="eastAsia"/>
                <w:kern w:val="0"/>
                <w:sz w:val="24"/>
                <w:shd w:val="clear" w:color="auto" w:fill="FFFFFF"/>
                <w:lang/>
              </w:rPr>
              <w:t> </w:t>
            </w:r>
          </w:p>
          <w:p w:rsidR="009E7539" w:rsidRDefault="009E7539">
            <w:pPr>
              <w:widowControl/>
              <w:jc w:val="left"/>
            </w:pPr>
          </w:p>
        </w:tc>
      </w:tr>
    </w:tbl>
    <w:p w:rsidR="009E7539" w:rsidRDefault="00A13B74">
      <w:r>
        <w:rPr>
          <w:rFonts w:ascii="宋体" w:hAnsi="宋体" w:cs="宋体" w:hint="eastAsia"/>
          <w:kern w:val="0"/>
          <w:szCs w:val="21"/>
          <w:lang/>
        </w:rPr>
        <w:t> </w:t>
      </w:r>
    </w:p>
    <w:p w:rsidR="009E7539" w:rsidRDefault="00A13B74">
      <w:r>
        <w:rPr>
          <w:rFonts w:hint="eastAsia"/>
        </w:rPr>
        <w:t>督导组长：</w:t>
      </w:r>
      <w:r>
        <w:rPr>
          <w:rFonts w:hint="eastAsia"/>
        </w:rPr>
        <w:t xml:space="preserve">                             </w:t>
      </w:r>
      <w:r>
        <w:rPr>
          <w:rFonts w:hint="eastAsia"/>
        </w:rPr>
        <w:t>督导组成员：</w:t>
      </w:r>
    </w:p>
    <w:sectPr w:rsidR="009E7539" w:rsidSect="009E7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3B74" w:rsidRDefault="00A13B74" w:rsidP="000F734D">
      <w:r>
        <w:separator/>
      </w:r>
    </w:p>
  </w:endnote>
  <w:endnote w:type="continuationSeparator" w:id="1">
    <w:p w:rsidR="00A13B74" w:rsidRDefault="00A13B74" w:rsidP="000F7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3B74" w:rsidRDefault="00A13B74" w:rsidP="000F734D">
      <w:r>
        <w:separator/>
      </w:r>
    </w:p>
  </w:footnote>
  <w:footnote w:type="continuationSeparator" w:id="1">
    <w:p w:rsidR="00A13B74" w:rsidRDefault="00A13B74" w:rsidP="000F7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JhMWFlNThhMmQ2NmYzNDI4Y2ZjN2Y1MDQ2MzU2OTMifQ=="/>
  </w:docVars>
  <w:rsids>
    <w:rsidRoot w:val="5AE679BD"/>
    <w:rsid w:val="000F734D"/>
    <w:rsid w:val="00373E80"/>
    <w:rsid w:val="00463DA3"/>
    <w:rsid w:val="004D7762"/>
    <w:rsid w:val="00505AF2"/>
    <w:rsid w:val="00684C22"/>
    <w:rsid w:val="006C28EE"/>
    <w:rsid w:val="006D2220"/>
    <w:rsid w:val="009E7539"/>
    <w:rsid w:val="00A13B74"/>
    <w:rsid w:val="00A906E2"/>
    <w:rsid w:val="00CE44F0"/>
    <w:rsid w:val="00D017C6"/>
    <w:rsid w:val="00D41139"/>
    <w:rsid w:val="00DD096A"/>
    <w:rsid w:val="00EC0399"/>
    <w:rsid w:val="071A72F7"/>
    <w:rsid w:val="104E5D16"/>
    <w:rsid w:val="5AE67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9E7539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qFormat/>
    <w:rsid w:val="009E753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F7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F734D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F7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F734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863</Characters>
  <Application>Microsoft Office Word</Application>
  <DocSecurity>0</DocSecurity>
  <Lines>7</Lines>
  <Paragraphs>2</Paragraphs>
  <ScaleCrop>false</ScaleCrop>
  <Company>微软中国</Company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良好</dc:creator>
  <cp:lastModifiedBy>个人用户</cp:lastModifiedBy>
  <cp:revision>25</cp:revision>
  <dcterms:created xsi:type="dcterms:W3CDTF">2021-11-11T08:57:00Z</dcterms:created>
  <dcterms:modified xsi:type="dcterms:W3CDTF">2023-01-30T06:10:00Z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6AC28D7684024902B3B5AA9284A0A23E</vt:lpwstr>
  </property>
</Properties>
</file>