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pBdr>
          <w:top w:val="none" w:color="auto" w:sz="0" w:space="1"/>
          <w:left w:val="none" w:color="auto" w:sz="0" w:space="4"/>
          <w:bottom w:val="none" w:color="auto" w:sz="0" w:space="1"/>
          <w:right w:val="none" w:color="auto" w:sz="0" w:space="4"/>
          <w:between w:val="none" w:color="auto" w:sz="0" w:space="0"/>
        </w:pBdr>
        <w:jc w:val="center"/>
        <w:rPr>
          <w:rFonts w:hint="eastAsia" w:ascii="黑体" w:hAnsi="黑体" w:eastAsia="黑体" w:cs="黑体"/>
          <w:b w:val="0"/>
          <w:bCs w:val="0"/>
          <w:color w:val="000000" w:themeColor="text1"/>
          <w:sz w:val="44"/>
          <w:szCs w:val="44"/>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center"/>
        <w:rPr>
          <w:rFonts w:hint="eastAsia" w:ascii="黑体" w:hAnsi="黑体" w:eastAsia="黑体" w:cs="黑体"/>
          <w:b w:val="0"/>
          <w:bCs w:val="0"/>
          <w:color w:val="000000" w:themeColor="text1"/>
          <w:sz w:val="44"/>
          <w:szCs w:val="44"/>
          <w:lang w:val="en-US" w:eastAsia="zh-CN"/>
          <w14:textFill>
            <w14:solidFill>
              <w14:schemeClr w14:val="tx1"/>
            </w14:solidFill>
          </w14:textFill>
        </w:rPr>
      </w:pPr>
      <w:r>
        <w:rPr>
          <w:rFonts w:hint="eastAsia" w:ascii="黑体" w:hAnsi="黑体" w:eastAsia="黑体" w:cs="黑体"/>
          <w:b w:val="0"/>
          <w:bCs w:val="0"/>
          <w:color w:val="000000" w:themeColor="text1"/>
          <w:sz w:val="44"/>
          <w:szCs w:val="44"/>
          <w:lang w:val="en-US" w:eastAsia="zh-CN"/>
          <w14:textFill>
            <w14:solidFill>
              <w14:schemeClr w14:val="tx1"/>
            </w14:solidFill>
          </w14:textFill>
        </w:rPr>
        <w:t>乡镇人民政府权责运行流程图</w:t>
      </w:r>
    </w:p>
    <w:p>
      <w:pPr>
        <w:widowControl w:val="0"/>
        <w:pBdr>
          <w:top w:val="none" w:color="auto" w:sz="0" w:space="1"/>
          <w:left w:val="none" w:color="auto" w:sz="0" w:space="4"/>
          <w:bottom w:val="none" w:color="auto" w:sz="0" w:space="1"/>
          <w:right w:val="none" w:color="auto" w:sz="0" w:space="4"/>
          <w:between w:val="none" w:color="auto" w:sz="0" w:space="0"/>
        </w:pBdr>
        <w:jc w:val="center"/>
        <w:rPr>
          <w:rFonts w:hint="eastAsia"/>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（1-31）</w:t>
      </w: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pStyle w:val="2"/>
        <w:widowControl w:val="0"/>
        <w:pBdr>
          <w:top w:val="none" w:color="auto" w:sz="0" w:space="1"/>
          <w:left w:val="none" w:color="auto" w:sz="0" w:space="4"/>
          <w:bottom w:val="none" w:color="auto" w:sz="0" w:space="1"/>
          <w:right w:val="none" w:color="auto" w:sz="0" w:space="4"/>
          <w:between w:val="none" w:color="auto" w:sz="0" w:space="0"/>
        </w:pBdr>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pStyle w:val="2"/>
        <w:widowControl w:val="0"/>
        <w:pBdr>
          <w:top w:val="none" w:color="auto" w:sz="0" w:space="1"/>
          <w:left w:val="none" w:color="auto" w:sz="0" w:space="4"/>
          <w:bottom w:val="none" w:color="auto" w:sz="0" w:space="1"/>
          <w:right w:val="none" w:color="auto" w:sz="0" w:space="4"/>
          <w:between w:val="none" w:color="auto" w:sz="0" w:space="0"/>
        </w:pBdr>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pStyle w:val="2"/>
        <w:widowControl w:val="0"/>
        <w:pBdr>
          <w:top w:val="none" w:color="auto" w:sz="0" w:space="1"/>
          <w:left w:val="none" w:color="auto" w:sz="0" w:space="4"/>
          <w:bottom w:val="none" w:color="auto" w:sz="0" w:space="1"/>
          <w:right w:val="none" w:color="auto" w:sz="0" w:space="4"/>
          <w:between w:val="none" w:color="auto" w:sz="0" w:space="0"/>
        </w:pBdr>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pStyle w:val="2"/>
        <w:widowControl w:val="0"/>
        <w:pBdr>
          <w:top w:val="none" w:color="auto" w:sz="0" w:space="1"/>
          <w:left w:val="none" w:color="auto" w:sz="0" w:space="4"/>
          <w:bottom w:val="none" w:color="auto" w:sz="0" w:space="1"/>
          <w:right w:val="none" w:color="auto" w:sz="0" w:space="4"/>
          <w:between w:val="none" w:color="auto" w:sz="0" w:space="0"/>
        </w:pBdr>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pStyle w:val="2"/>
        <w:widowControl w:val="0"/>
        <w:pBdr>
          <w:top w:val="none" w:color="auto" w:sz="0" w:space="1"/>
          <w:left w:val="none" w:color="auto" w:sz="0" w:space="4"/>
          <w:bottom w:val="none" w:color="auto" w:sz="0" w:space="1"/>
          <w:right w:val="none" w:color="auto" w:sz="0" w:space="4"/>
          <w:between w:val="none" w:color="auto" w:sz="0" w:space="0"/>
        </w:pBdr>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pStyle w:val="2"/>
        <w:widowControl w:val="0"/>
        <w:pBdr>
          <w:top w:val="none" w:color="auto" w:sz="0" w:space="1"/>
          <w:left w:val="none" w:color="auto" w:sz="0" w:space="4"/>
          <w:bottom w:val="none" w:color="auto" w:sz="0" w:space="1"/>
          <w:right w:val="none" w:color="auto" w:sz="0" w:space="4"/>
          <w:between w:val="none" w:color="auto" w:sz="0" w:space="0"/>
        </w:pBdr>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pStyle w:val="2"/>
        <w:widowControl w:val="0"/>
        <w:pBdr>
          <w:top w:val="none" w:color="auto" w:sz="0" w:space="1"/>
          <w:left w:val="none" w:color="auto" w:sz="0" w:space="4"/>
          <w:bottom w:val="none" w:color="auto" w:sz="0" w:space="1"/>
          <w:right w:val="none" w:color="auto" w:sz="0" w:space="4"/>
          <w:between w:val="none" w:color="auto" w:sz="0" w:space="0"/>
        </w:pBdr>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pStyle w:val="2"/>
        <w:widowControl w:val="0"/>
        <w:pBdr>
          <w:top w:val="none" w:color="auto" w:sz="0" w:space="1"/>
          <w:left w:val="none" w:color="auto" w:sz="0" w:space="4"/>
          <w:bottom w:val="none" w:color="auto" w:sz="0" w:space="1"/>
          <w:right w:val="none" w:color="auto" w:sz="0" w:space="4"/>
          <w:between w:val="none" w:color="auto" w:sz="0" w:space="0"/>
        </w:pBdr>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pStyle w:val="2"/>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（第30、31项仅列入时村镇、栏杆镇、解集乡权责清单）</w:t>
      </w:r>
    </w:p>
    <w:p>
      <w:pPr>
        <w:widowControl w:val="0"/>
        <w:pBdr>
          <w:top w:val="none" w:color="auto" w:sz="0" w:space="1"/>
          <w:left w:val="none" w:color="auto" w:sz="0" w:space="4"/>
          <w:bottom w:val="none" w:color="auto" w:sz="0" w:space="1"/>
          <w:right w:val="none" w:color="auto" w:sz="0" w:space="4"/>
          <w:between w:val="none" w:color="auto" w:sz="0" w:space="0"/>
        </w:pBdr>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黑体" w:hAnsi="黑体" w:eastAsia="黑体" w:cs="黑体"/>
          <w:b w:val="0"/>
          <w:bCs w:val="0"/>
          <w:color w:val="000000" w:themeColor="text1"/>
          <w:sz w:val="44"/>
          <w:szCs w:val="44"/>
          <w:lang w:val="en-US" w:eastAsia="zh-CN"/>
          <w14:textFill>
            <w14:solidFill>
              <w14:schemeClr w14:val="tx1"/>
            </w14:solidFill>
          </w14:textFill>
        </w:rPr>
      </w:pPr>
    </w:p>
    <w:p>
      <w:pPr>
        <w:pStyle w:val="2"/>
        <w:rPr>
          <w:rFonts w:hint="eastAsia" w:ascii="黑体" w:hAnsi="黑体" w:eastAsia="黑体" w:cs="黑体"/>
          <w:b w:val="0"/>
          <w:bCs w:val="0"/>
          <w:color w:val="000000" w:themeColor="text1"/>
          <w:sz w:val="44"/>
          <w:szCs w:val="44"/>
          <w:lang w:val="en-US" w:eastAsia="zh-CN"/>
          <w14:textFill>
            <w14:solidFill>
              <w14:schemeClr w14:val="tx1"/>
            </w14:solidFill>
          </w14:textFill>
        </w:rPr>
      </w:pPr>
    </w:p>
    <w:p>
      <w:pPr>
        <w:pStyle w:val="2"/>
        <w:jc w:val="both"/>
        <w:rPr>
          <w:rFonts w:hint="eastAsia" w:ascii="黑体" w:hAnsi="黑体" w:eastAsia="黑体" w:cs="黑体"/>
          <w:b w:val="0"/>
          <w:bCs w:val="0"/>
          <w:color w:val="000000" w:themeColor="text1"/>
          <w:sz w:val="44"/>
          <w:szCs w:val="44"/>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center"/>
        <w:rPr>
          <w:rFonts w:hint="eastAsia" w:ascii="黑体" w:hAnsi="黑体" w:eastAsia="黑体" w:cs="黑体"/>
          <w:b w:val="0"/>
          <w:bCs w:val="0"/>
          <w:color w:val="000000" w:themeColor="text1"/>
          <w:sz w:val="44"/>
          <w:szCs w:val="44"/>
          <w:lang w:val="en-US" w:eastAsia="zh-CN"/>
          <w14:textFill>
            <w14:solidFill>
              <w14:schemeClr w14:val="tx1"/>
            </w14:solidFill>
          </w14:textFill>
        </w:rPr>
      </w:pP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textAlignment w:val="auto"/>
        <w:rPr>
          <w:rFonts w:hint="eastAsia" w:ascii="仿宋_GB2312" w:eastAsia="仿宋_GB2312"/>
          <w:color w:val="000000" w:themeColor="text1"/>
          <w:sz w:val="28"/>
          <w:szCs w:val="28"/>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《农村宅基地批准书》和乡村建设规划许可证（使用原有宅基地和其他非农用地）核发</w:t>
      </w:r>
    </w:p>
    <w:p>
      <w:pPr>
        <w:pStyle w:val="2"/>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14:textFill>
            <w14:solidFill>
              <w14:schemeClr w14:val="tx1"/>
            </w14:solidFill>
          </w14:textFill>
        </w:rPr>
      </w:pPr>
      <w:r>
        <w:rPr>
          <w:color w:val="000000" w:themeColor="text1"/>
          <w14:textFill>
            <w14:solidFill>
              <w14:schemeClr w14:val="tx1"/>
            </w14:solidFill>
          </w14:textFill>
        </w:rPr>
        <mc:AlternateContent>
          <mc:Choice Requires="wpg">
            <w:drawing>
              <wp:inline distT="0" distB="0" distL="114300" distR="114300">
                <wp:extent cx="5257800" cy="5745480"/>
                <wp:effectExtent l="0" t="0" r="2472055" b="0"/>
                <wp:docPr id="1214" name="Group 314"/>
                <wp:cNvGraphicFramePr/>
                <a:graphic xmlns:a="http://schemas.openxmlformats.org/drawingml/2006/main">
                  <a:graphicData uri="http://schemas.microsoft.com/office/word/2010/wordprocessingGroup">
                    <wpg:wgp>
                      <wpg:cNvGrpSpPr/>
                      <wpg:grpSpPr>
                        <a:xfrm>
                          <a:off x="0" y="0"/>
                          <a:ext cx="5257800" cy="5745480"/>
                          <a:chOff x="0" y="0"/>
                          <a:chExt cx="8280" cy="9048"/>
                        </a:xfrm>
                      </wpg:grpSpPr>
                      <wps:wsp>
                        <wps:cNvPr id="1215" name="Picture 315"/>
                        <wps:cNvSpPr>
                          <a:spLocks noChangeAspect="1" noTextEdit="1"/>
                        </wps:cNvSpPr>
                        <wps:spPr>
                          <a:xfrm>
                            <a:off x="0" y="0"/>
                            <a:ext cx="8280" cy="9048"/>
                          </a:xfrm>
                          <a:prstGeom prst="rect">
                            <a:avLst/>
                          </a:prstGeom>
                          <a:noFill/>
                          <a:ln>
                            <a:noFill/>
                          </a:ln>
                        </wps:spPr>
                        <wps:bodyPr upright="1"/>
                      </wps:wsp>
                      <wps:wsp>
                        <wps:cNvPr id="1216" name="Text Box 316"/>
                        <wps:cNvSpPr txBox="1"/>
                        <wps:spPr>
                          <a:xfrm>
                            <a:off x="180" y="312"/>
                            <a:ext cx="7199" cy="67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uto"/>
                                <w:ind w:left="0" w:leftChars="0"/>
                                <w:jc w:val="center"/>
                                <w:rPr>
                                  <w:rFonts w:hint="eastAsia" w:ascii="仿宋_GB2312" w:eastAsia="仿宋_GB2312"/>
                                  <w:sz w:val="28"/>
                                  <w:szCs w:val="28"/>
                                  <w:lang w:eastAsia="zh-CN"/>
                                </w:rPr>
                              </w:pPr>
                              <w:r>
                                <w:rPr>
                                  <w:rFonts w:hint="eastAsia" w:ascii="仿宋_GB2312" w:eastAsia="仿宋_GB2312"/>
                                  <w:sz w:val="28"/>
                                  <w:szCs w:val="28"/>
                                </w:rPr>
                                <w:t>申请人</w:t>
                              </w:r>
                              <w:r>
                                <w:rPr>
                                  <w:rFonts w:hint="eastAsia" w:ascii="仿宋_GB2312" w:eastAsia="仿宋_GB2312"/>
                                  <w:sz w:val="28"/>
                                  <w:szCs w:val="28"/>
                                  <w:lang w:val="en-US" w:eastAsia="zh-CN"/>
                                </w:rPr>
                                <w:t>提供材料</w:t>
                              </w:r>
                              <w:r>
                                <w:rPr>
                                  <w:rFonts w:hint="eastAsia" w:ascii="仿宋_GB2312" w:eastAsia="仿宋_GB2312"/>
                                  <w:sz w:val="28"/>
                                  <w:szCs w:val="28"/>
                                </w:rPr>
                                <w:t>向乡、镇人民政府提出申请</w:t>
                              </w:r>
                            </w:p>
                          </w:txbxContent>
                        </wps:txbx>
                        <wps:bodyPr upright="1"/>
                      </wps:wsp>
                      <wps:wsp>
                        <wps:cNvPr id="1217" name="Text Box 317"/>
                        <wps:cNvSpPr txBox="1"/>
                        <wps:spPr>
                          <a:xfrm>
                            <a:off x="181" y="1693"/>
                            <a:ext cx="7199" cy="129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仿宋_GB2312" w:eastAsia="仿宋_GB2312"/>
                                  <w:sz w:val="28"/>
                                  <w:szCs w:val="28"/>
                                </w:rPr>
                              </w:pPr>
                              <w:r>
                                <w:rPr>
                                  <w:rFonts w:hint="eastAsia" w:ascii="仿宋_GB2312" w:eastAsia="仿宋_GB2312"/>
                                  <w:sz w:val="28"/>
                                  <w:szCs w:val="28"/>
                                  <w:lang w:val="en-US" w:eastAsia="zh-CN"/>
                                </w:rPr>
                                <w:t>受理农村村民宅基地和建房（规划许可）申请后，组织农业农村、自然资源和规划等相关部门联合审核</w:t>
                              </w:r>
                            </w:p>
                          </w:txbxContent>
                        </wps:txbx>
                        <wps:bodyPr upright="1"/>
                      </wps:wsp>
                      <wps:wsp>
                        <wps:cNvPr id="1219" name="Text Box 319"/>
                        <wps:cNvSpPr txBox="1"/>
                        <wps:spPr>
                          <a:xfrm>
                            <a:off x="166" y="3669"/>
                            <a:ext cx="7199" cy="153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符合条件、报送材料完备的，自联审合格之日起，5 个工作日内予以批准，发放《农村宅基地批准书》和乡村建设规划许可证</w:t>
                              </w:r>
                            </w:p>
                          </w:txbxContent>
                        </wps:txbx>
                        <wps:bodyPr upright="1"/>
                      </wps:wsp>
                      <wps:wsp>
                        <wps:cNvPr id="1220" name="Text Box 320"/>
                        <wps:cNvSpPr txBox="1"/>
                        <wps:spPr>
                          <a:xfrm>
                            <a:off x="210" y="5931"/>
                            <a:ext cx="7140" cy="92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2"/>
                                <w:jc w:val="center"/>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将审批情况书面报县级农业农村、自然资源和规划等部门备案</w:t>
                              </w:r>
                            </w:p>
                            <w:p>
                              <w:pPr>
                                <w:pStyle w:val="2"/>
                                <w:jc w:val="left"/>
                                <w:rPr>
                                  <w:rFonts w:hint="eastAsia" w:ascii="仿宋" w:hAnsi="仿宋" w:eastAsia="仿宋" w:cs="仿宋"/>
                                  <w:b w:val="0"/>
                                  <w:bCs w:val="0"/>
                                  <w:color w:val="00B0F0"/>
                                  <w:spacing w:val="-20"/>
                                  <w:sz w:val="32"/>
                                  <w:szCs w:val="32"/>
                                  <w:lang w:val="en-US" w:eastAsia="zh-CN"/>
                                </w:rPr>
                              </w:pPr>
                            </w:p>
                            <w:p>
                              <w:pPr>
                                <w:rPr>
                                  <w:rFonts w:hint="eastAsia"/>
                                  <w:lang w:eastAsia="zh-CN"/>
                                </w:rPr>
                              </w:pPr>
                            </w:p>
                          </w:txbxContent>
                        </wps:txbx>
                        <wps:bodyPr upright="1"/>
                      </wps:wsp>
                      <wps:wsp>
                        <wps:cNvPr id="1221" name="Line 321"/>
                        <wps:cNvCnPr/>
                        <wps:spPr>
                          <a:xfrm>
                            <a:off x="3750" y="1044"/>
                            <a:ext cx="1" cy="624"/>
                          </a:xfrm>
                          <a:prstGeom prst="line">
                            <a:avLst/>
                          </a:prstGeom>
                          <a:ln w="9525" cap="flat" cmpd="sng">
                            <a:solidFill>
                              <a:srgbClr val="000000"/>
                            </a:solidFill>
                            <a:prstDash val="solid"/>
                            <a:headEnd type="none" w="med" len="med"/>
                            <a:tailEnd type="triangle" w="med" len="med"/>
                          </a:ln>
                        </wps:spPr>
                        <wps:bodyPr upright="1"/>
                      </wps:wsp>
                      <wps:wsp>
                        <wps:cNvPr id="1222" name="Line 322"/>
                        <wps:cNvCnPr/>
                        <wps:spPr>
                          <a:xfrm>
                            <a:off x="3765" y="2975"/>
                            <a:ext cx="1" cy="625"/>
                          </a:xfrm>
                          <a:prstGeom prst="line">
                            <a:avLst/>
                          </a:prstGeom>
                          <a:ln w="9525" cap="flat" cmpd="sng">
                            <a:solidFill>
                              <a:srgbClr val="000000"/>
                            </a:solidFill>
                            <a:prstDash val="solid"/>
                            <a:headEnd type="none" w="med" len="med"/>
                            <a:tailEnd type="triangle" w="med" len="med"/>
                          </a:ln>
                        </wps:spPr>
                        <wps:bodyPr upright="1"/>
                      </wps:wsp>
                      <wps:wsp>
                        <wps:cNvPr id="1224" name="Line 324"/>
                        <wps:cNvCnPr/>
                        <wps:spPr>
                          <a:xfrm>
                            <a:off x="3735" y="5262"/>
                            <a:ext cx="1" cy="623"/>
                          </a:xfrm>
                          <a:prstGeom prst="line">
                            <a:avLst/>
                          </a:prstGeom>
                          <a:ln w="9525" cap="flat" cmpd="sng">
                            <a:solidFill>
                              <a:srgbClr val="000000"/>
                            </a:solidFill>
                            <a:prstDash val="solid"/>
                            <a:headEnd type="none" w="med" len="med"/>
                            <a:tailEnd type="triangle" w="med" len="med"/>
                          </a:ln>
                        </wps:spPr>
                        <wps:bodyPr upright="1"/>
                      </wps:wsp>
                    </wpg:wgp>
                  </a:graphicData>
                </a:graphic>
              </wp:inline>
            </w:drawing>
          </mc:Choice>
          <mc:Fallback>
            <w:pict>
              <v:group id="Group 314" o:spid="_x0000_s1026" o:spt="203" style="height:452.4pt;width:414pt;" coordsize="8280,9048" o:gfxdata="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">
                <o:lock v:ext="edit" aspectratio="f"/>
                <v:rect id="Picture 315" o:spid="_x0000_s1026" o:spt="1" style="position:absolute;left:0;top:0;height:9048;width:8280;" filled="f" stroked="f" coordsize="21600,21600" o:gfxdata="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QQuiL4A&#10;AADdAAAADwAAAAAAAAABACAAAAAiAAAAZHJzL2Rvd25yZXYueG1sUEsBAhQAFAAAAAgAh07iQDMv&#10;BZ47AAAAOQAAABAAAAAAAAAAAQAgAAAADQEAAGRycy9zaGFwZXhtbC54bWxQSwUGAAAAAAYABgBb&#10;AQAAtwMAAAAA&#10;">
                  <v:fill on="f" focussize="0,0"/>
                  <v:stroke on="f"/>
                  <v:imagedata o:title=""/>
                  <o:lock v:ext="edit" text="t" aspectratio="t"/>
                </v:rect>
                <v:shape id="Text Box 316" o:spid="_x0000_s1026" o:spt="202" type="#_x0000_t202" style="position:absolute;left:180;top:312;height:672;width:7199;" fillcolor="#FFFFFF" filled="t" stroked="t" coordsize="21600,21600" o:gfxdata="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8Z1iM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40" w:lineRule="auto"/>
                          <w:ind w:left="0" w:leftChars="0"/>
                          <w:jc w:val="center"/>
                          <w:rPr>
                            <w:rFonts w:hint="eastAsia" w:ascii="仿宋_GB2312" w:eastAsia="仿宋_GB2312"/>
                            <w:sz w:val="28"/>
                            <w:szCs w:val="28"/>
                            <w:lang w:eastAsia="zh-CN"/>
                          </w:rPr>
                        </w:pPr>
                        <w:r>
                          <w:rPr>
                            <w:rFonts w:hint="eastAsia" w:ascii="仿宋_GB2312" w:eastAsia="仿宋_GB2312"/>
                            <w:sz w:val="28"/>
                            <w:szCs w:val="28"/>
                          </w:rPr>
                          <w:t>申请人</w:t>
                        </w:r>
                        <w:r>
                          <w:rPr>
                            <w:rFonts w:hint="eastAsia" w:ascii="仿宋_GB2312" w:eastAsia="仿宋_GB2312"/>
                            <w:sz w:val="28"/>
                            <w:szCs w:val="28"/>
                            <w:lang w:val="en-US" w:eastAsia="zh-CN"/>
                          </w:rPr>
                          <w:t>提供材料</w:t>
                        </w:r>
                        <w:r>
                          <w:rPr>
                            <w:rFonts w:hint="eastAsia" w:ascii="仿宋_GB2312" w:eastAsia="仿宋_GB2312"/>
                            <w:sz w:val="28"/>
                            <w:szCs w:val="28"/>
                          </w:rPr>
                          <w:t>向乡、镇人民政府提出申请</w:t>
                        </w:r>
                      </w:p>
                    </w:txbxContent>
                  </v:textbox>
                </v:shape>
                <v:shape id="Text Box 317" o:spid="_x0000_s1026" o:spt="202" type="#_x0000_t202" style="position:absolute;left:181;top:1693;height:1293;width:7199;" fillcolor="#FFFFFF" filled="t" stroked="t" coordsize="21600,21600" o:gfxdata="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K/0X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仿宋_GB2312" w:eastAsia="仿宋_GB2312"/>
                            <w:sz w:val="28"/>
                            <w:szCs w:val="28"/>
                          </w:rPr>
                        </w:pPr>
                        <w:r>
                          <w:rPr>
                            <w:rFonts w:hint="eastAsia" w:ascii="仿宋_GB2312" w:eastAsia="仿宋_GB2312"/>
                            <w:sz w:val="28"/>
                            <w:szCs w:val="28"/>
                            <w:lang w:val="en-US" w:eastAsia="zh-CN"/>
                          </w:rPr>
                          <w:t>受理农村村民宅基地和建房（规划许可）申请后，组织农业农村、自然资源和规划等相关部门联合审核</w:t>
                        </w:r>
                      </w:p>
                    </w:txbxContent>
                  </v:textbox>
                </v:shape>
                <v:shape id="Text Box 319" o:spid="_x0000_s1026" o:spt="202" type="#_x0000_t202" style="position:absolute;left:166;top:3669;height:1534;width:7199;" fillcolor="#FFFFFF" filled="t" stroked="t" coordsize="21600,21600" o:gfxdata="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Mz+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符合条件、报送材料完备的，自联审合格之日起，5 个工作日内予以批准，发放《农村宅基地批准书》和乡村建设规划许可证</w:t>
                        </w:r>
                      </w:p>
                    </w:txbxContent>
                  </v:textbox>
                </v:shape>
                <v:shape id="Text Box 320" o:spid="_x0000_s1026" o:spt="202" type="#_x0000_t202" style="position:absolute;left:210;top:5931;height:921;width:7140;" fillcolor="#FFFFFF" filled="t" stroked="t" coordsize="21600,21600" o:gfxdata="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Srq/e&#10;wAAAAN0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pPr>
                          <w:pStyle w:val="2"/>
                          <w:jc w:val="center"/>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将审批情况书面报县级农业农村、自然资源和规划等部门备案</w:t>
                        </w:r>
                      </w:p>
                      <w:p>
                        <w:pPr>
                          <w:pStyle w:val="2"/>
                          <w:jc w:val="left"/>
                          <w:rPr>
                            <w:rFonts w:hint="eastAsia" w:ascii="仿宋" w:hAnsi="仿宋" w:eastAsia="仿宋" w:cs="仿宋"/>
                            <w:b w:val="0"/>
                            <w:bCs w:val="0"/>
                            <w:color w:val="00B0F0"/>
                            <w:spacing w:val="-20"/>
                            <w:sz w:val="32"/>
                            <w:szCs w:val="32"/>
                            <w:lang w:val="en-US" w:eastAsia="zh-CN"/>
                          </w:rPr>
                        </w:pPr>
                      </w:p>
                      <w:p>
                        <w:pPr>
                          <w:rPr>
                            <w:rFonts w:hint="eastAsia"/>
                            <w:lang w:eastAsia="zh-CN"/>
                          </w:rPr>
                        </w:pPr>
                      </w:p>
                    </w:txbxContent>
                  </v:textbox>
                </v:shape>
                <v:line id="Line 321" o:spid="_x0000_s1026" o:spt="20" style="position:absolute;left:3750;top:1044;height:624;width:1;" filled="f" stroked="t" coordsize="21600,21600" o:gfxdata="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hxz0b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322" o:spid="_x0000_s1026" o:spt="20" style="position:absolute;left:3765;top:2975;height:625;width:1;" filled="f" stroked="t" coordsize="21600,21600" o:gfxdata="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s7tpr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324" o:spid="_x0000_s1026" o:spt="20" style="position:absolute;left:3735;top:5262;height:623;width:1;" filled="f" stroked="t" coordsize="21600,21600" o:gfxdata="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mvQSb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w10:wrap type="none"/>
                <w10:anchorlock/>
              </v:group>
            </w:pict>
          </mc:Fallback>
        </mc:AlternateContent>
      </w:r>
    </w:p>
    <w:p>
      <w:pPr>
        <w:pStyle w:val="2"/>
        <w:widowControl w:val="0"/>
        <w:pBdr>
          <w:top w:val="none" w:color="auto" w:sz="0" w:space="1"/>
          <w:left w:val="none" w:color="auto" w:sz="0" w:space="4"/>
          <w:bottom w:val="none" w:color="auto" w:sz="0" w:space="1"/>
          <w:right w:val="none" w:color="auto" w:sz="0" w:space="4"/>
          <w:between w:val="none" w:color="auto" w:sz="0" w:space="0"/>
        </w:pBdr>
        <w:rPr>
          <w:rFonts w:hint="eastAsia" w:ascii="仿宋" w:hAnsi="仿宋" w:eastAsia="仿宋" w:cs="仿宋"/>
          <w:color w:val="000000" w:themeColor="text1"/>
          <w:sz w:val="32"/>
          <w:szCs w:val="32"/>
          <w14:textFill>
            <w14:solidFill>
              <w14:schemeClr w14:val="tx1"/>
            </w14:solidFill>
          </w14:textFill>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w:t>
      </w:r>
      <w:r>
        <w:rPr>
          <w:rFonts w:hint="eastAsia" w:cs="宋体"/>
          <w:color w:val="000000" w:themeColor="text1"/>
          <w:kern w:val="2"/>
          <w:sz w:val="24"/>
          <w:szCs w:val="18"/>
          <w:lang w:val="en-US" w:eastAsia="zh-CN" w:bidi="ar"/>
          <w14:textFill>
            <w14:solidFill>
              <w14:schemeClr w14:val="tx1"/>
            </w14:solidFill>
          </w14:textFill>
        </w:rPr>
        <w:t>芦岭镇</w:t>
      </w: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自然资源和规划所</w:t>
      </w:r>
    </w:p>
    <w:p>
      <w:pPr>
        <w:keepNext w:val="0"/>
        <w:keepLines w:val="0"/>
        <w:widowControl w:val="0"/>
        <w:suppressLineNumbers w:val="0"/>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服务电话：</w:t>
      </w:r>
      <w:r>
        <w:rPr>
          <w:rFonts w:hint="eastAsia" w:cs="Times New Roman"/>
          <w:color w:val="000000" w:themeColor="text1"/>
          <w:kern w:val="2"/>
          <w:sz w:val="24"/>
          <w:szCs w:val="20"/>
          <w:lang w:val="en-US" w:eastAsia="zh-CN" w:bidi="ar"/>
          <w14:textFill>
            <w14:solidFill>
              <w14:schemeClr w14:val="tx1"/>
            </w14:solidFill>
          </w14:textFill>
        </w:rPr>
        <w:t>0557-2876269</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 xml:space="preserve">    </w:t>
      </w:r>
    </w:p>
    <w:p>
      <w:pPr>
        <w:keepNext w:val="0"/>
        <w:keepLines w:val="0"/>
        <w:widowControl w:val="0"/>
        <w:suppressLineNumbers w:val="0"/>
        <w:spacing w:before="0" w:beforeAutospacing="0" w:after="0" w:afterAutospacing="0" w:line="400" w:lineRule="exact"/>
        <w:ind w:left="0" w:right="0"/>
        <w:jc w:val="both"/>
        <w:rPr>
          <w:rFonts w:hint="eastAsia" w:cs="Times New Roman"/>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w:t>
      </w:r>
      <w:r>
        <w:rPr>
          <w:rFonts w:hint="eastAsia" w:cs="Times New Roman"/>
          <w:color w:val="000000" w:themeColor="text1"/>
          <w:kern w:val="2"/>
          <w:sz w:val="24"/>
          <w:szCs w:val="20"/>
          <w:lang w:val="en-US" w:eastAsia="zh-CN" w:bidi="ar"/>
          <w14:textFill>
            <w14:solidFill>
              <w14:schemeClr w14:val="tx1"/>
            </w14:solidFill>
          </w14:textFill>
        </w:rPr>
        <w:t>0557-2876101</w:t>
      </w:r>
    </w:p>
    <w:p>
      <w:pPr>
        <w:keepNext w:val="0"/>
        <w:keepLines w:val="0"/>
        <w:widowControl w:val="0"/>
        <w:suppressLineNumbers w:val="0"/>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5</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个工作日</w:t>
      </w: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br w:type="page"/>
      </w:r>
    </w:p>
    <w:p>
      <w:pPr>
        <w:pStyle w:val="2"/>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lang w:val="en-US" w:eastAsia="zh-CN"/>
          <w14:textFill>
            <w14:solidFill>
              <w14:schemeClr w14:val="tx1"/>
            </w14:solidFill>
          </w14:textFill>
        </w:rPr>
      </w:pP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在村庄、集镇规划区修建临时建筑物、构筑物和其他设施的批准</w: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ind w:leftChars="0"/>
        <w:jc w:val="both"/>
        <w:rPr>
          <w:rFonts w:hint="eastAsia"/>
          <w:color w:val="000000" w:themeColor="text1"/>
          <w14:textFill>
            <w14:solidFill>
              <w14:schemeClr w14:val="tx1"/>
            </w14:solidFill>
          </w14:textFill>
        </w:rPr>
      </w:pP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ind w:leftChars="0"/>
        <w:jc w:val="both"/>
        <w:rPr>
          <w:rFonts w:hint="eastAsia"/>
          <w:color w:val="000000" w:themeColor="text1"/>
          <w14:textFill>
            <w14:solidFill>
              <w14:schemeClr w14:val="tx1"/>
            </w14:solidFill>
          </w14:textFill>
        </w:rPr>
      </w:pPr>
    </w:p>
    <w:p>
      <w:pPr>
        <w:pStyle w:val="2"/>
        <w:widowControl w:val="0"/>
        <w:pBdr>
          <w:top w:val="none" w:color="auto" w:sz="0" w:space="1"/>
          <w:left w:val="none" w:color="auto" w:sz="0" w:space="4"/>
          <w:bottom w:val="none" w:color="auto" w:sz="0" w:space="1"/>
          <w:right w:val="none" w:color="auto" w:sz="0" w:space="4"/>
          <w:between w:val="none" w:color="auto" w:sz="0" w:space="0"/>
        </w:pBdr>
        <w:rPr>
          <w:rFonts w:hint="eastAsia" w:ascii="仿宋" w:hAnsi="仿宋" w:eastAsia="仿宋" w:cs="仿宋"/>
          <w:color w:val="000000" w:themeColor="text1"/>
          <w:sz w:val="32"/>
          <w:szCs w:val="32"/>
          <w:lang w:val="en-US" w:eastAsia="zh-CN"/>
          <w14:textFill>
            <w14:solidFill>
              <w14:schemeClr w14:val="tx1"/>
            </w14:solidFill>
          </w14:textFill>
        </w:rPr>
      </w:pPr>
      <w:r>
        <w:rPr>
          <w:color w:val="000000" w:themeColor="text1"/>
          <w14:textFill>
            <w14:solidFill>
              <w14:schemeClr w14:val="tx1"/>
            </w14:solidFill>
          </w14:textFill>
        </w:rPr>
        <mc:AlternateContent>
          <mc:Choice Requires="wpg">
            <w:drawing>
              <wp:inline distT="0" distB="0" distL="114300" distR="114300">
                <wp:extent cx="5257800" cy="5745480"/>
                <wp:effectExtent l="0" t="0" r="0" b="0"/>
                <wp:docPr id="1266" name="Group 314"/>
                <wp:cNvGraphicFramePr/>
                <a:graphic xmlns:a="http://schemas.openxmlformats.org/drawingml/2006/main">
                  <a:graphicData uri="http://schemas.microsoft.com/office/word/2010/wordprocessingGroup">
                    <wpg:wgp>
                      <wpg:cNvGrpSpPr/>
                      <wpg:grpSpPr>
                        <a:xfrm>
                          <a:off x="0" y="0"/>
                          <a:ext cx="5257800" cy="5745480"/>
                          <a:chOff x="0" y="0"/>
                          <a:chExt cx="8280" cy="9048"/>
                        </a:xfrm>
                      </wpg:grpSpPr>
                      <wps:wsp>
                        <wps:cNvPr id="1238" name="Picture 315"/>
                        <wps:cNvSpPr>
                          <a:spLocks noChangeAspect="1" noTextEdit="1"/>
                        </wps:cNvSpPr>
                        <wps:spPr>
                          <a:xfrm>
                            <a:off x="0" y="0"/>
                            <a:ext cx="8280" cy="9048"/>
                          </a:xfrm>
                          <a:prstGeom prst="rect">
                            <a:avLst/>
                          </a:prstGeom>
                          <a:noFill/>
                          <a:ln>
                            <a:noFill/>
                          </a:ln>
                        </wps:spPr>
                        <wps:bodyPr upright="1"/>
                      </wps:wsp>
                      <wps:wsp>
                        <wps:cNvPr id="1239" name="Text Box 316"/>
                        <wps:cNvSpPr txBox="1"/>
                        <wps:spPr>
                          <a:xfrm>
                            <a:off x="180" y="312"/>
                            <a:ext cx="7199" cy="109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确有需要在村庄、集镇规划区内修建临时建筑物、构筑物和其他设施的，提供相关材料</w:t>
                              </w:r>
                            </w:p>
                            <w:p>
                              <w:pPr>
                                <w:rPr>
                                  <w:rFonts w:hint="eastAsia"/>
                                </w:rPr>
                              </w:pPr>
                            </w:p>
                          </w:txbxContent>
                        </wps:txbx>
                        <wps:bodyPr upright="1"/>
                      </wps:wsp>
                      <wps:wsp>
                        <wps:cNvPr id="1240" name="Text Box 317"/>
                        <wps:cNvSpPr txBox="1"/>
                        <wps:spPr>
                          <a:xfrm>
                            <a:off x="181" y="1963"/>
                            <a:ext cx="7199" cy="124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2"/>
                                <w:jc w:val="left"/>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经乡、镇人民政府审核，自然资源和规划、农业农村等部门按照职责分工进行业务指导</w:t>
                              </w:r>
                            </w:p>
                            <w:p>
                              <w:pPr>
                                <w:pStyle w:val="2"/>
                                <w:jc w:val="left"/>
                                <w:rPr>
                                  <w:rFonts w:hint="eastAsia" w:ascii="仿宋" w:hAnsi="仿宋" w:eastAsia="仿宋" w:cs="仿宋"/>
                                  <w:b w:val="0"/>
                                  <w:bCs w:val="0"/>
                                  <w:color w:val="auto"/>
                                  <w:sz w:val="32"/>
                                  <w:szCs w:val="32"/>
                                  <w:lang w:val="en-US" w:eastAsia="zh-CN"/>
                                </w:rPr>
                              </w:pPr>
                            </w:p>
                            <w:p/>
                          </w:txbxContent>
                        </wps:txbx>
                        <wps:bodyPr upright="1"/>
                      </wps:wsp>
                      <wps:wsp>
                        <wps:cNvPr id="1241" name="Text Box 318"/>
                        <wps:cNvSpPr txBox="1"/>
                        <wps:spPr>
                          <a:xfrm>
                            <a:off x="181" y="3900"/>
                            <a:ext cx="7199" cy="5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2"/>
                                <w:jc w:val="center"/>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符合条件的予以批准</w:t>
                              </w:r>
                            </w:p>
                            <w:p>
                              <w:pPr>
                                <w:pStyle w:val="2"/>
                                <w:jc w:val="left"/>
                                <w:rPr>
                                  <w:rFonts w:hint="default" w:ascii="仿宋" w:hAnsi="仿宋" w:eastAsia="仿宋" w:cs="仿宋"/>
                                  <w:b w:val="0"/>
                                  <w:bCs w:val="0"/>
                                  <w:color w:val="auto"/>
                                  <w:sz w:val="32"/>
                                  <w:szCs w:val="32"/>
                                  <w:lang w:val="en-US" w:eastAsia="zh-CN"/>
                                </w:rPr>
                              </w:pPr>
                            </w:p>
                            <w:p/>
                          </w:txbxContent>
                        </wps:txbx>
                        <wps:bodyPr upright="1"/>
                      </wps:wsp>
                      <wps:wsp>
                        <wps:cNvPr id="1244" name="Line 321"/>
                        <wps:cNvCnPr/>
                        <wps:spPr>
                          <a:xfrm>
                            <a:off x="3780" y="1404"/>
                            <a:ext cx="1" cy="624"/>
                          </a:xfrm>
                          <a:prstGeom prst="line">
                            <a:avLst/>
                          </a:prstGeom>
                          <a:ln w="9525" cap="flat" cmpd="sng">
                            <a:solidFill>
                              <a:srgbClr val="000000"/>
                            </a:solidFill>
                            <a:prstDash val="solid"/>
                            <a:headEnd type="none" w="med" len="med"/>
                            <a:tailEnd type="triangle" w="med" len="med"/>
                          </a:ln>
                        </wps:spPr>
                        <wps:bodyPr upright="1"/>
                      </wps:wsp>
                      <wps:wsp>
                        <wps:cNvPr id="1245" name="Line 322"/>
                        <wps:cNvCnPr/>
                        <wps:spPr>
                          <a:xfrm>
                            <a:off x="3780" y="3275"/>
                            <a:ext cx="1" cy="625"/>
                          </a:xfrm>
                          <a:prstGeom prst="line">
                            <a:avLst/>
                          </a:prstGeom>
                          <a:ln w="9525" cap="flat" cmpd="sng">
                            <a:solidFill>
                              <a:srgbClr val="000000"/>
                            </a:solidFill>
                            <a:prstDash val="solid"/>
                            <a:headEnd type="none" w="med" len="med"/>
                            <a:tailEnd type="triangle" w="med" len="med"/>
                          </a:ln>
                        </wps:spPr>
                        <wps:bodyPr upright="1"/>
                      </wps:wsp>
                    </wpg:wgp>
                  </a:graphicData>
                </a:graphic>
              </wp:inline>
            </w:drawing>
          </mc:Choice>
          <mc:Fallback>
            <w:pict>
              <v:group id="Group 314" o:spid="_x0000_s1026" o:spt="203" style="height:452.4pt;width:414pt;" coordsize="8280,9048" o:gfxdata="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">
                <o:lock v:ext="edit" aspectratio="f"/>
                <v:rect id="Picture 315" o:spid="_x0000_s1026" o:spt="1" style="position:absolute;left:0;top:0;height:9048;width:8280;" filled="f" stroked="f" coordsize="21600,21600" o:gfxdata="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iw3Xa/&#10;AAAA3QAAAA8AAAAAAAAAAQAgAAAAIgAAAGRycy9kb3ducmV2LnhtbFBLAQIUABQAAAAIAIdO4kAz&#10;LwWeOwAAADkAAAAQAAAAAAAAAAEAIAAAAA4BAABkcnMvc2hhcGV4bWwueG1sUEsFBgAAAAAGAAYA&#10;WwEAALgDAAAAAA==&#10;">
                  <v:fill on="f" focussize="0,0"/>
                  <v:stroke on="f"/>
                  <v:imagedata o:title=""/>
                  <o:lock v:ext="edit" text="t" aspectratio="t"/>
                </v:rect>
                <v:shape id="Text Box 316" o:spid="_x0000_s1026" o:spt="202" type="#_x0000_t202" style="position:absolute;left:180;top:312;height:1092;width:7199;" fillcolor="#FFFFFF" filled="t" stroked="t" coordsize="21600,21600" o:gfxdata="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ZNkJ68AAAA&#10;3Q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确有需要在村庄、集镇规划区内修建临时建筑物、构筑物和其他设施的，提供相关材料</w:t>
                        </w:r>
                      </w:p>
                      <w:p>
                        <w:pPr>
                          <w:rPr>
                            <w:rFonts w:hint="eastAsia"/>
                          </w:rPr>
                        </w:pPr>
                      </w:p>
                    </w:txbxContent>
                  </v:textbox>
                </v:shape>
                <v:shape id="Text Box 317" o:spid="_x0000_s1026" o:spt="202" type="#_x0000_t202" style="position:absolute;left:181;top:1963;height:1247;width:7199;" fillcolor="#FFFFFF" filled="t" stroked="t" coordsize="21600,21600" o:gfxdata="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PcUp+&#10;wAAAAN0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pPr>
                          <w:pStyle w:val="2"/>
                          <w:jc w:val="left"/>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经乡、镇人民政府审核，自然资源和规划、农业农村等部门按照职责分工进行业务指导</w:t>
                        </w:r>
                      </w:p>
                      <w:p>
                        <w:pPr>
                          <w:pStyle w:val="2"/>
                          <w:jc w:val="left"/>
                          <w:rPr>
                            <w:rFonts w:hint="eastAsia" w:ascii="仿宋" w:hAnsi="仿宋" w:eastAsia="仿宋" w:cs="仿宋"/>
                            <w:b w:val="0"/>
                            <w:bCs w:val="0"/>
                            <w:color w:val="auto"/>
                            <w:sz w:val="32"/>
                            <w:szCs w:val="32"/>
                            <w:lang w:val="en-US" w:eastAsia="zh-CN"/>
                          </w:rPr>
                        </w:pPr>
                      </w:p>
                      <w:p/>
                    </w:txbxContent>
                  </v:textbox>
                </v:shape>
                <v:shape id="Text Box 318" o:spid="_x0000_s1026" o:spt="202" type="#_x0000_t202" style="position:absolute;left:181;top:3900;height:585;width:7199;" fillcolor="#FFFFFF" filled="t" stroked="t" coordsize="21600,21600" o:gfxdata="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D3v5b4A&#10;AADd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pStyle w:val="2"/>
                          <w:jc w:val="center"/>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符合条件的予以批准</w:t>
                        </w:r>
                      </w:p>
                      <w:p>
                        <w:pPr>
                          <w:pStyle w:val="2"/>
                          <w:jc w:val="left"/>
                          <w:rPr>
                            <w:rFonts w:hint="default" w:ascii="仿宋" w:hAnsi="仿宋" w:eastAsia="仿宋" w:cs="仿宋"/>
                            <w:b w:val="0"/>
                            <w:bCs w:val="0"/>
                            <w:color w:val="auto"/>
                            <w:sz w:val="32"/>
                            <w:szCs w:val="32"/>
                            <w:lang w:val="en-US" w:eastAsia="zh-CN"/>
                          </w:rPr>
                        </w:pPr>
                      </w:p>
                      <w:p/>
                    </w:txbxContent>
                  </v:textbox>
                </v:shape>
                <v:line id="Line 321" o:spid="_x0000_s1026" o:spt="20" style="position:absolute;left:3780;top:1404;height:624;width:1;" filled="f" stroked="t" coordsize="21600,21600" o:gfxdata="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7Q16b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322" o:spid="_x0000_s1026" o:spt="20" style="position:absolute;left:3780;top:3275;height:625;width:1;" filled="f" stroked="t" coordsize="21600,21600" o:gfxdata="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PiQcr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w10:wrap type="none"/>
                <w10:anchorlock/>
              </v:group>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w:t>
      </w:r>
      <w:r>
        <w:rPr>
          <w:rFonts w:hint="eastAsia" w:cs="宋体"/>
          <w:color w:val="000000" w:themeColor="text1"/>
          <w:kern w:val="2"/>
          <w:sz w:val="24"/>
          <w:szCs w:val="18"/>
          <w:lang w:val="en-US" w:eastAsia="zh-CN" w:bidi="ar"/>
          <w14:textFill>
            <w14:solidFill>
              <w14:schemeClr w14:val="tx1"/>
            </w14:solidFill>
          </w14:textFill>
        </w:rPr>
        <w:t>芦岭镇</w:t>
      </w: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自然资源和规划所</w:t>
      </w:r>
    </w:p>
    <w:p>
      <w:pPr>
        <w:keepNext w:val="0"/>
        <w:keepLines w:val="0"/>
        <w:widowControl w:val="0"/>
        <w:suppressLineNumbers w:val="0"/>
        <w:spacing w:before="0" w:beforeAutospacing="0" w:after="0" w:afterAutospacing="0" w:line="400" w:lineRule="exact"/>
        <w:ind w:left="0" w:right="0"/>
        <w:jc w:val="both"/>
        <w:rPr>
          <w:rFonts w:hint="default"/>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服务电话：</w:t>
      </w:r>
      <w:r>
        <w:rPr>
          <w:rFonts w:hint="eastAsia" w:cs="Times New Roman"/>
          <w:color w:val="000000" w:themeColor="text1"/>
          <w:kern w:val="2"/>
          <w:sz w:val="24"/>
          <w:szCs w:val="20"/>
          <w:lang w:val="en-US" w:eastAsia="zh-CN" w:bidi="ar"/>
          <w14:textFill>
            <w14:solidFill>
              <w14:schemeClr w14:val="tx1"/>
            </w14:solidFill>
          </w14:textFill>
        </w:rPr>
        <w:t>0557-2876269</w:t>
      </w:r>
    </w:p>
    <w:p>
      <w:pPr>
        <w:keepNext w:val="0"/>
        <w:keepLines w:val="0"/>
        <w:widowControl w:val="0"/>
        <w:suppressLineNumbers w:val="0"/>
        <w:spacing w:before="0" w:beforeAutospacing="0" w:after="0" w:afterAutospacing="0" w:line="400" w:lineRule="exact"/>
        <w:ind w:left="0" w:right="0"/>
        <w:jc w:val="both"/>
        <w:rPr>
          <w:rFonts w:hint="default"/>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w:t>
      </w:r>
      <w:r>
        <w:rPr>
          <w:rFonts w:hint="eastAsia" w:cs="Times New Roman"/>
          <w:color w:val="000000" w:themeColor="text1"/>
          <w:kern w:val="2"/>
          <w:sz w:val="24"/>
          <w:szCs w:val="20"/>
          <w:lang w:val="en-US" w:eastAsia="zh-CN" w:bidi="ar"/>
          <w14:textFill>
            <w14:solidFill>
              <w14:schemeClr w14:val="tx1"/>
            </w14:solidFill>
          </w14:textFill>
        </w:rPr>
        <w:t>0557-2876101</w:t>
      </w:r>
    </w:p>
    <w:p>
      <w:pPr>
        <w:keepNext w:val="0"/>
        <w:keepLines w:val="0"/>
        <w:widowControl w:val="0"/>
        <w:suppressLineNumbers w:val="0"/>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10</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个工作日</w:t>
      </w:r>
    </w:p>
    <w:p>
      <w:pPr>
        <w:keepNext w:val="0"/>
        <w:keepLines w:val="0"/>
        <w:widowControl w:val="0"/>
        <w:suppressLineNumbers w:val="0"/>
        <w:spacing w:before="0" w:beforeAutospacing="0" w:after="0" w:afterAutospacing="0"/>
        <w:ind w:left="0" w:right="0"/>
        <w:jc w:val="both"/>
        <w:rPr>
          <w:color w:val="000000" w:themeColor="text1"/>
          <w:sz w:val="24"/>
          <w:szCs w:val="20"/>
          <w:lang w:val="en-US"/>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br w:type="page"/>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jc w:val="both"/>
        <w:textAlignment w:val="auto"/>
        <w:rPr>
          <w:rFonts w:hint="eastAsia" w:ascii="仿宋_GB2312" w:eastAsia="仿宋_GB2312"/>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3.农民集体所有土地由本集体经济组织以外的单位或者个人承包经营的审批</w: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g">
            <w:drawing>
              <wp:inline distT="0" distB="0" distL="114300" distR="114300">
                <wp:extent cx="5142865" cy="5483225"/>
                <wp:effectExtent l="0" t="0" r="0" b="0"/>
                <wp:docPr id="1265" name="Group 314"/>
                <wp:cNvGraphicFramePr/>
                <a:graphic xmlns:a="http://schemas.openxmlformats.org/drawingml/2006/main">
                  <a:graphicData uri="http://schemas.microsoft.com/office/word/2010/wordprocessingGroup">
                    <wpg:wgp>
                      <wpg:cNvGrpSpPr/>
                      <wpg:grpSpPr>
                        <a:xfrm>
                          <a:off x="0" y="0"/>
                          <a:ext cx="5142865" cy="5483225"/>
                          <a:chOff x="15" y="60"/>
                          <a:chExt cx="8099" cy="9818"/>
                        </a:xfrm>
                      </wpg:grpSpPr>
                      <wps:wsp>
                        <wps:cNvPr id="1249" name="Picture 315"/>
                        <wps:cNvSpPr>
                          <a:spLocks noChangeAspect="1" noTextEdit="1"/>
                        </wps:cNvSpPr>
                        <wps:spPr>
                          <a:xfrm>
                            <a:off x="15" y="60"/>
                            <a:ext cx="8099" cy="9818"/>
                          </a:xfrm>
                          <a:prstGeom prst="rect">
                            <a:avLst/>
                          </a:prstGeom>
                          <a:noFill/>
                          <a:ln>
                            <a:noFill/>
                          </a:ln>
                        </wps:spPr>
                        <wps:bodyPr upright="1"/>
                      </wps:wsp>
                      <wps:wsp>
                        <wps:cNvPr id="1250" name="Text Box 316"/>
                        <wps:cNvSpPr txBox="1"/>
                        <wps:spPr>
                          <a:xfrm>
                            <a:off x="180" y="312"/>
                            <a:ext cx="7199" cy="97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jc w:val="left"/>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发包方将农村土地发包给本集体经济组织以外的单位或者个人承包</w:t>
                              </w:r>
                            </w:p>
                            <w:p>
                              <w:pPr>
                                <w:rPr>
                                  <w:rFonts w:hint="eastAsia"/>
                                </w:rPr>
                              </w:pPr>
                            </w:p>
                          </w:txbxContent>
                        </wps:txbx>
                        <wps:bodyPr upright="1"/>
                      </wps:wsp>
                      <wps:wsp>
                        <wps:cNvPr id="1251" name="Text Box 317"/>
                        <wps:cNvSpPr txBox="1"/>
                        <wps:spPr>
                          <a:xfrm>
                            <a:off x="181" y="1963"/>
                            <a:ext cx="7199" cy="130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jc w:val="left"/>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经本集体经济组织成员的村民会议三分之二以上成员或者三分之二以上村民代表的同意，报乡（镇）人民政府批准</w:t>
                              </w:r>
                            </w:p>
                            <w:p/>
                          </w:txbxContent>
                        </wps:txbx>
                        <wps:bodyPr upright="1"/>
                      </wps:wsp>
                      <wps:wsp>
                        <wps:cNvPr id="1252" name="Text Box 318"/>
                        <wps:cNvSpPr txBox="1"/>
                        <wps:spPr>
                          <a:xfrm>
                            <a:off x="181" y="3900"/>
                            <a:ext cx="7199" cy="14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jc w:val="left"/>
                                <w:rPr>
                                  <w:rFonts w:hint="eastAsia" w:ascii="仿宋" w:hAnsi="仿宋" w:eastAsia="仿宋" w:cs="仿宋"/>
                                  <w:b w:val="0"/>
                                  <w:bCs w:val="0"/>
                                  <w:color w:val="00B0F0"/>
                                  <w:sz w:val="32"/>
                                  <w:szCs w:val="32"/>
                                  <w:lang w:val="en-US" w:eastAsia="zh-CN"/>
                                </w:rPr>
                              </w:pPr>
                              <w:r>
                                <w:rPr>
                                  <w:rFonts w:hint="eastAsia" w:ascii="仿宋_GB2312" w:hAnsi="Times New Roman" w:eastAsia="仿宋_GB2312" w:cs="Times New Roman"/>
                                  <w:sz w:val="28"/>
                                  <w:szCs w:val="28"/>
                                  <w:lang w:val="en-US" w:eastAsia="zh-CN"/>
                                </w:rPr>
                                <w:t>乡（镇）人民政府根据申请对承包经营进行审批，农业农村、自然资源和规划、林业等部门按照职责分工进行业务指导</w:t>
                              </w:r>
                            </w:p>
                            <w:p/>
                          </w:txbxContent>
                        </wps:txbx>
                        <wps:bodyPr upright="1"/>
                      </wps:wsp>
                      <wps:wsp>
                        <wps:cNvPr id="1253" name="Text Box 319"/>
                        <wps:cNvSpPr txBox="1"/>
                        <wps:spPr>
                          <a:xfrm>
                            <a:off x="181" y="6122"/>
                            <a:ext cx="7199" cy="76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eastAsia="仿宋_GB2312"/>
                                  <w:sz w:val="28"/>
                                  <w:szCs w:val="28"/>
                                  <w:lang w:eastAsia="zh-CN"/>
                                </w:rPr>
                              </w:pPr>
                              <w:r>
                                <w:rPr>
                                  <w:rFonts w:hint="eastAsia" w:ascii="仿宋_GB2312" w:eastAsia="仿宋_GB2312"/>
                                  <w:sz w:val="28"/>
                                  <w:szCs w:val="28"/>
                                  <w:lang w:val="en-US" w:eastAsia="zh-CN"/>
                                </w:rPr>
                                <w:t>批准后乡（镇）人民政府</w:t>
                              </w:r>
                              <w:r>
                                <w:rPr>
                                  <w:rFonts w:hint="eastAsia" w:ascii="仿宋_GB2312" w:eastAsia="仿宋_GB2312"/>
                                  <w:sz w:val="28"/>
                                  <w:szCs w:val="28"/>
                                </w:rPr>
                                <w:t>加强日常监管</w:t>
                              </w:r>
                            </w:p>
                          </w:txbxContent>
                        </wps:txbx>
                        <wps:bodyPr upright="1"/>
                      </wps:wsp>
                      <wps:wsp>
                        <wps:cNvPr id="1255" name="Line 321"/>
                        <wps:cNvCnPr/>
                        <wps:spPr>
                          <a:xfrm>
                            <a:off x="3780" y="1359"/>
                            <a:ext cx="1" cy="624"/>
                          </a:xfrm>
                          <a:prstGeom prst="line">
                            <a:avLst/>
                          </a:prstGeom>
                          <a:ln w="9525" cap="flat" cmpd="sng">
                            <a:solidFill>
                              <a:srgbClr val="000000"/>
                            </a:solidFill>
                            <a:prstDash val="solid"/>
                            <a:headEnd type="none" w="med" len="med"/>
                            <a:tailEnd type="triangle" w="med" len="med"/>
                          </a:ln>
                        </wps:spPr>
                        <wps:bodyPr upright="1"/>
                      </wps:wsp>
                      <wps:wsp>
                        <wps:cNvPr id="1256" name="Line 322"/>
                        <wps:cNvCnPr/>
                        <wps:spPr>
                          <a:xfrm>
                            <a:off x="3780" y="3275"/>
                            <a:ext cx="1" cy="625"/>
                          </a:xfrm>
                          <a:prstGeom prst="line">
                            <a:avLst/>
                          </a:prstGeom>
                          <a:ln w="9525" cap="flat" cmpd="sng">
                            <a:solidFill>
                              <a:srgbClr val="000000"/>
                            </a:solidFill>
                            <a:prstDash val="solid"/>
                            <a:headEnd type="none" w="med" len="med"/>
                            <a:tailEnd type="triangle" w="med" len="med"/>
                          </a:ln>
                        </wps:spPr>
                        <wps:bodyPr upright="1"/>
                      </wps:wsp>
                      <wps:wsp>
                        <wps:cNvPr id="1257" name="Line 323"/>
                        <wps:cNvCnPr/>
                        <wps:spPr>
                          <a:xfrm>
                            <a:off x="3765" y="5437"/>
                            <a:ext cx="1" cy="625"/>
                          </a:xfrm>
                          <a:prstGeom prst="line">
                            <a:avLst/>
                          </a:prstGeom>
                          <a:ln w="9525" cap="flat" cmpd="sng">
                            <a:solidFill>
                              <a:srgbClr val="000000"/>
                            </a:solidFill>
                            <a:prstDash val="solid"/>
                            <a:headEnd type="none" w="med" len="med"/>
                            <a:tailEnd type="triangle" w="med" len="med"/>
                          </a:ln>
                        </wps:spPr>
                        <wps:bodyPr upright="1"/>
                      </wps:wsp>
                    </wpg:wgp>
                  </a:graphicData>
                </a:graphic>
              </wp:inline>
            </w:drawing>
          </mc:Choice>
          <mc:Fallback>
            <w:pict>
              <v:group id="Group 314" o:spid="_x0000_s1026" o:spt="203" style="height:431.75pt;width:404.95pt;" coordorigin="15,60" coordsize="8099,9818" o:gfxdata="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">
                <o:lock v:ext="edit" aspectratio="f"/>
                <v:rect id="Picture 315" o:spid="_x0000_s1026" o:spt="1" style="position:absolute;left:15;top:60;height:9818;width:8099;" filled="f" stroked="f" coordsize="21600,21600" o:gfxdata="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6C5C8AAAA&#10;3QAAAA8AAAAAAAAAAQAgAAAAIgAAAGRycy9kb3ducmV2LnhtbFBLAQIUABQAAAAIAIdO4kAzLwWe&#10;OwAAADkAAAAQAAAAAAAAAAEAIAAAAAsBAABkcnMvc2hhcGV4bWwueG1sUEsFBgAAAAAGAAYAWwEA&#10;ALUDAAAAAA==&#10;">
                  <v:fill on="f" focussize="0,0"/>
                  <v:stroke on="f"/>
                  <v:imagedata o:title=""/>
                  <o:lock v:ext="edit" text="t" aspectratio="t"/>
                </v:rect>
                <v:shape id="Text Box 316" o:spid="_x0000_s1026" o:spt="202" type="#_x0000_t202" style="position:absolute;left:180;top:312;height:972;width:7199;" fillcolor="#FFFFFF" filled="t" stroked="t" coordsize="21600,21600" o:gfxdata="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KqNyj&#10;wAAAAN0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pPr>
                          <w:spacing w:line="360" w:lineRule="exact"/>
                          <w:jc w:val="left"/>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发包方将农村土地发包给本集体经济组织以外的单位或者个人承包</w:t>
                        </w:r>
                      </w:p>
                      <w:p>
                        <w:pPr>
                          <w:rPr>
                            <w:rFonts w:hint="eastAsia"/>
                          </w:rPr>
                        </w:pPr>
                      </w:p>
                    </w:txbxContent>
                  </v:textbox>
                </v:shape>
                <v:shape id="Text Box 317" o:spid="_x0000_s1026" o:spt="202" type="#_x0000_t202" style="position:absolute;left:181;top:1963;height:1304;width:7199;" fillcolor="#FFFFFF" filled="t" stroked="t" coordsize="21600,21600" o:gfxdata="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5Hk4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360" w:lineRule="exact"/>
                          <w:jc w:val="left"/>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经本集体经济组织成员的村民会议三分之二以上成员或者三分之二以上村民代表的同意，报乡（镇）人民政府批准</w:t>
                        </w:r>
                      </w:p>
                      <w:p/>
                    </w:txbxContent>
                  </v:textbox>
                </v:shape>
                <v:shape id="Text Box 318" o:spid="_x0000_s1026" o:spt="202" type="#_x0000_t202" style="position:absolute;left:181;top:3900;height:1410;width:7199;" fillcolor="#FFFFFF" filled="t" stroked="t" coordsize="21600,21600" o:gfxdata="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NudP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360" w:lineRule="exact"/>
                          <w:jc w:val="left"/>
                          <w:rPr>
                            <w:rFonts w:hint="eastAsia" w:ascii="仿宋" w:hAnsi="仿宋" w:eastAsia="仿宋" w:cs="仿宋"/>
                            <w:b w:val="0"/>
                            <w:bCs w:val="0"/>
                            <w:color w:val="00B0F0"/>
                            <w:sz w:val="32"/>
                            <w:szCs w:val="32"/>
                            <w:lang w:val="en-US" w:eastAsia="zh-CN"/>
                          </w:rPr>
                        </w:pPr>
                        <w:r>
                          <w:rPr>
                            <w:rFonts w:hint="eastAsia" w:ascii="仿宋_GB2312" w:hAnsi="Times New Roman" w:eastAsia="仿宋_GB2312" w:cs="Times New Roman"/>
                            <w:sz w:val="28"/>
                            <w:szCs w:val="28"/>
                            <w:lang w:val="en-US" w:eastAsia="zh-CN"/>
                          </w:rPr>
                          <w:t>乡（镇）人民政府根据申请对承包经营进行审批，农业农村、自然资源和规划、林业等部门按照职责分工进行业务指导</w:t>
                        </w:r>
                      </w:p>
                      <w:p/>
                    </w:txbxContent>
                  </v:textbox>
                </v:shape>
                <v:shape id="Text Box 319" o:spid="_x0000_s1026" o:spt="202" type="#_x0000_t202" style="position:absolute;left:181;top:6122;height:769;width:7199;" fillcolor="#FFFFFF" filled="t" stroked="t" coordsize="21600,21600" o:gfxdata="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ekLU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rFonts w:hint="eastAsia" w:ascii="仿宋_GB2312" w:eastAsia="仿宋_GB2312"/>
                            <w:sz w:val="28"/>
                            <w:szCs w:val="28"/>
                            <w:lang w:eastAsia="zh-CN"/>
                          </w:rPr>
                        </w:pPr>
                        <w:r>
                          <w:rPr>
                            <w:rFonts w:hint="eastAsia" w:ascii="仿宋_GB2312" w:eastAsia="仿宋_GB2312"/>
                            <w:sz w:val="28"/>
                            <w:szCs w:val="28"/>
                            <w:lang w:val="en-US" w:eastAsia="zh-CN"/>
                          </w:rPr>
                          <w:t>批准后乡（镇）人民政府</w:t>
                        </w:r>
                        <w:r>
                          <w:rPr>
                            <w:rFonts w:hint="eastAsia" w:ascii="仿宋_GB2312" w:eastAsia="仿宋_GB2312"/>
                            <w:sz w:val="28"/>
                            <w:szCs w:val="28"/>
                          </w:rPr>
                          <w:t>加强日常监管</w:t>
                        </w:r>
                      </w:p>
                    </w:txbxContent>
                  </v:textbox>
                </v:shape>
                <v:line id="Line 321" o:spid="_x0000_s1026" o:spt="20" style="position:absolute;left:3780;top:1359;height:624;width:1;" filled="f" stroked="t" coordsize="21600,21600" o:gfxdata="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SEGr7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322" o:spid="_x0000_s1026" o:spt="20" style="position:absolute;left:3780;top:3275;height:625;width:1;" filled="f" stroked="t" coordsize="21600,21600" o:gfxdata="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fOY2L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323" o:spid="_x0000_s1026" o:spt="20" style="position:absolute;left:3765;top:5437;height:625;width:1;" filled="f" stroked="t" coordsize="21600,21600" o:gfxdata="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r89Q7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w10:wrap type="none"/>
                <w10:anchorlock/>
              </v:group>
            </w:pict>
          </mc:Fallback>
        </mc:AlternateConten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color w:val="000000" w:themeColor="text1"/>
          <w14:textFill>
            <w14:solidFill>
              <w14:schemeClr w14:val="tx1"/>
            </w14:solidFill>
          </w14:textFill>
        </w:rPr>
      </w:pP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color w:val="000000" w:themeColor="text1"/>
          <w14:textFill>
            <w14:solidFill>
              <w14:schemeClr w14:val="tx1"/>
            </w14:solidFill>
          </w14:textFill>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w:t>
      </w:r>
      <w:r>
        <w:rPr>
          <w:rFonts w:hint="eastAsia" w:cs="宋体"/>
          <w:color w:val="000000" w:themeColor="text1"/>
          <w:kern w:val="2"/>
          <w:sz w:val="24"/>
          <w:szCs w:val="18"/>
          <w:lang w:val="en-US" w:eastAsia="zh-CN" w:bidi="ar"/>
          <w14:textFill>
            <w14:solidFill>
              <w14:schemeClr w14:val="tx1"/>
            </w14:solidFill>
          </w14:textFill>
        </w:rPr>
        <w:t>芦岭镇</w:t>
      </w: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经济信息文化广播服务站</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default" w:cs="Times New Roman"/>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服务电话：</w:t>
      </w:r>
      <w:r>
        <w:rPr>
          <w:rFonts w:hint="eastAsia" w:cs="Times New Roman"/>
          <w:color w:val="000000" w:themeColor="text1"/>
          <w:kern w:val="2"/>
          <w:sz w:val="24"/>
          <w:szCs w:val="20"/>
          <w:lang w:val="en-US" w:eastAsia="zh-CN" w:bidi="ar"/>
          <w14:textFill>
            <w14:solidFill>
              <w14:schemeClr w14:val="tx1"/>
            </w14:solidFill>
          </w14:textFill>
        </w:rPr>
        <w:t>0557-2876948</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default"/>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w:t>
      </w:r>
      <w:r>
        <w:rPr>
          <w:rFonts w:hint="eastAsia" w:cs="Times New Roman"/>
          <w:color w:val="000000" w:themeColor="text1"/>
          <w:kern w:val="2"/>
          <w:sz w:val="24"/>
          <w:szCs w:val="20"/>
          <w:lang w:val="en-US" w:eastAsia="zh-CN" w:bidi="ar"/>
          <w14:textFill>
            <w14:solidFill>
              <w14:schemeClr w14:val="tx1"/>
            </w14:solidFill>
          </w14:textFill>
        </w:rPr>
        <w:t>0557-2876101</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10</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个工作日</w:t>
      </w: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ind w:leftChars="0"/>
        <w:jc w:val="left"/>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4.农村集体经济组织统一经营的林权流转给本集体经济组织以外的单位和个人的审批</w: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ind w:leftChars="0"/>
        <w:jc w:val="left"/>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g">
            <w:drawing>
              <wp:inline distT="0" distB="0" distL="114300" distR="114300">
                <wp:extent cx="5142865" cy="5483225"/>
                <wp:effectExtent l="0" t="0" r="0" b="0"/>
                <wp:docPr id="1267" name="Group 314"/>
                <wp:cNvGraphicFramePr/>
                <a:graphic xmlns:a="http://schemas.openxmlformats.org/drawingml/2006/main">
                  <a:graphicData uri="http://schemas.microsoft.com/office/word/2010/wordprocessingGroup">
                    <wpg:wgp>
                      <wpg:cNvGrpSpPr/>
                      <wpg:grpSpPr>
                        <a:xfrm>
                          <a:off x="0" y="0"/>
                          <a:ext cx="5142865" cy="5483225"/>
                          <a:chOff x="15" y="60"/>
                          <a:chExt cx="8099" cy="9818"/>
                        </a:xfrm>
                      </wpg:grpSpPr>
                      <wps:wsp>
                        <wps:cNvPr id="1268" name="Picture 315"/>
                        <wps:cNvSpPr>
                          <a:spLocks noChangeAspect="1" noTextEdit="1"/>
                        </wps:cNvSpPr>
                        <wps:spPr>
                          <a:xfrm>
                            <a:off x="15" y="60"/>
                            <a:ext cx="8099" cy="9818"/>
                          </a:xfrm>
                          <a:prstGeom prst="rect">
                            <a:avLst/>
                          </a:prstGeom>
                          <a:noFill/>
                          <a:ln>
                            <a:noFill/>
                          </a:ln>
                        </wps:spPr>
                        <wps:bodyPr upright="1"/>
                      </wps:wsp>
                      <wps:wsp>
                        <wps:cNvPr id="1269" name="Text Box 316"/>
                        <wps:cNvSpPr txBox="1"/>
                        <wps:spPr>
                          <a:xfrm>
                            <a:off x="180" y="312"/>
                            <a:ext cx="7199" cy="97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ascii="仿宋" w:hAnsi="仿宋" w:eastAsia="仿宋" w:cs="仿宋"/>
                                  <w:b w:val="0"/>
                                  <w:bCs w:val="0"/>
                                  <w:color w:val="auto"/>
                                  <w:sz w:val="32"/>
                                  <w:szCs w:val="32"/>
                                  <w:lang w:val="en-US" w:eastAsia="zh-CN"/>
                                </w:rPr>
                                <w:t>林权</w:t>
                              </w:r>
                              <w:r>
                                <w:rPr>
                                  <w:rFonts w:hint="eastAsia" w:ascii="仿宋_GB2312" w:hAnsi="Times New Roman" w:eastAsia="仿宋_GB2312" w:cs="Times New Roman"/>
                                  <w:sz w:val="28"/>
                                  <w:szCs w:val="28"/>
                                  <w:lang w:val="en-US" w:eastAsia="zh-CN"/>
                                </w:rPr>
                                <w:t>流转给本集体经济组织以外的单位和个人的</w:t>
                              </w:r>
                            </w:p>
                          </w:txbxContent>
                        </wps:txbx>
                        <wps:bodyPr upright="1"/>
                      </wps:wsp>
                      <wps:wsp>
                        <wps:cNvPr id="1270" name="Text Box 317"/>
                        <wps:cNvSpPr txBox="1"/>
                        <wps:spPr>
                          <a:xfrm>
                            <a:off x="181" y="1963"/>
                            <a:ext cx="7199" cy="124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pPr>
                              <w:r>
                                <w:rPr>
                                  <w:rFonts w:hint="eastAsia" w:ascii="仿宋_GB2312" w:hAnsi="Times New Roman" w:eastAsia="仿宋_GB2312" w:cs="Times New Roman"/>
                                  <w:sz w:val="28"/>
                                  <w:szCs w:val="28"/>
                                  <w:lang w:val="en-US" w:eastAsia="zh-CN"/>
                                </w:rPr>
                                <w:t>对流入方的资信情况和经营能力进行审查，通过招标、拍卖或者公开协商等方式选择流入方</w:t>
                              </w:r>
                            </w:p>
                            <w:p/>
                          </w:txbxContent>
                        </wps:txbx>
                        <wps:bodyPr upright="1"/>
                      </wps:wsp>
                      <wps:wsp>
                        <wps:cNvPr id="1271" name="Text Box 318"/>
                        <wps:cNvSpPr txBox="1"/>
                        <wps:spPr>
                          <a:xfrm>
                            <a:off x="181" y="3900"/>
                            <a:ext cx="7199" cy="119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pPr>
                              <w:r>
                                <w:rPr>
                                  <w:rFonts w:hint="eastAsia" w:ascii="仿宋_GB2312" w:hAnsi="Times New Roman" w:eastAsia="仿宋_GB2312" w:cs="Times New Roman"/>
                                  <w:kern w:val="2"/>
                                  <w:sz w:val="28"/>
                                  <w:szCs w:val="28"/>
                                  <w:lang w:val="en-US" w:eastAsia="zh-CN" w:bidi="ar-SA"/>
                                </w:rPr>
                                <w:t>乡（镇）人民政府对流转方案进行审批。林业部门负责业务指导。</w:t>
                              </w:r>
                            </w:p>
                          </w:txbxContent>
                        </wps:txbx>
                        <wps:bodyPr upright="1"/>
                      </wps:wsp>
                      <wps:wsp>
                        <wps:cNvPr id="1273" name="Line 321"/>
                        <wps:cNvCnPr/>
                        <wps:spPr>
                          <a:xfrm>
                            <a:off x="3780" y="1359"/>
                            <a:ext cx="1" cy="624"/>
                          </a:xfrm>
                          <a:prstGeom prst="line">
                            <a:avLst/>
                          </a:prstGeom>
                          <a:ln w="9525" cap="flat" cmpd="sng">
                            <a:solidFill>
                              <a:srgbClr val="000000"/>
                            </a:solidFill>
                            <a:prstDash val="solid"/>
                            <a:headEnd type="none" w="med" len="med"/>
                            <a:tailEnd type="triangle" w="med" len="med"/>
                          </a:ln>
                        </wps:spPr>
                        <wps:bodyPr upright="1"/>
                      </wps:wsp>
                      <wps:wsp>
                        <wps:cNvPr id="1274" name="Line 322"/>
                        <wps:cNvCnPr/>
                        <wps:spPr>
                          <a:xfrm>
                            <a:off x="3780" y="3275"/>
                            <a:ext cx="1" cy="625"/>
                          </a:xfrm>
                          <a:prstGeom prst="line">
                            <a:avLst/>
                          </a:prstGeom>
                          <a:ln w="9525" cap="flat" cmpd="sng">
                            <a:solidFill>
                              <a:srgbClr val="000000"/>
                            </a:solidFill>
                            <a:prstDash val="solid"/>
                            <a:headEnd type="none" w="med" len="med"/>
                            <a:tailEnd type="triangle" w="med" len="med"/>
                          </a:ln>
                        </wps:spPr>
                        <wps:bodyPr upright="1"/>
                      </wps:wsp>
                    </wpg:wgp>
                  </a:graphicData>
                </a:graphic>
              </wp:inline>
            </w:drawing>
          </mc:Choice>
          <mc:Fallback>
            <w:pict>
              <v:group id="Group 314" o:spid="_x0000_s1026" o:spt="203" style="height:431.75pt;width:404.95pt;" coordorigin="15,60" coordsize="8099,9818" o:gfxdata="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">
                <o:lock v:ext="edit" aspectratio="f"/>
                <v:rect id="Picture 315" o:spid="_x0000_s1026" o:spt="1" style="position:absolute;left:15;top:60;height:9818;width:8099;" filled="f" stroked="f" coordsize="21600,21600" o:gfxdata="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sD8mu/&#10;AAAA3QAAAA8AAAAAAAAAAQAgAAAAIgAAAGRycy9kb3ducmV2LnhtbFBLAQIUABQAAAAIAIdO4kAz&#10;LwWeOwAAADkAAAAQAAAAAAAAAAEAIAAAAA4BAABkcnMvc2hhcGV4bWwueG1sUEsFBgAAAAAGAAYA&#10;WwEAALgDAAAAAA==&#10;">
                  <v:fill on="f" focussize="0,0"/>
                  <v:stroke on="f"/>
                  <v:imagedata o:title=""/>
                  <o:lock v:ext="edit" text="t" aspectratio="t"/>
                </v:rect>
                <v:shape id="Text Box 316" o:spid="_x0000_s1026" o:spt="202" type="#_x0000_t202" style="position:absolute;left:180;top:312;height:972;width:7199;" fillcolor="#FFFFFF" filled="t" stroked="t" coordsize="21600,21600" o:gfxdata="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r+D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rFonts w:hint="eastAsia"/>
                          </w:rPr>
                        </w:pPr>
                        <w:r>
                          <w:rPr>
                            <w:rFonts w:hint="eastAsia" w:ascii="仿宋" w:hAnsi="仿宋" w:eastAsia="仿宋" w:cs="仿宋"/>
                            <w:b w:val="0"/>
                            <w:bCs w:val="0"/>
                            <w:color w:val="auto"/>
                            <w:sz w:val="32"/>
                            <w:szCs w:val="32"/>
                            <w:lang w:val="en-US" w:eastAsia="zh-CN"/>
                          </w:rPr>
                          <w:t>林权</w:t>
                        </w:r>
                        <w:r>
                          <w:rPr>
                            <w:rFonts w:hint="eastAsia" w:ascii="仿宋_GB2312" w:hAnsi="Times New Roman" w:eastAsia="仿宋_GB2312" w:cs="Times New Roman"/>
                            <w:sz w:val="28"/>
                            <w:szCs w:val="28"/>
                            <w:lang w:val="en-US" w:eastAsia="zh-CN"/>
                          </w:rPr>
                          <w:t>流转给本集体经济组织以外的单位和个人的</w:t>
                        </w:r>
                      </w:p>
                    </w:txbxContent>
                  </v:textbox>
                </v:shape>
                <v:shape id="Text Box 317" o:spid="_x0000_s1026" o:spt="202" type="#_x0000_t202" style="position:absolute;left:181;top:1963;height:1247;width:7199;" fillcolor="#FFFFFF" filled="t" stroked="t" coordsize="21600,21600" o:gfxdata="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EdgMO/&#10;AAAA3Q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pPr>
                        <w:r>
                          <w:rPr>
                            <w:rFonts w:hint="eastAsia" w:ascii="仿宋_GB2312" w:hAnsi="Times New Roman" w:eastAsia="仿宋_GB2312" w:cs="Times New Roman"/>
                            <w:sz w:val="28"/>
                            <w:szCs w:val="28"/>
                            <w:lang w:val="en-US" w:eastAsia="zh-CN"/>
                          </w:rPr>
                          <w:t>对流入方的资信情况和经营能力进行审查，通过招标、拍卖或者公开协商等方式选择流入方</w:t>
                        </w:r>
                      </w:p>
                      <w:p/>
                    </w:txbxContent>
                  </v:textbox>
                </v:shape>
                <v:shape id="Text Box 318" o:spid="_x0000_s1026" o:spt="202" type="#_x0000_t202" style="position:absolute;left:181;top:3900;height:1198;width:7199;" fillcolor="#FFFFFF" filled="t" stroked="t" coordsize="21600,21600" o:gfxdata="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USVY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pPr>
                        <w:r>
                          <w:rPr>
                            <w:rFonts w:hint="eastAsia" w:ascii="仿宋_GB2312" w:hAnsi="Times New Roman" w:eastAsia="仿宋_GB2312" w:cs="Times New Roman"/>
                            <w:kern w:val="2"/>
                            <w:sz w:val="28"/>
                            <w:szCs w:val="28"/>
                            <w:lang w:val="en-US" w:eastAsia="zh-CN" w:bidi="ar-SA"/>
                          </w:rPr>
                          <w:t>乡（镇）人民政府对流转方案进行审批。林业部门负责业务指导。</w:t>
                        </w:r>
                      </w:p>
                    </w:txbxContent>
                  </v:textbox>
                </v:shape>
                <v:line id="Line 321" o:spid="_x0000_s1026" o:spt="20" style="position:absolute;left:3780;top:1359;height:624;width:1;" filled="f" stroked="t" coordsize="21600,21600" o:gfxdata="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jFnIL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322" o:spid="_x0000_s1026" o:spt="20" style="position:absolute;left:3780;top:3275;height:625;width:1;" filled="f" stroked="t" coordsize="21600,21600" o:gfxdata="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dj/VL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w10:wrap type="none"/>
                <w10:anchorlock/>
              </v:group>
            </w:pict>
          </mc:Fallback>
        </mc:AlternateConten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color w:val="000000" w:themeColor="text1"/>
          <w14:textFill>
            <w14:solidFill>
              <w14:schemeClr w14:val="tx1"/>
            </w14:solidFill>
          </w14:textFill>
        </w:rPr>
      </w:pPr>
    </w:p>
    <w:p>
      <w:pPr>
        <w:keepNext w:val="0"/>
        <w:keepLines w:val="0"/>
        <w:widowControl w:val="0"/>
        <w:suppressLineNumbers w:val="0"/>
        <w:spacing w:before="0" w:beforeAutospacing="0" w:after="0" w:afterAutospacing="0"/>
        <w:ind w:left="0" w:right="0"/>
        <w:jc w:val="both"/>
        <w:rPr>
          <w:color w:val="000000" w:themeColor="text1"/>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承办机构：</w:t>
      </w:r>
      <w:r>
        <w:rPr>
          <w:rFonts w:hint="eastAsia" w:cs="宋体"/>
          <w:color w:val="000000" w:themeColor="text1"/>
          <w:kern w:val="2"/>
          <w:sz w:val="24"/>
          <w:szCs w:val="20"/>
          <w:lang w:val="en-US" w:eastAsia="zh-CN" w:bidi="ar"/>
          <w14:textFill>
            <w14:solidFill>
              <w14:schemeClr w14:val="tx1"/>
            </w14:solidFill>
          </w14:textFill>
        </w:rPr>
        <w:t>芦岭镇</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林业站</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服务电话：</w:t>
      </w:r>
      <w:r>
        <w:rPr>
          <w:rFonts w:hint="eastAsia" w:cs="Times New Roman"/>
          <w:color w:val="000000" w:themeColor="text1"/>
          <w:kern w:val="2"/>
          <w:sz w:val="24"/>
          <w:szCs w:val="20"/>
          <w:lang w:val="en-US" w:eastAsia="zh-CN" w:bidi="ar"/>
          <w14:textFill>
            <w14:solidFill>
              <w14:schemeClr w14:val="tx1"/>
            </w14:solidFill>
          </w14:textFill>
        </w:rPr>
        <w:t>0557-2876101</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default"/>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w:t>
      </w:r>
      <w:r>
        <w:rPr>
          <w:rFonts w:hint="eastAsia" w:cs="Times New Roman"/>
          <w:color w:val="000000" w:themeColor="text1"/>
          <w:kern w:val="2"/>
          <w:sz w:val="24"/>
          <w:szCs w:val="20"/>
          <w:lang w:val="en-US" w:eastAsia="zh-CN" w:bidi="ar"/>
          <w14:textFill>
            <w14:solidFill>
              <w14:schemeClr w14:val="tx1"/>
            </w14:solidFill>
          </w14:textFill>
        </w:rPr>
        <w:t>0557-2876101</w:t>
      </w:r>
    </w:p>
    <w:p>
      <w:pPr>
        <w:keepNext w:val="0"/>
        <w:keepLines w:val="0"/>
        <w:widowControl w:val="0"/>
        <w:suppressLineNumbers w:val="0"/>
        <w:pBdr>
          <w:top w:val="none" w:color="auto" w:sz="0" w:space="0"/>
          <w:left w:val="none" w:color="auto" w:sz="0" w:space="0"/>
          <w:bottom w:val="none" w:color="auto" w:sz="0" w:space="0"/>
          <w:right w:val="none" w:color="auto" w:sz="0" w:space="0"/>
        </w:pBdr>
        <w:tabs>
          <w:tab w:val="left" w:pos="2460"/>
        </w:tabs>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30</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日</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ab/>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ind w:leftChars="0"/>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r>
        <w:rPr>
          <w:color w:val="000000" w:themeColor="text1"/>
          <w14:textFill>
            <w14:solidFill>
              <w14:schemeClr w14:val="tx1"/>
            </w14:solidFill>
          </w14:textFill>
        </w:rPr>
        <w:br w:type="page"/>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ind w:leftChars="0"/>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5.对未依法取得乡村建设规划许可证或未按乡村建设规划许可证建设的处罚</w: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ind w:leftChars="0"/>
        <w:jc w:val="left"/>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g">
            <w:drawing>
              <wp:inline distT="0" distB="0" distL="114300" distR="114300">
                <wp:extent cx="5142865" cy="5483225"/>
                <wp:effectExtent l="0" t="0" r="0" b="0"/>
                <wp:docPr id="1276" name="Group 314"/>
                <wp:cNvGraphicFramePr/>
                <a:graphic xmlns:a="http://schemas.openxmlformats.org/drawingml/2006/main">
                  <a:graphicData uri="http://schemas.microsoft.com/office/word/2010/wordprocessingGroup">
                    <wpg:wgp>
                      <wpg:cNvGrpSpPr/>
                      <wpg:grpSpPr>
                        <a:xfrm>
                          <a:off x="0" y="0"/>
                          <a:ext cx="5142865" cy="5483225"/>
                          <a:chOff x="75" y="77"/>
                          <a:chExt cx="8099" cy="9818"/>
                        </a:xfrm>
                      </wpg:grpSpPr>
                      <wps:wsp>
                        <wps:cNvPr id="1277" name="Picture 315"/>
                        <wps:cNvSpPr>
                          <a:spLocks noChangeAspect="1" noTextEdit="1"/>
                        </wps:cNvSpPr>
                        <wps:spPr>
                          <a:xfrm>
                            <a:off x="75" y="77"/>
                            <a:ext cx="8099" cy="9818"/>
                          </a:xfrm>
                          <a:prstGeom prst="rect">
                            <a:avLst/>
                          </a:prstGeom>
                          <a:noFill/>
                          <a:ln>
                            <a:noFill/>
                          </a:ln>
                        </wps:spPr>
                        <wps:bodyPr upright="1"/>
                      </wps:wsp>
                      <wps:wsp>
                        <wps:cNvPr id="1278" name="Text Box 316"/>
                        <wps:cNvSpPr txBox="1"/>
                        <wps:spPr>
                          <a:xfrm>
                            <a:off x="180" y="312"/>
                            <a:ext cx="7199" cy="112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对辖区内未依法取得乡村建设规划许可证或未按乡村建设规划许可证建设等情况进行巡查</w:t>
                              </w:r>
                            </w:p>
                            <w:p>
                              <w:pPr>
                                <w:rPr>
                                  <w:rFonts w:hint="default"/>
                                  <w:lang w:val="en-US" w:eastAsia="zh-CN"/>
                                </w:rPr>
                              </w:pPr>
                            </w:p>
                          </w:txbxContent>
                        </wps:txbx>
                        <wps:bodyPr upright="1"/>
                      </wps:wsp>
                      <wps:wsp>
                        <wps:cNvPr id="1279" name="Text Box 317"/>
                        <wps:cNvSpPr txBox="1"/>
                        <wps:spPr>
                          <a:xfrm>
                            <a:off x="196" y="1963"/>
                            <a:ext cx="7199" cy="124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自然资源和规划、农业农村、城管等部门按照职责分工进行业务指导。</w:t>
                              </w:r>
                            </w:p>
                            <w:p/>
                          </w:txbxContent>
                        </wps:txbx>
                        <wps:bodyPr upright="1"/>
                      </wps:wsp>
                      <wps:wsp>
                        <wps:cNvPr id="1280" name="Text Box 318"/>
                        <wps:cNvSpPr txBox="1"/>
                        <wps:spPr>
                          <a:xfrm>
                            <a:off x="181" y="3900"/>
                            <a:ext cx="7199" cy="119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pPr>
                              <w:r>
                                <w:rPr>
                                  <w:rFonts w:hint="eastAsia" w:ascii="仿宋_GB2312" w:hAnsi="Times New Roman" w:eastAsia="仿宋_GB2312" w:cs="Times New Roman"/>
                                  <w:kern w:val="2"/>
                                  <w:sz w:val="28"/>
                                  <w:szCs w:val="28"/>
                                  <w:lang w:val="en-US" w:eastAsia="zh-CN" w:bidi="ar-SA"/>
                                </w:rPr>
                                <w:t>乡（镇）人民政府发现违法行为立即责令停止建设、限期改正；逾期不改正的，可以拆除。</w:t>
                              </w:r>
                            </w:p>
                          </w:txbxContent>
                        </wps:txbx>
                        <wps:bodyPr upright="1"/>
                      </wps:wsp>
                      <wps:wsp>
                        <wps:cNvPr id="1281" name="Line 321"/>
                        <wps:cNvCnPr>
                          <a:stCxn id="1278" idx="2"/>
                        </wps:cNvCnPr>
                        <wps:spPr>
                          <a:xfrm>
                            <a:off x="3780" y="1437"/>
                            <a:ext cx="1" cy="562"/>
                          </a:xfrm>
                          <a:prstGeom prst="line">
                            <a:avLst/>
                          </a:prstGeom>
                          <a:ln w="9525" cap="flat" cmpd="sng">
                            <a:solidFill>
                              <a:srgbClr val="000000"/>
                            </a:solidFill>
                            <a:prstDash val="solid"/>
                            <a:headEnd type="none" w="med" len="med"/>
                            <a:tailEnd type="triangle" w="med" len="med"/>
                          </a:ln>
                        </wps:spPr>
                        <wps:bodyPr upright="1"/>
                      </wps:wsp>
                      <wps:wsp>
                        <wps:cNvPr id="1282" name="Line 322"/>
                        <wps:cNvCnPr/>
                        <wps:spPr>
                          <a:xfrm>
                            <a:off x="3780" y="3275"/>
                            <a:ext cx="1" cy="625"/>
                          </a:xfrm>
                          <a:prstGeom prst="line">
                            <a:avLst/>
                          </a:prstGeom>
                          <a:ln w="9525" cap="flat" cmpd="sng">
                            <a:solidFill>
                              <a:srgbClr val="000000"/>
                            </a:solidFill>
                            <a:prstDash val="solid"/>
                            <a:headEnd type="none" w="med" len="med"/>
                            <a:tailEnd type="triangle" w="med" len="med"/>
                          </a:ln>
                        </wps:spPr>
                        <wps:bodyPr upright="1"/>
                      </wps:wsp>
                    </wpg:wgp>
                  </a:graphicData>
                </a:graphic>
              </wp:inline>
            </w:drawing>
          </mc:Choice>
          <mc:Fallback>
            <w:pict>
              <v:group id="Group 314" o:spid="_x0000_s1026" o:spt="203" style="height:431.75pt;width:404.95pt;" coordorigin="75,77" coordsize="8099,9818" o:gfxdata="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">
                <o:lock v:ext="edit" aspectratio="f"/>
                <v:rect id="Picture 315" o:spid="_x0000_s1026" o:spt="1" style="position:absolute;left:75;top:77;height:9818;width:8099;" filled="f" stroked="f" coordsize="21600,21600" o:gfxdata="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0XwxL4A&#10;AADdAAAADwAAAAAAAAABACAAAAAiAAAAZHJzL2Rvd25yZXYueG1sUEsBAhQAFAAAAAgAh07iQDMv&#10;BZ47AAAAOQAAABAAAAAAAAAAAQAgAAAADQEAAGRycy9zaGFwZXhtbC54bWxQSwUGAAAAAAYABgBb&#10;AQAAtwMAAAAA&#10;">
                  <v:fill on="f" focussize="0,0"/>
                  <v:stroke on="f"/>
                  <v:imagedata o:title=""/>
                  <o:lock v:ext="edit" text="t" aspectratio="t"/>
                </v:rect>
                <v:shape id="Text Box 316" o:spid="_x0000_s1026" o:spt="202" type="#_x0000_t202" style="position:absolute;left:180;top:312;height:1124;width:7199;" fillcolor="#FFFFFF" filled="t" stroked="t" coordsize="21600,21600" o:gfxdata="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9rjMW/&#10;AAAA3Q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对辖区内未依法取得乡村建设规划许可证或未按乡村建设规划许可证建设等情况进行巡查</w:t>
                        </w:r>
                      </w:p>
                      <w:p>
                        <w:pPr>
                          <w:rPr>
                            <w:rFonts w:hint="default"/>
                            <w:lang w:val="en-US" w:eastAsia="zh-CN"/>
                          </w:rPr>
                        </w:pPr>
                      </w:p>
                    </w:txbxContent>
                  </v:textbox>
                </v:shape>
                <v:shape id="Text Box 317" o:spid="_x0000_s1026" o:spt="202" type="#_x0000_t202" style="position:absolute;left:196;top:1963;height:1247;width:7199;" fillcolor="#FFFFFF" filled="t" stroked="t" coordsize="21600,21600" o:gfxdata="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CcpXr4A&#10;AADd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自然资源和规划、农业农村、城管等部门按照职责分工进行业务指导。</w:t>
                        </w:r>
                      </w:p>
                      <w:p/>
                    </w:txbxContent>
                  </v:textbox>
                </v:shape>
                <v:shape id="Text Box 318" o:spid="_x0000_s1026" o:spt="202" type="#_x0000_t202" style="position:absolute;left:181;top:3900;height:1198;width:7199;" fillcolor="#FFFFFF" filled="t" stroked="t" coordsize="21600,21600" o:gfxdata="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0yPDk&#10;wAAAAN0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pPr>
                        <w:r>
                          <w:rPr>
                            <w:rFonts w:hint="eastAsia" w:ascii="仿宋_GB2312" w:hAnsi="Times New Roman" w:eastAsia="仿宋_GB2312" w:cs="Times New Roman"/>
                            <w:kern w:val="2"/>
                            <w:sz w:val="28"/>
                            <w:szCs w:val="28"/>
                            <w:lang w:val="en-US" w:eastAsia="zh-CN" w:bidi="ar-SA"/>
                          </w:rPr>
                          <w:t>乡（镇）人民政府发现违法行为立即责令停止建设、限期改正；逾期不改正的，可以拆除。</w:t>
                        </w:r>
                      </w:p>
                    </w:txbxContent>
                  </v:textbox>
                </v:shape>
                <v:line id="Line 321" o:spid="_x0000_s1026" o:spt="20" style="position:absolute;left:3780;top:1437;height:562;width:1;" filled="f" stroked="t" coordsize="21600,21600" o:gfxdata="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eizrvQAA&#10;AN0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Line 322" o:spid="_x0000_s1026" o:spt="20" style="position:absolute;left:3780;top:3275;height:625;width:1;" filled="f" stroked="t" coordsize="21600,21600" o:gfxdata="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KiynL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w10:wrap type="none"/>
                <w10:anchorlock/>
              </v:group>
            </w:pict>
          </mc:Fallback>
        </mc:AlternateConten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color w:val="000000" w:themeColor="text1"/>
          <w14:textFill>
            <w14:solidFill>
              <w14:schemeClr w14:val="tx1"/>
            </w14:solidFill>
          </w14:textFill>
        </w:rPr>
      </w:pP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color w:val="000000" w:themeColor="text1"/>
          <w14:textFill>
            <w14:solidFill>
              <w14:schemeClr w14:val="tx1"/>
            </w14:solidFill>
          </w14:textFill>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w:t>
      </w:r>
      <w:r>
        <w:rPr>
          <w:rFonts w:hint="eastAsia" w:cs="宋体"/>
          <w:color w:val="000000" w:themeColor="text1"/>
          <w:kern w:val="2"/>
          <w:sz w:val="24"/>
          <w:szCs w:val="18"/>
          <w:lang w:val="en-US" w:eastAsia="zh-CN" w:bidi="ar"/>
          <w14:textFill>
            <w14:solidFill>
              <w14:schemeClr w14:val="tx1"/>
            </w14:solidFill>
          </w14:textFill>
        </w:rPr>
        <w:t>芦岭镇</w:t>
      </w: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自然资源和规划所</w:t>
      </w:r>
    </w:p>
    <w:p>
      <w:pPr>
        <w:keepNext w:val="0"/>
        <w:keepLines w:val="0"/>
        <w:widowControl w:val="0"/>
        <w:suppressLineNumbers w:val="0"/>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服务电话：</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 xml:space="preserve"> </w:t>
      </w:r>
      <w:r>
        <w:rPr>
          <w:rFonts w:hint="eastAsia" w:cs="Times New Roman"/>
          <w:color w:val="000000" w:themeColor="text1"/>
          <w:kern w:val="2"/>
          <w:sz w:val="24"/>
          <w:szCs w:val="20"/>
          <w:lang w:val="en-US" w:eastAsia="zh-CN" w:bidi="ar"/>
          <w14:textFill>
            <w14:solidFill>
              <w14:schemeClr w14:val="tx1"/>
            </w14:solidFill>
          </w14:textFill>
        </w:rPr>
        <w:t>0557-2876269</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 xml:space="preserve">      </w:t>
      </w:r>
    </w:p>
    <w:p>
      <w:pPr>
        <w:keepNext w:val="0"/>
        <w:keepLines w:val="0"/>
        <w:widowControl w:val="0"/>
        <w:suppressLineNumbers w:val="0"/>
        <w:spacing w:before="0" w:beforeAutospacing="0" w:after="0" w:afterAutospacing="0" w:line="400" w:lineRule="exact"/>
        <w:ind w:left="0" w:right="0"/>
        <w:jc w:val="both"/>
        <w:rPr>
          <w:rFonts w:hint="eastAsia" w:cs="Times New Roman"/>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 xml:space="preserve"> </w:t>
      </w:r>
      <w:r>
        <w:rPr>
          <w:rFonts w:hint="eastAsia" w:cs="Times New Roman"/>
          <w:color w:val="000000" w:themeColor="text1"/>
          <w:kern w:val="2"/>
          <w:sz w:val="24"/>
          <w:szCs w:val="20"/>
          <w:lang w:val="en-US" w:eastAsia="zh-CN" w:bidi="ar"/>
          <w14:textFill>
            <w14:solidFill>
              <w14:schemeClr w14:val="tx1"/>
            </w14:solidFill>
          </w14:textFill>
        </w:rPr>
        <w:t>0557-2876101</w:t>
      </w:r>
    </w:p>
    <w:p>
      <w:pPr>
        <w:keepNext w:val="0"/>
        <w:keepLines w:val="0"/>
        <w:widowControl w:val="0"/>
        <w:suppressLineNumbers w:val="0"/>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20</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个工作日</w: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ind w:leftChars="0"/>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ind w:leftChars="0"/>
        <w:textAlignment w:val="auto"/>
        <w:rPr>
          <w:color w:val="000000" w:themeColor="text1"/>
          <w14:textFill>
            <w14:solidFill>
              <w14:schemeClr w14:val="tx1"/>
            </w14:solidFill>
          </w14:textFill>
        </w:rPr>
      </w:pP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ind w:leftChars="0"/>
        <w:textAlignment w:val="auto"/>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r>
        <w:rPr>
          <w:color w:val="000000" w:themeColor="text1"/>
          <w14:textFill>
            <w14:solidFill>
              <w14:schemeClr w14:val="tx1"/>
            </w14:solidFill>
          </w14:textFill>
        </w:rPr>
        <w:br w:type="page"/>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ind w:leftChars="0"/>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6.对损坏村庄和集镇的房屋、公共设施，破坏村容镇貌和环境卫生的处罚</w: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ind w:leftChars="0"/>
        <w:jc w:val="left"/>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g">
            <w:drawing>
              <wp:inline distT="0" distB="0" distL="114300" distR="114300">
                <wp:extent cx="5142865" cy="5483225"/>
                <wp:effectExtent l="0" t="0" r="0" b="0"/>
                <wp:docPr id="1283" name="Group 314"/>
                <wp:cNvGraphicFramePr/>
                <a:graphic xmlns:a="http://schemas.openxmlformats.org/drawingml/2006/main">
                  <a:graphicData uri="http://schemas.microsoft.com/office/word/2010/wordprocessingGroup">
                    <wpg:wgp>
                      <wpg:cNvGrpSpPr/>
                      <wpg:grpSpPr>
                        <a:xfrm>
                          <a:off x="0" y="0"/>
                          <a:ext cx="5142865" cy="5483225"/>
                          <a:chOff x="75" y="77"/>
                          <a:chExt cx="8099" cy="9818"/>
                        </a:xfrm>
                      </wpg:grpSpPr>
                      <wps:wsp>
                        <wps:cNvPr id="1284" name="Picture 315"/>
                        <wps:cNvSpPr>
                          <a:spLocks noChangeAspect="1" noTextEdit="1"/>
                        </wps:cNvSpPr>
                        <wps:spPr>
                          <a:xfrm>
                            <a:off x="75" y="77"/>
                            <a:ext cx="8099" cy="9818"/>
                          </a:xfrm>
                          <a:prstGeom prst="rect">
                            <a:avLst/>
                          </a:prstGeom>
                          <a:noFill/>
                          <a:ln>
                            <a:noFill/>
                          </a:ln>
                        </wps:spPr>
                        <wps:bodyPr upright="1"/>
                      </wps:wsp>
                      <wps:wsp>
                        <wps:cNvPr id="1285" name="Text Box 316"/>
                        <wps:cNvSpPr txBox="1"/>
                        <wps:spPr>
                          <a:xfrm>
                            <a:off x="180" y="312"/>
                            <a:ext cx="7199" cy="112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对辖区内损坏村庄和集镇的房屋、公共设施，破坏村容镇貌和环境卫生等情况进行巡查</w:t>
                              </w:r>
                            </w:p>
                            <w:p>
                              <w:pPr>
                                <w:rPr>
                                  <w:rFonts w:hint="default"/>
                                  <w:lang w:val="en-US" w:eastAsia="zh-CN"/>
                                </w:rPr>
                              </w:pPr>
                            </w:p>
                          </w:txbxContent>
                        </wps:txbx>
                        <wps:bodyPr upright="1"/>
                      </wps:wsp>
                      <wps:wsp>
                        <wps:cNvPr id="1286" name="Text Box 317"/>
                        <wps:cNvSpPr txBox="1"/>
                        <wps:spPr>
                          <a:xfrm>
                            <a:off x="196" y="1963"/>
                            <a:ext cx="7199" cy="124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自然资源和规划、农业农村、城管等部门按照职责分工进行业务指导。</w:t>
                              </w:r>
                            </w:p>
                            <w:p/>
                          </w:txbxContent>
                        </wps:txbx>
                        <wps:bodyPr upright="1"/>
                      </wps:wsp>
                      <wps:wsp>
                        <wps:cNvPr id="1287" name="Text Box 318"/>
                        <wps:cNvSpPr txBox="1"/>
                        <wps:spPr>
                          <a:xfrm>
                            <a:off x="181" y="3900"/>
                            <a:ext cx="7199" cy="119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乡（镇）人民政府发现发现违法行为立即责令停止侵害，可以处罚；造成损失的，要求行政相对人承担赔偿责任。</w:t>
                              </w:r>
                            </w:p>
                          </w:txbxContent>
                        </wps:txbx>
                        <wps:bodyPr upright="1"/>
                      </wps:wsp>
                      <wps:wsp>
                        <wps:cNvPr id="1288" name="Line 321"/>
                        <wps:cNvCnPr>
                          <a:stCxn id="1278" idx="2"/>
                        </wps:cNvCnPr>
                        <wps:spPr>
                          <a:xfrm>
                            <a:off x="3780" y="1437"/>
                            <a:ext cx="1" cy="562"/>
                          </a:xfrm>
                          <a:prstGeom prst="line">
                            <a:avLst/>
                          </a:prstGeom>
                          <a:ln w="9525" cap="flat" cmpd="sng">
                            <a:solidFill>
                              <a:srgbClr val="000000"/>
                            </a:solidFill>
                            <a:prstDash val="solid"/>
                            <a:headEnd type="none" w="med" len="med"/>
                            <a:tailEnd type="triangle" w="med" len="med"/>
                          </a:ln>
                        </wps:spPr>
                        <wps:bodyPr upright="1"/>
                      </wps:wsp>
                      <wps:wsp>
                        <wps:cNvPr id="1289" name="Line 322"/>
                        <wps:cNvCnPr/>
                        <wps:spPr>
                          <a:xfrm>
                            <a:off x="3780" y="3275"/>
                            <a:ext cx="1" cy="625"/>
                          </a:xfrm>
                          <a:prstGeom prst="line">
                            <a:avLst/>
                          </a:prstGeom>
                          <a:ln w="9525" cap="flat" cmpd="sng">
                            <a:solidFill>
                              <a:srgbClr val="000000"/>
                            </a:solidFill>
                            <a:prstDash val="solid"/>
                            <a:headEnd type="none" w="med" len="med"/>
                            <a:tailEnd type="triangle" w="med" len="med"/>
                          </a:ln>
                        </wps:spPr>
                        <wps:bodyPr upright="1"/>
                      </wps:wsp>
                    </wpg:wgp>
                  </a:graphicData>
                </a:graphic>
              </wp:inline>
            </w:drawing>
          </mc:Choice>
          <mc:Fallback>
            <w:pict>
              <v:group id="Group 314" o:spid="_x0000_s1026" o:spt="203" style="height:431.75pt;width:404.95pt;" coordorigin="75,77" coordsize="8099,9818" o:gfxdata="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">
                <o:lock v:ext="edit" aspectratio="f"/>
                <v:rect id="Picture 315" o:spid="_x0000_s1026" o:spt="1" style="position:absolute;left:75;top:77;height:9818;width:8099;" filled="f" stroked="f" coordsize="21600,21600" o:gfxdata="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Qh6UvQAA&#10;AN0AAAAPAAAAAAAAAAEAIAAAACIAAABkcnMvZG93bnJldi54bWxQSwECFAAUAAAACACHTuJAMy8F&#10;njsAAAA5AAAAEAAAAAAAAAABACAAAAAMAQAAZHJzL3NoYXBleG1sLnhtbFBLBQYAAAAABgAGAFsB&#10;AAC2AwAAAAA=&#10;">
                  <v:fill on="f" focussize="0,0"/>
                  <v:stroke on="f"/>
                  <v:imagedata o:title=""/>
                  <o:lock v:ext="edit" text="t" aspectratio="t"/>
                </v:rect>
                <v:shape id="Text Box 316" o:spid="_x0000_s1026" o:spt="202" type="#_x0000_t202" style="position:absolute;left:180;top:312;height:1124;width:7199;" fillcolor="#FFFFFF" filled="t" stroked="t" coordsize="21600,21600" o:gfxdata="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v1N8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对辖区内损坏村庄和集镇的房屋、公共设施，破坏村容镇貌和环境卫生等情况进行巡查</w:t>
                        </w:r>
                      </w:p>
                      <w:p>
                        <w:pPr>
                          <w:rPr>
                            <w:rFonts w:hint="default"/>
                            <w:lang w:val="en-US" w:eastAsia="zh-CN"/>
                          </w:rPr>
                        </w:pPr>
                      </w:p>
                    </w:txbxContent>
                  </v:textbox>
                </v:shape>
                <v:shape id="Text Box 317" o:spid="_x0000_s1026" o:spt="202" type="#_x0000_t202" style="position:absolute;left:196;top:1963;height:1247;width:7199;" fillcolor="#FFFFFF" filled="t" stroked="t" coordsize="21600,21600" o:gfxdata="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bc0L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自然资源和规划、农业农村、城管等部门按照职责分工进行业务指导。</w:t>
                        </w:r>
                      </w:p>
                      <w:p/>
                    </w:txbxContent>
                  </v:textbox>
                </v:shape>
                <v:shape id="Text Box 318" o:spid="_x0000_s1026" o:spt="202" type="#_x0000_t202" style="position:absolute;left:181;top:3900;height:1198;width:7199;" fillcolor="#FFFFFF" filled="t" stroked="t" coordsize="21600,21600" o:gfxdata="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IWiQ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乡（镇）人民政府发现发现违法行为立即责令停止侵害，可以处罚；造成损失的，要求行政相对人承担赔偿责任。</w:t>
                        </w:r>
                      </w:p>
                    </w:txbxContent>
                  </v:textbox>
                </v:shape>
                <v:line id="Line 321" o:spid="_x0000_s1026" o:spt="20" style="position:absolute;left:3780;top:1437;height:562;width:1;" filled="f" stroked="t" coordsize="21600,21600" o:gfxdata="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fUCF&#10;dsEAAADdAAAADwAAAAAAAAABACAAAAAiAAAAZHJzL2Rvd25yZXYueG1sUEsBAhQAFAAAAAgAh07i&#10;QDMvBZ47AAAAOQAAABAAAAAAAAAAAQAgAAAAEAEAAGRycy9zaGFwZXhtbC54bWxQSwUGAAAAAAYA&#10;BgBbAQAAugMAAAAA&#10;">
                  <v:fill on="f" focussize="0,0"/>
                  <v:stroke color="#000000" joinstyle="round" endarrow="block"/>
                  <v:imagedata o:title=""/>
                  <o:lock v:ext="edit" aspectratio="f"/>
                </v:line>
                <v:line id="Line 322" o:spid="_x0000_s1026" o:spt="20" style="position:absolute;left:3780;top:3275;height:625;width:1;" filled="f" stroked="t" coordsize="21600,21600" o:gfxdata="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gwg7b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w10:wrap type="none"/>
                <w10:anchorlock/>
              </v:group>
            </w:pict>
          </mc:Fallback>
        </mc:AlternateConten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color w:val="000000" w:themeColor="text1"/>
          <w14:textFill>
            <w14:solidFill>
              <w14:schemeClr w14:val="tx1"/>
            </w14:solidFill>
          </w14:textFill>
        </w:rPr>
      </w:pP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color w:val="000000" w:themeColor="text1"/>
          <w14:textFill>
            <w14:solidFill>
              <w14:schemeClr w14:val="tx1"/>
            </w14:solidFill>
          </w14:textFill>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w:t>
      </w:r>
      <w:r>
        <w:rPr>
          <w:rFonts w:hint="eastAsia" w:cs="宋体"/>
          <w:color w:val="000000" w:themeColor="text1"/>
          <w:kern w:val="2"/>
          <w:sz w:val="24"/>
          <w:szCs w:val="18"/>
          <w:lang w:val="en-US" w:eastAsia="zh-CN" w:bidi="ar"/>
          <w14:textFill>
            <w14:solidFill>
              <w14:schemeClr w14:val="tx1"/>
            </w14:solidFill>
          </w14:textFill>
        </w:rPr>
        <w:t>芦岭镇</w:t>
      </w: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自然资源和规划所</w:t>
      </w:r>
    </w:p>
    <w:p>
      <w:pPr>
        <w:keepNext w:val="0"/>
        <w:keepLines w:val="0"/>
        <w:widowControl w:val="0"/>
        <w:suppressLineNumbers w:val="0"/>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服务电话：</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 xml:space="preserve"> </w:t>
      </w:r>
      <w:r>
        <w:rPr>
          <w:rFonts w:hint="eastAsia" w:cs="Times New Roman"/>
          <w:color w:val="000000" w:themeColor="text1"/>
          <w:kern w:val="2"/>
          <w:sz w:val="24"/>
          <w:szCs w:val="20"/>
          <w:lang w:val="en-US" w:eastAsia="zh-CN" w:bidi="ar"/>
          <w14:textFill>
            <w14:solidFill>
              <w14:schemeClr w14:val="tx1"/>
            </w14:solidFill>
          </w14:textFill>
        </w:rPr>
        <w:t>0557-2876269</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 xml:space="preserve">  </w:t>
      </w:r>
    </w:p>
    <w:p>
      <w:pPr>
        <w:keepNext w:val="0"/>
        <w:keepLines w:val="0"/>
        <w:widowControl w:val="0"/>
        <w:suppressLineNumbers w:val="0"/>
        <w:spacing w:before="0" w:beforeAutospacing="0" w:after="0" w:afterAutospacing="0" w:line="400" w:lineRule="exact"/>
        <w:ind w:left="0" w:right="0"/>
        <w:jc w:val="both"/>
        <w:rPr>
          <w:rFonts w:hint="eastAsia" w:cs="Times New Roman"/>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 xml:space="preserve"> </w:t>
      </w:r>
      <w:r>
        <w:rPr>
          <w:rFonts w:hint="eastAsia" w:cs="Times New Roman"/>
          <w:color w:val="000000" w:themeColor="text1"/>
          <w:kern w:val="2"/>
          <w:sz w:val="24"/>
          <w:szCs w:val="20"/>
          <w:lang w:val="en-US" w:eastAsia="zh-CN" w:bidi="ar"/>
          <w14:textFill>
            <w14:solidFill>
              <w14:schemeClr w14:val="tx1"/>
            </w14:solidFill>
          </w14:textFill>
        </w:rPr>
        <w:t>0557-2876101</w:t>
      </w:r>
    </w:p>
    <w:p>
      <w:pPr>
        <w:keepNext w:val="0"/>
        <w:keepLines w:val="0"/>
        <w:widowControl w:val="0"/>
        <w:suppressLineNumbers w:val="0"/>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20</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个工作日</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ind w:leftChars="0"/>
        <w:textAlignment w:val="auto"/>
        <w:rPr>
          <w:color w:val="000000" w:themeColor="text1"/>
          <w14:textFill>
            <w14:solidFill>
              <w14:schemeClr w14:val="tx1"/>
            </w14:solidFill>
          </w14:textFill>
        </w:rPr>
      </w:pP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ind w:leftChars="0"/>
        <w:textAlignment w:val="auto"/>
        <w:rPr>
          <w:color w:val="000000" w:themeColor="text1"/>
          <w14:textFill>
            <w14:solidFill>
              <w14:schemeClr w14:val="tx1"/>
            </w14:solidFill>
          </w14:textFill>
        </w:rPr>
      </w:pP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ind w:leftChars="0"/>
        <w:textAlignment w:val="auto"/>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r>
        <w:rPr>
          <w:color w:val="000000" w:themeColor="text1"/>
          <w14:textFill>
            <w14:solidFill>
              <w14:schemeClr w14:val="tx1"/>
            </w14:solidFill>
          </w14:textFill>
        </w:rPr>
        <w:br w:type="page"/>
      </w: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_GB2312" w:eastAsia="仿宋_GB2312"/>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7.</w:t>
      </w:r>
      <w:r>
        <w:rPr>
          <w:rFonts w:hint="eastAsia" w:ascii="仿宋" w:hAnsi="仿宋" w:eastAsia="仿宋" w:cs="仿宋"/>
          <w:b w:val="0"/>
          <w:bCs w:val="0"/>
          <w:color w:val="000000" w:themeColor="text1"/>
          <w:sz w:val="32"/>
          <w:szCs w:val="32"/>
          <w14:textFill>
            <w14:solidFill>
              <w14:schemeClr w14:val="tx1"/>
            </w14:solidFill>
          </w14:textFill>
        </w:rPr>
        <w:t>防汛采取非常紧急措施遇到阻拦和拖延时组织强制实施</w:t>
      </w: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g">
            <w:drawing>
              <wp:inline distT="0" distB="0" distL="114300" distR="114300">
                <wp:extent cx="5257800" cy="5745480"/>
                <wp:effectExtent l="0" t="0" r="0" b="0"/>
                <wp:docPr id="1319" name="Group 314"/>
                <wp:cNvGraphicFramePr/>
                <a:graphic xmlns:a="http://schemas.openxmlformats.org/drawingml/2006/main">
                  <a:graphicData uri="http://schemas.microsoft.com/office/word/2010/wordprocessingGroup">
                    <wpg:wgp>
                      <wpg:cNvGrpSpPr/>
                      <wpg:grpSpPr>
                        <a:xfrm>
                          <a:off x="0" y="0"/>
                          <a:ext cx="5257800" cy="5745480"/>
                          <a:chOff x="0" y="0"/>
                          <a:chExt cx="8280" cy="9048"/>
                        </a:xfrm>
                      </wpg:grpSpPr>
                      <wps:wsp>
                        <wps:cNvPr id="1320" name="Picture 315"/>
                        <wps:cNvSpPr>
                          <a:spLocks noChangeAspect="1" noTextEdit="1"/>
                        </wps:cNvSpPr>
                        <wps:spPr>
                          <a:xfrm>
                            <a:off x="0" y="0"/>
                            <a:ext cx="8280" cy="9048"/>
                          </a:xfrm>
                          <a:prstGeom prst="rect">
                            <a:avLst/>
                          </a:prstGeom>
                          <a:noFill/>
                          <a:ln>
                            <a:noFill/>
                          </a:ln>
                        </wps:spPr>
                        <wps:bodyPr upright="1"/>
                      </wps:wsp>
                      <wps:wsp>
                        <wps:cNvPr id="1321" name="Text Box 316"/>
                        <wps:cNvSpPr txBox="1"/>
                        <wps:spPr>
                          <a:xfrm>
                            <a:off x="180" y="312"/>
                            <a:ext cx="7199" cy="109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sz w:val="28"/>
                                  <w:szCs w:val="28"/>
                                </w:rPr>
                              </w:pPr>
                              <w:r>
                                <w:rPr>
                                  <w:rFonts w:hint="eastAsia" w:ascii="仿宋_GB2312" w:eastAsia="仿宋_GB2312"/>
                                  <w:sz w:val="28"/>
                                  <w:szCs w:val="28"/>
                                </w:rPr>
                                <w:t>发现违法事实（执法人员发现违法行为，现场取证后需要采取行政强制措施的）</w:t>
                              </w:r>
                            </w:p>
                          </w:txbxContent>
                        </wps:txbx>
                        <wps:bodyPr upright="1"/>
                      </wps:wsp>
                      <wps:wsp>
                        <wps:cNvPr id="1322" name="Text Box 317"/>
                        <wps:cNvSpPr txBox="1"/>
                        <wps:spPr>
                          <a:xfrm>
                            <a:off x="181" y="1963"/>
                            <a:ext cx="7199" cy="124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ascii="仿宋_GB2312" w:eastAsia="仿宋_GB2312"/>
                                  <w:sz w:val="28"/>
                                  <w:szCs w:val="28"/>
                                </w:rPr>
                              </w:pPr>
                              <w:r>
                                <w:rPr>
                                  <w:rFonts w:hint="eastAsia" w:ascii="仿宋_GB2312" w:eastAsia="仿宋_GB2312"/>
                                  <w:sz w:val="28"/>
                                  <w:szCs w:val="28"/>
                                </w:rPr>
                                <w:t>告知权利</w:t>
                              </w:r>
                              <w:r>
                                <w:rPr>
                                  <w:rFonts w:hint="eastAsia" w:ascii="仿宋_GB2312" w:eastAsia="仿宋_GB2312"/>
                                  <w:sz w:val="28"/>
                                  <w:szCs w:val="28"/>
                                  <w:lang w:val="en-US" w:eastAsia="zh-CN"/>
                                </w:rPr>
                                <w:t>与义务</w:t>
                              </w:r>
                              <w:r>
                                <w:rPr>
                                  <w:rFonts w:hint="eastAsia" w:ascii="仿宋_GB2312" w:eastAsia="仿宋_GB2312"/>
                                  <w:sz w:val="28"/>
                                  <w:szCs w:val="28"/>
                                </w:rPr>
                                <w:t>（告知相关单位和个人应履行的义务并告之其履行义务的期限、方式和依法享有的陈述权、申辩权）</w:t>
                              </w:r>
                            </w:p>
                          </w:txbxContent>
                        </wps:txbx>
                        <wps:bodyPr upright="1"/>
                      </wps:wsp>
                      <wps:wsp>
                        <wps:cNvPr id="1323" name="Text Box 318"/>
                        <wps:cNvSpPr txBox="1"/>
                        <wps:spPr>
                          <a:xfrm>
                            <a:off x="181" y="3900"/>
                            <a:ext cx="7199" cy="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eastAsia="仿宋_GB2312"/>
                                  <w:sz w:val="28"/>
                                  <w:szCs w:val="28"/>
                                </w:rPr>
                              </w:pPr>
                              <w:r>
                                <w:rPr>
                                  <w:rFonts w:hint="eastAsia" w:ascii="仿宋_GB2312" w:eastAsia="仿宋_GB2312"/>
                                  <w:sz w:val="28"/>
                                  <w:szCs w:val="28"/>
                                </w:rPr>
                                <w:t>听取意见（听取当事人的陈述和申辩）</w:t>
                              </w:r>
                            </w:p>
                          </w:txbxContent>
                        </wps:txbx>
                        <wps:bodyPr upright="1"/>
                      </wps:wsp>
                      <wps:wsp>
                        <wps:cNvPr id="1324" name="Text Box 319"/>
                        <wps:cNvSpPr txBox="1"/>
                        <wps:spPr>
                          <a:xfrm>
                            <a:off x="181" y="5304"/>
                            <a:ext cx="7199" cy="88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sz w:val="28"/>
                                  <w:szCs w:val="28"/>
                                </w:rPr>
                              </w:pPr>
                              <w:r>
                                <w:rPr>
                                  <w:rFonts w:hint="eastAsia" w:ascii="仿宋_GB2312" w:eastAsia="仿宋_GB2312"/>
                                  <w:sz w:val="28"/>
                                  <w:szCs w:val="28"/>
                                </w:rPr>
                                <w:t>当事人依然阻拦和拖延，报告上级主管部门，并配合执法部门做好相关执法工作。</w:t>
                              </w:r>
                            </w:p>
                          </w:txbxContent>
                        </wps:txbx>
                        <wps:bodyPr upright="1"/>
                      </wps:wsp>
                      <wps:wsp>
                        <wps:cNvPr id="1325" name="Text Box 320"/>
                        <wps:cNvSpPr txBox="1"/>
                        <wps:spPr>
                          <a:xfrm>
                            <a:off x="225" y="6860"/>
                            <a:ext cx="7200" cy="128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sz w:val="28"/>
                                  <w:szCs w:val="28"/>
                                </w:rPr>
                              </w:pPr>
                              <w:r>
                                <w:rPr>
                                  <w:rFonts w:hint="eastAsia" w:ascii="仿宋_GB2312" w:eastAsia="仿宋_GB2312"/>
                                  <w:sz w:val="28"/>
                                  <w:szCs w:val="28"/>
                                  <w:lang w:val="en-US" w:eastAsia="zh-CN"/>
                                </w:rPr>
                                <w:t>区</w:t>
                              </w:r>
                              <w:r>
                                <w:rPr>
                                  <w:rFonts w:hint="eastAsia" w:ascii="仿宋_GB2312" w:eastAsia="仿宋_GB2312"/>
                                  <w:sz w:val="28"/>
                                  <w:szCs w:val="28"/>
                                </w:rPr>
                                <w:t>防汛指挥部指导乡镇开展工作，采取非常紧急措施遇到阻拦和拖延时，对不配合的单位和个人组织强制实施。</w:t>
                              </w:r>
                            </w:p>
                          </w:txbxContent>
                        </wps:txbx>
                        <wps:bodyPr upright="1"/>
                      </wps:wsp>
                      <wps:wsp>
                        <wps:cNvPr id="1326" name="Line 321"/>
                        <wps:cNvCnPr/>
                        <wps:spPr>
                          <a:xfrm>
                            <a:off x="3780" y="1404"/>
                            <a:ext cx="1" cy="624"/>
                          </a:xfrm>
                          <a:prstGeom prst="line">
                            <a:avLst/>
                          </a:prstGeom>
                          <a:ln w="9525" cap="flat" cmpd="sng">
                            <a:solidFill>
                              <a:srgbClr val="000000"/>
                            </a:solidFill>
                            <a:prstDash val="solid"/>
                            <a:headEnd type="none" w="med" len="med"/>
                            <a:tailEnd type="triangle" w="med" len="med"/>
                          </a:ln>
                        </wps:spPr>
                        <wps:bodyPr upright="1"/>
                      </wps:wsp>
                      <wps:wsp>
                        <wps:cNvPr id="1327" name="Line 322"/>
                        <wps:cNvCnPr/>
                        <wps:spPr>
                          <a:xfrm>
                            <a:off x="3780" y="3275"/>
                            <a:ext cx="1" cy="625"/>
                          </a:xfrm>
                          <a:prstGeom prst="line">
                            <a:avLst/>
                          </a:prstGeom>
                          <a:ln w="9525" cap="flat" cmpd="sng">
                            <a:solidFill>
                              <a:srgbClr val="000000"/>
                            </a:solidFill>
                            <a:prstDash val="solid"/>
                            <a:headEnd type="none" w="med" len="med"/>
                            <a:tailEnd type="triangle" w="med" len="med"/>
                          </a:ln>
                        </wps:spPr>
                        <wps:bodyPr upright="1"/>
                      </wps:wsp>
                      <wps:wsp>
                        <wps:cNvPr id="1328" name="Line 323"/>
                        <wps:cNvCnPr/>
                        <wps:spPr>
                          <a:xfrm>
                            <a:off x="3780" y="4680"/>
                            <a:ext cx="1" cy="625"/>
                          </a:xfrm>
                          <a:prstGeom prst="line">
                            <a:avLst/>
                          </a:prstGeom>
                          <a:ln w="9525" cap="flat" cmpd="sng">
                            <a:solidFill>
                              <a:srgbClr val="000000"/>
                            </a:solidFill>
                            <a:prstDash val="solid"/>
                            <a:headEnd type="none" w="med" len="med"/>
                            <a:tailEnd type="triangle" w="med" len="med"/>
                          </a:ln>
                        </wps:spPr>
                        <wps:bodyPr upright="1"/>
                      </wps:wsp>
                      <wps:wsp>
                        <wps:cNvPr id="1329" name="Line 324"/>
                        <wps:cNvCnPr/>
                        <wps:spPr>
                          <a:xfrm>
                            <a:off x="3795" y="6222"/>
                            <a:ext cx="1" cy="623"/>
                          </a:xfrm>
                          <a:prstGeom prst="line">
                            <a:avLst/>
                          </a:prstGeom>
                          <a:ln w="9525" cap="flat" cmpd="sng">
                            <a:solidFill>
                              <a:srgbClr val="000000"/>
                            </a:solidFill>
                            <a:prstDash val="solid"/>
                            <a:headEnd type="none" w="med" len="med"/>
                            <a:tailEnd type="triangle" w="med" len="med"/>
                          </a:ln>
                        </wps:spPr>
                        <wps:bodyPr upright="1"/>
                      </wps:wsp>
                    </wpg:wgp>
                  </a:graphicData>
                </a:graphic>
              </wp:inline>
            </w:drawing>
          </mc:Choice>
          <mc:Fallback>
            <w:pict>
              <v:group id="Group 314" o:spid="_x0000_s1026" o:spt="203" style="height:452.4pt;width:414pt;" coordsize="8280,9048" o:gfxdata="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">
                <o:lock v:ext="edit" aspectratio="f"/>
                <v:rect id="Picture 315" o:spid="_x0000_s1026" o:spt="1" style="position:absolute;left:0;top:0;height:9048;width:8280;" filled="f" stroked="f" coordsize="21600,21600" o:gfxdata="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X+SDC/&#10;AAAA3QAAAA8AAAAAAAAAAQAgAAAAIgAAAGRycy9kb3ducmV2LnhtbFBLAQIUABQAAAAIAIdO4kAz&#10;LwWeOwAAADkAAAAQAAAAAAAAAAEAIAAAAA4BAABkcnMvc2hhcGV4bWwueG1sUEsFBgAAAAAGAAYA&#10;WwEAALgDAAAAAA==&#10;">
                  <v:fill on="f" focussize="0,0"/>
                  <v:stroke on="f"/>
                  <v:imagedata o:title=""/>
                  <o:lock v:ext="edit" text="t" aspectratio="t"/>
                </v:rect>
                <v:shape id="Text Box 316" o:spid="_x0000_s1026" o:spt="202" type="#_x0000_t202" style="position:absolute;left:180;top:312;height:1092;width:7199;" fillcolor="#FFFFFF" filled="t" stroked="t" coordsize="21600,21600" o:gfxdata="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AwXY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360" w:lineRule="exact"/>
                          <w:rPr>
                            <w:rFonts w:hint="eastAsia" w:ascii="仿宋_GB2312" w:eastAsia="仿宋_GB2312"/>
                            <w:sz w:val="28"/>
                            <w:szCs w:val="28"/>
                          </w:rPr>
                        </w:pPr>
                        <w:r>
                          <w:rPr>
                            <w:rFonts w:hint="eastAsia" w:ascii="仿宋_GB2312" w:eastAsia="仿宋_GB2312"/>
                            <w:sz w:val="28"/>
                            <w:szCs w:val="28"/>
                          </w:rPr>
                          <w:t>发现违法事实（执法人员发现违法行为，现场取证后需要采取行政强制措施的）</w:t>
                        </w:r>
                      </w:p>
                    </w:txbxContent>
                  </v:textbox>
                </v:shape>
                <v:shape id="Text Box 317" o:spid="_x0000_s1026" o:spt="202" type="#_x0000_t202" style="position:absolute;left:181;top:1963;height:1247;width:7199;" fillcolor="#FFFFFF" filled="t" stroked="t" coordsize="21600,21600" o:gfxdata="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70Zuv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告知权利</w:t>
                        </w:r>
                        <w:r>
                          <w:rPr>
                            <w:rFonts w:hint="eastAsia" w:ascii="仿宋_GB2312" w:eastAsia="仿宋_GB2312"/>
                            <w:sz w:val="28"/>
                            <w:szCs w:val="28"/>
                            <w:lang w:val="en-US" w:eastAsia="zh-CN"/>
                          </w:rPr>
                          <w:t>与义务</w:t>
                        </w:r>
                        <w:r>
                          <w:rPr>
                            <w:rFonts w:hint="eastAsia" w:ascii="仿宋_GB2312" w:eastAsia="仿宋_GB2312"/>
                            <w:sz w:val="28"/>
                            <w:szCs w:val="28"/>
                          </w:rPr>
                          <w:t>（告知相关单位和个人应履行的义务并告之其履行义务的期限、方式和依法享有的陈述权、申辩权）</w:t>
                        </w:r>
                      </w:p>
                    </w:txbxContent>
                  </v:textbox>
                </v:shape>
                <v:shape id="Text Box 318" o:spid="_x0000_s1026" o:spt="202" type="#_x0000_t202" style="position:absolute;left:181;top:3900;height:780;width:7199;" fillcolor="#FFFFFF" filled="t" stroked="t" coordsize="21600,21600" o:gfxdata="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nT40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rFonts w:ascii="仿宋_GB2312" w:eastAsia="仿宋_GB2312"/>
                            <w:sz w:val="28"/>
                            <w:szCs w:val="28"/>
                          </w:rPr>
                        </w:pPr>
                        <w:r>
                          <w:rPr>
                            <w:rFonts w:hint="eastAsia" w:ascii="仿宋_GB2312" w:eastAsia="仿宋_GB2312"/>
                            <w:sz w:val="28"/>
                            <w:szCs w:val="28"/>
                          </w:rPr>
                          <w:t>听取意见（听取当事人的陈述和申辩）</w:t>
                        </w:r>
                      </w:p>
                    </w:txbxContent>
                  </v:textbox>
                </v:shape>
                <v:shape id="Text Box 319" o:spid="_x0000_s1026" o:spt="202" type="#_x0000_t202" style="position:absolute;left:181;top:5304;height:889;width:7199;" fillcolor="#FFFFFF" filled="t" stroked="t" coordsize="21600,21600" o:gfxdata="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t0pkC8AAAA&#10;3Q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360" w:lineRule="exact"/>
                          <w:rPr>
                            <w:rFonts w:hint="eastAsia" w:ascii="仿宋_GB2312" w:eastAsia="仿宋_GB2312"/>
                            <w:sz w:val="28"/>
                            <w:szCs w:val="28"/>
                          </w:rPr>
                        </w:pPr>
                        <w:r>
                          <w:rPr>
                            <w:rFonts w:hint="eastAsia" w:ascii="仿宋_GB2312" w:eastAsia="仿宋_GB2312"/>
                            <w:sz w:val="28"/>
                            <w:szCs w:val="28"/>
                          </w:rPr>
                          <w:t>当事人依然阻拦和拖延，报告上级主管部门，并配合执法部门做好相关执法工作。</w:t>
                        </w:r>
                      </w:p>
                    </w:txbxContent>
                  </v:textbox>
                </v:shape>
                <v:shape id="Text Box 320" o:spid="_x0000_s1026" o:spt="202" type="#_x0000_t202" style="position:absolute;left:225;top:6860;height:1283;width:7200;" fillcolor="#FFFFFF" filled="t" stroked="t" coordsize="21600,21600" o:gfxdata="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OAPb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360" w:lineRule="exact"/>
                          <w:rPr>
                            <w:rFonts w:hint="eastAsia" w:ascii="仿宋_GB2312" w:eastAsia="仿宋_GB2312"/>
                            <w:sz w:val="28"/>
                            <w:szCs w:val="28"/>
                          </w:rPr>
                        </w:pPr>
                        <w:r>
                          <w:rPr>
                            <w:rFonts w:hint="eastAsia" w:ascii="仿宋_GB2312" w:eastAsia="仿宋_GB2312"/>
                            <w:sz w:val="28"/>
                            <w:szCs w:val="28"/>
                            <w:lang w:val="en-US" w:eastAsia="zh-CN"/>
                          </w:rPr>
                          <w:t>区</w:t>
                        </w:r>
                        <w:r>
                          <w:rPr>
                            <w:rFonts w:hint="eastAsia" w:ascii="仿宋_GB2312" w:eastAsia="仿宋_GB2312"/>
                            <w:sz w:val="28"/>
                            <w:szCs w:val="28"/>
                          </w:rPr>
                          <w:t>防汛指挥部指导乡镇开展工作，采取非常紧急措施遇到阻拦和拖延时，对不配合的单位和个人组织强制实施。</w:t>
                        </w:r>
                      </w:p>
                    </w:txbxContent>
                  </v:textbox>
                </v:shape>
                <v:line id="Line 321" o:spid="_x0000_s1026" o:spt="20" style="position:absolute;left:3780;top:1404;height:624;width:1;" filled="f" stroked="t" coordsize="21600,21600" o:gfxdata="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xTkOL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322" o:spid="_x0000_s1026" o:spt="20" style="position:absolute;left:3780;top:3275;height:625;width:1;" filled="f" stroked="t" coordsize="21600,21600" o:gfxdata="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FhBo7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323" o:spid="_x0000_s1026" o:spt="20" style="position:absolute;left:3780;top:4680;height:625;width:1;" filled="f" stroked="t" coordsize="21600,21600" o:gfxdata="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LcfV&#10;0cEAAADdAAAADwAAAAAAAAABACAAAAAiAAAAZHJzL2Rvd25yZXYueG1sUEsBAhQAFAAAAAgAh07i&#10;QDMvBZ47AAAAOQAAABAAAAAAAAAAAQAgAAAAEAEAAGRycy9zaGFwZXhtbC54bWxQSwUGAAAAAAYA&#10;BgBbAQAAugMAAAAA&#10;">
                  <v:fill on="f" focussize="0,0"/>
                  <v:stroke color="#000000" joinstyle="round" endarrow="block"/>
                  <v:imagedata o:title=""/>
                  <o:lock v:ext="edit" aspectratio="f"/>
                </v:line>
                <v:line id="Line 324" o:spid="_x0000_s1026" o:spt="20" style="position:absolute;left:3795;top:6222;height:623;width:1;" filled="f" stroked="t" coordsize="21600,21600" o:gfxdata="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otwSr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w10:wrap type="none"/>
                <w10:anchorlock/>
              </v:group>
            </w:pict>
          </mc:Fallback>
        </mc:AlternateConten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ind w:leftChars="0"/>
        <w:textAlignment w:val="auto"/>
        <w:rPr>
          <w:color w:val="000000" w:themeColor="text1"/>
          <w14:textFill>
            <w14:solidFill>
              <w14:schemeClr w14:val="tx1"/>
            </w14:solidFill>
          </w14:textFill>
        </w:rPr>
      </w:pP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eastAsia="宋体"/>
          <w:color w:val="000000" w:themeColor="text1"/>
          <w:sz w:val="24"/>
          <w:lang w:eastAsia="zh-CN"/>
          <w14:textFill>
            <w14:solidFill>
              <w14:schemeClr w14:val="tx1"/>
            </w14:solidFill>
          </w14:textFill>
        </w:rPr>
      </w:pPr>
      <w:r>
        <w:rPr>
          <w:rFonts w:hint="eastAsia"/>
          <w:color w:val="000000" w:themeColor="text1"/>
          <w:sz w:val="24"/>
          <w14:textFill>
            <w14:solidFill>
              <w14:schemeClr w14:val="tx1"/>
            </w14:solidFill>
          </w14:textFill>
        </w:rPr>
        <w:t>承办机构：</w:t>
      </w:r>
      <w:r>
        <w:rPr>
          <w:rFonts w:hint="eastAsia"/>
          <w:color w:val="000000" w:themeColor="text1"/>
          <w:sz w:val="24"/>
          <w:lang w:eastAsia="zh-CN"/>
          <w14:textFill>
            <w14:solidFill>
              <w14:schemeClr w14:val="tx1"/>
            </w14:solidFill>
          </w14:textFill>
        </w:rPr>
        <w:t>宿州市公安局埇桥分局</w:t>
      </w:r>
      <w:r>
        <w:rPr>
          <w:rFonts w:hint="eastAsia"/>
          <w:color w:val="000000" w:themeColor="text1"/>
          <w:sz w:val="24"/>
          <w:lang w:val="en-US" w:eastAsia="zh-CN"/>
          <w14:textFill>
            <w14:solidFill>
              <w14:schemeClr w14:val="tx1"/>
            </w14:solidFill>
          </w14:textFill>
        </w:rPr>
        <w:t>芦岭</w:t>
      </w:r>
      <w:r>
        <w:rPr>
          <w:rFonts w:hint="eastAsia"/>
          <w:color w:val="000000" w:themeColor="text1"/>
          <w:sz w:val="24"/>
          <w:lang w:eastAsia="zh-CN"/>
          <w14:textFill>
            <w14:solidFill>
              <w14:schemeClr w14:val="tx1"/>
            </w14:solidFill>
          </w14:textFill>
        </w:rPr>
        <w:t>派出所</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rFonts w:hint="default"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服务电话：</w:t>
      </w:r>
      <w:r>
        <w:rPr>
          <w:rFonts w:hint="eastAsia"/>
          <w:color w:val="000000" w:themeColor="text1"/>
          <w:sz w:val="24"/>
          <w:lang w:val="en-US" w:eastAsia="zh-CN"/>
          <w14:textFill>
            <w14:solidFill>
              <w14:schemeClr w14:val="tx1"/>
            </w14:solidFill>
          </w14:textFill>
        </w:rPr>
        <w:t>0557-2876601</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rFonts w:hint="default"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监督电话：</w:t>
      </w:r>
      <w:r>
        <w:rPr>
          <w:rFonts w:hint="eastAsia"/>
          <w:color w:val="000000" w:themeColor="text1"/>
          <w:sz w:val="24"/>
          <w:lang w:val="en-US" w:eastAsia="zh-CN"/>
          <w14:textFill>
            <w14:solidFill>
              <w14:schemeClr w14:val="tx1"/>
            </w14:solidFill>
          </w14:textFill>
        </w:rPr>
        <w:t>0557-2876101</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rFonts w:hint="eastAsia"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承诺期限：</w:t>
      </w:r>
      <w:r>
        <w:rPr>
          <w:rFonts w:hint="eastAsia"/>
          <w:color w:val="000000" w:themeColor="text1"/>
          <w:sz w:val="24"/>
          <w:lang w:val="en-US" w:eastAsia="zh-CN"/>
          <w14:textFill>
            <w14:solidFill>
              <w14:schemeClr w14:val="tx1"/>
            </w14:solidFill>
          </w14:textFill>
        </w:rPr>
        <w:t>2日内</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ind w:leftChars="0"/>
        <w:textAlignment w:val="auto"/>
        <w:rPr>
          <w:rFonts w:hint="eastAsia"/>
          <w:color w:val="000000" w:themeColor="text1"/>
          <w:sz w:val="24"/>
          <w14:textFill>
            <w14:solidFill>
              <w14:schemeClr w14:val="tx1"/>
            </w14:solidFill>
          </w14:textFill>
        </w:rPr>
      </w:pP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ind w:leftChars="0"/>
        <w:textAlignment w:val="auto"/>
        <w:rPr>
          <w:rFonts w:hint="eastAsia"/>
          <w:color w:val="000000" w:themeColor="text1"/>
          <w:sz w:val="24"/>
          <w14:textFill>
            <w14:solidFill>
              <w14:schemeClr w14:val="tx1"/>
            </w14:solidFill>
          </w14:textFill>
        </w:rPr>
      </w:pP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ind w:leftChars="0"/>
        <w:textAlignment w:val="auto"/>
        <w:rPr>
          <w:rFonts w:hint="eastAsia"/>
          <w:color w:val="000000" w:themeColor="text1"/>
          <w:sz w:val="24"/>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r>
        <w:rPr>
          <w:color w:val="000000" w:themeColor="text1"/>
          <w14:textFill>
            <w14:solidFill>
              <w14:schemeClr w14:val="tx1"/>
            </w14:solidFill>
          </w14:textFill>
        </w:rPr>
        <w:br w:type="page"/>
      </w:r>
    </w:p>
    <w:p>
      <w:pPr>
        <w:widowControl w:val="0"/>
        <w:pBdr>
          <w:top w:val="none" w:color="auto" w:sz="0" w:space="1"/>
          <w:left w:val="none" w:color="auto" w:sz="0" w:space="4"/>
          <w:bottom w:val="none" w:color="auto" w:sz="0" w:space="1"/>
          <w:right w:val="none" w:color="auto" w:sz="0" w:space="4"/>
          <w:between w:val="none" w:color="auto" w:sz="0" w:space="0"/>
        </w:pBd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8.</w:t>
      </w:r>
      <w:r>
        <w:rPr>
          <w:rFonts w:hint="eastAsia" w:ascii="仿宋" w:hAnsi="仿宋" w:eastAsia="仿宋" w:cs="仿宋"/>
          <w:b w:val="0"/>
          <w:bCs w:val="0"/>
          <w:color w:val="000000" w:themeColor="text1"/>
          <w:sz w:val="32"/>
          <w:szCs w:val="32"/>
          <w14:textFill>
            <w14:solidFill>
              <w14:schemeClr w14:val="tx1"/>
            </w14:solidFill>
          </w14:textFill>
        </w:rPr>
        <w:t>确定村道公路用地外缘的建筑控制区</w: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ind w:leftChars="0"/>
        <w:jc w:val="left"/>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g">
            <w:drawing>
              <wp:inline distT="0" distB="0" distL="114300" distR="114300">
                <wp:extent cx="5142865" cy="5483225"/>
                <wp:effectExtent l="0" t="0" r="0" b="0"/>
                <wp:docPr id="1330" name="Group 314"/>
                <wp:cNvGraphicFramePr/>
                <a:graphic xmlns:a="http://schemas.openxmlformats.org/drawingml/2006/main">
                  <a:graphicData uri="http://schemas.microsoft.com/office/word/2010/wordprocessingGroup">
                    <wpg:wgp>
                      <wpg:cNvGrpSpPr/>
                      <wpg:grpSpPr>
                        <a:xfrm>
                          <a:off x="0" y="0"/>
                          <a:ext cx="5142865" cy="5483225"/>
                          <a:chOff x="75" y="77"/>
                          <a:chExt cx="8099" cy="9818"/>
                        </a:xfrm>
                      </wpg:grpSpPr>
                      <wps:wsp>
                        <wps:cNvPr id="1331" name="Picture 315"/>
                        <wps:cNvSpPr>
                          <a:spLocks noChangeAspect="1" noTextEdit="1"/>
                        </wps:cNvSpPr>
                        <wps:spPr>
                          <a:xfrm>
                            <a:off x="75" y="77"/>
                            <a:ext cx="8099" cy="9818"/>
                          </a:xfrm>
                          <a:prstGeom prst="rect">
                            <a:avLst/>
                          </a:prstGeom>
                          <a:noFill/>
                          <a:ln>
                            <a:noFill/>
                          </a:ln>
                        </wps:spPr>
                        <wps:bodyPr upright="1"/>
                      </wps:wsp>
                      <wps:wsp>
                        <wps:cNvPr id="1332" name="Text Box 316"/>
                        <wps:cNvSpPr txBox="1"/>
                        <wps:spPr>
                          <a:xfrm>
                            <a:off x="180" y="312"/>
                            <a:ext cx="7199" cy="73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村民委员会确定村道的公路用地范围</w:t>
                              </w:r>
                            </w:p>
                            <w:p>
                              <w:pPr>
                                <w:rPr>
                                  <w:rFonts w:hint="default"/>
                                  <w:lang w:val="en-US" w:eastAsia="zh-CN"/>
                                </w:rPr>
                              </w:pPr>
                            </w:p>
                          </w:txbxContent>
                        </wps:txbx>
                        <wps:bodyPr upright="1"/>
                      </wps:wsp>
                      <wps:wsp>
                        <wps:cNvPr id="1333" name="Text Box 317"/>
                        <wps:cNvSpPr txBox="1"/>
                        <wps:spPr>
                          <a:xfrm>
                            <a:off x="196" y="1674"/>
                            <a:ext cx="7199" cy="112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乡（镇）人民政府根据具体情况确定村道公路用地外缘的建筑控制区，并向村民公告。</w:t>
                              </w:r>
                            </w:p>
                            <w:p/>
                          </w:txbxContent>
                        </wps:txbx>
                        <wps:bodyPr upright="1"/>
                      </wps:wsp>
                      <wps:wsp>
                        <wps:cNvPr id="1334" name="Text Box 318"/>
                        <wps:cNvSpPr txBox="1"/>
                        <wps:spPr>
                          <a:xfrm>
                            <a:off x="181" y="3354"/>
                            <a:ext cx="7199" cy="119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交通运输、自然资源和规划等部门按规定做好县道、乡道两侧建筑控制区的确定和公告等工作。</w:t>
                              </w:r>
                            </w:p>
                          </w:txbxContent>
                        </wps:txbx>
                        <wps:bodyPr upright="1"/>
                      </wps:wsp>
                      <wps:wsp>
                        <wps:cNvPr id="1335" name="Line 321"/>
                        <wps:cNvCnPr/>
                        <wps:spPr>
                          <a:xfrm>
                            <a:off x="3765" y="1045"/>
                            <a:ext cx="1" cy="562"/>
                          </a:xfrm>
                          <a:prstGeom prst="line">
                            <a:avLst/>
                          </a:prstGeom>
                          <a:ln w="9525" cap="flat" cmpd="sng">
                            <a:solidFill>
                              <a:srgbClr val="000000"/>
                            </a:solidFill>
                            <a:prstDash val="solid"/>
                            <a:headEnd type="none" w="med" len="med"/>
                            <a:tailEnd type="triangle" w="med" len="med"/>
                          </a:ln>
                        </wps:spPr>
                        <wps:bodyPr upright="1"/>
                      </wps:wsp>
                      <wps:wsp>
                        <wps:cNvPr id="1336" name="Line 322"/>
                        <wps:cNvCnPr/>
                        <wps:spPr>
                          <a:xfrm>
                            <a:off x="3765" y="2798"/>
                            <a:ext cx="1" cy="625"/>
                          </a:xfrm>
                          <a:prstGeom prst="line">
                            <a:avLst/>
                          </a:prstGeom>
                          <a:ln w="9525" cap="flat" cmpd="sng">
                            <a:solidFill>
                              <a:srgbClr val="000000"/>
                            </a:solidFill>
                            <a:prstDash val="solid"/>
                            <a:headEnd type="none" w="med" len="med"/>
                            <a:tailEnd type="triangle" w="med" len="med"/>
                          </a:ln>
                        </wps:spPr>
                        <wps:bodyPr upright="1"/>
                      </wps:wsp>
                    </wpg:wgp>
                  </a:graphicData>
                </a:graphic>
              </wp:inline>
            </w:drawing>
          </mc:Choice>
          <mc:Fallback>
            <w:pict>
              <v:group id="Group 314" o:spid="_x0000_s1026" o:spt="203" style="height:431.75pt;width:404.95pt;" coordorigin="75,77" coordsize="8099,9818" o:gfxdata="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">
                <o:lock v:ext="edit" aspectratio="f"/>
                <v:rect id="Picture 315" o:spid="_x0000_s1026" o:spt="1" style="position:absolute;left:75;top:77;height:9818;width:8099;" filled="f" stroked="f" coordsize="21600,21600" o:gfxdata="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a3t2vQAA&#10;AN0AAAAPAAAAAAAAAAEAIAAAACIAAABkcnMvZG93bnJldi54bWxQSwECFAAUAAAACACHTuJAMy8F&#10;njsAAAA5AAAAEAAAAAAAAAABACAAAAAMAQAAZHJzL3NoYXBleG1sLnhtbFBLBQYAAAAABgAGAFsB&#10;AAC2AwAAAAA=&#10;">
                  <v:fill on="f" focussize="0,0"/>
                  <v:stroke on="f"/>
                  <v:imagedata o:title=""/>
                  <o:lock v:ext="edit" text="t" aspectratio="t"/>
                </v:rect>
                <v:shape id="Text Box 316" o:spid="_x0000_s1026" o:spt="202" type="#_x0000_t202" style="position:absolute;left:180;top:312;height:733;width:7199;" fillcolor="#FFFFFF" filled="t" stroked="t" coordsize="21600,21600" o:gfxdata="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A1y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村民委员会确定村道的公路用地范围</w:t>
                        </w:r>
                      </w:p>
                      <w:p>
                        <w:pPr>
                          <w:rPr>
                            <w:rFonts w:hint="default"/>
                            <w:lang w:val="en-US" w:eastAsia="zh-CN"/>
                          </w:rPr>
                        </w:pPr>
                      </w:p>
                    </w:txbxContent>
                  </v:textbox>
                </v:shape>
                <v:shape id="Text Box 317" o:spid="_x0000_s1026" o:spt="202" type="#_x0000_t202" style="position:absolute;left:196;top:1674;height:1127;width:7199;" fillcolor="#FFFFFF" filled="t" stroked="t" coordsize="21600,21600" o:gfxdata="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RKjp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乡（镇）人民政府根据具体情况确定村道公路用地外缘的建筑控制区，并向村民公告。</w:t>
                        </w:r>
                      </w:p>
                      <w:p/>
                    </w:txbxContent>
                  </v:textbox>
                </v:shape>
                <v:shape id="Text Box 318" o:spid="_x0000_s1026" o:spt="202" type="#_x0000_t202" style="position:absolute;left:181;top:3354;height:1198;width:7199;" fillcolor="#FFFFFF" filled="t" stroked="t" coordsize="21600,21600" o:gfxdata="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rTCd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交通运输、自然资源和规划等部门按规定做好县道、乡道两侧建筑控制区的确定和公告等工作。</w:t>
                        </w:r>
                      </w:p>
                    </w:txbxContent>
                  </v:textbox>
                </v:shape>
                <v:line id="Line 321" o:spid="_x0000_s1026" o:spt="20" style="position:absolute;left:3765;top:1045;height:562;width:1;" filled="f" stroked="t" coordsize="21600,21600" o:gfxdata="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h/skr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322" o:spid="_x0000_s1026" o:spt="20" style="position:absolute;left:3765;top:2798;height:625;width:1;" filled="f" stroked="t" coordsize="21600,21600" o:gfxdata="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s1y5b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w10:wrap type="none"/>
                <w10:anchorlock/>
              </v:group>
            </w:pict>
          </mc:Fallback>
        </mc:AlternateConten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color w:val="000000" w:themeColor="text1"/>
          <w14:textFill>
            <w14:solidFill>
              <w14:schemeClr w14:val="tx1"/>
            </w14:solidFill>
          </w14:textFill>
        </w:rPr>
      </w:pP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color w:val="000000" w:themeColor="text1"/>
          <w14:textFill>
            <w14:solidFill>
              <w14:schemeClr w14:val="tx1"/>
            </w14:solidFill>
          </w14:textFill>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w:t>
      </w:r>
      <w:r>
        <w:rPr>
          <w:rFonts w:hint="eastAsia" w:cs="宋体"/>
          <w:color w:val="000000" w:themeColor="text1"/>
          <w:kern w:val="2"/>
          <w:sz w:val="24"/>
          <w:szCs w:val="18"/>
          <w:lang w:val="en-US" w:eastAsia="zh-CN" w:bidi="ar"/>
          <w14:textFill>
            <w14:solidFill>
              <w14:schemeClr w14:val="tx1"/>
            </w14:solidFill>
          </w14:textFill>
        </w:rPr>
        <w:t>芦岭镇</w:t>
      </w: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自然资源和规划所</w:t>
      </w:r>
    </w:p>
    <w:p>
      <w:pPr>
        <w:keepNext w:val="0"/>
        <w:keepLines w:val="0"/>
        <w:widowControl w:val="0"/>
        <w:suppressLineNumbers w:val="0"/>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服务电话：</w:t>
      </w:r>
      <w:r>
        <w:rPr>
          <w:rFonts w:hint="eastAsia" w:cs="Times New Roman"/>
          <w:color w:val="000000" w:themeColor="text1"/>
          <w:kern w:val="2"/>
          <w:sz w:val="24"/>
          <w:szCs w:val="20"/>
          <w:lang w:val="en-US" w:eastAsia="zh-CN" w:bidi="ar"/>
          <w14:textFill>
            <w14:solidFill>
              <w14:schemeClr w14:val="tx1"/>
            </w14:solidFill>
          </w14:textFill>
        </w:rPr>
        <w:t>0557-2876269</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 xml:space="preserve">     </w:t>
      </w:r>
    </w:p>
    <w:p>
      <w:pPr>
        <w:keepNext w:val="0"/>
        <w:keepLines w:val="0"/>
        <w:widowControl w:val="0"/>
        <w:suppressLineNumbers w:val="0"/>
        <w:spacing w:before="0" w:beforeAutospacing="0" w:after="0" w:afterAutospacing="0" w:line="400" w:lineRule="exact"/>
        <w:ind w:left="0" w:right="0"/>
        <w:jc w:val="both"/>
        <w:rPr>
          <w:rFonts w:hint="eastAsia" w:cs="Times New Roman"/>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w:t>
      </w:r>
      <w:r>
        <w:rPr>
          <w:rFonts w:hint="eastAsia" w:cs="Times New Roman"/>
          <w:color w:val="000000" w:themeColor="text1"/>
          <w:kern w:val="2"/>
          <w:sz w:val="24"/>
          <w:szCs w:val="20"/>
          <w:lang w:val="en-US" w:eastAsia="zh-CN" w:bidi="ar"/>
          <w14:textFill>
            <w14:solidFill>
              <w14:schemeClr w14:val="tx1"/>
            </w14:solidFill>
          </w14:textFill>
        </w:rPr>
        <w:t>0557-2876101</w:t>
      </w:r>
    </w:p>
    <w:p>
      <w:pPr>
        <w:keepNext w:val="0"/>
        <w:keepLines w:val="0"/>
        <w:widowControl w:val="0"/>
        <w:suppressLineNumbers w:val="0"/>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20</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个工作日</w:t>
      </w: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14:textFill>
            <w14:solidFill>
              <w14:schemeClr w14:val="tx1"/>
            </w14:solidFill>
          </w14:textFill>
        </w:rPr>
      </w:pP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textAlignment w:val="auto"/>
        <w:rPr>
          <w:color w:val="000000" w:themeColor="text1"/>
          <w14:textFill>
            <w14:solidFill>
              <w14:schemeClr w14:val="tx1"/>
            </w14:solidFill>
          </w14:textFill>
        </w:rPr>
      </w:pP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textAlignment w:val="auto"/>
        <w:rPr>
          <w:color w:val="000000" w:themeColor="text1"/>
          <w14:textFill>
            <w14:solidFill>
              <w14:schemeClr w14:val="tx1"/>
            </w14:solidFill>
          </w14:textFill>
        </w:rPr>
      </w:pP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textAlignment w:val="auto"/>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r>
        <w:rPr>
          <w:color w:val="000000" w:themeColor="text1"/>
          <w14:textFill>
            <w14:solidFill>
              <w14:schemeClr w14:val="tx1"/>
            </w14:solidFill>
          </w14:textFill>
        </w:rPr>
        <w:br w:type="page"/>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ind w:leftChars="0"/>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9.</w:t>
      </w:r>
      <w:r>
        <w:rPr>
          <w:rFonts w:hint="eastAsia" w:ascii="仿宋" w:hAnsi="仿宋" w:eastAsia="仿宋" w:cs="仿宋"/>
          <w:b w:val="0"/>
          <w:bCs w:val="0"/>
          <w:color w:val="000000" w:themeColor="text1"/>
          <w:sz w:val="32"/>
          <w:szCs w:val="32"/>
          <w14:textFill>
            <w14:solidFill>
              <w14:schemeClr w14:val="tx1"/>
            </w14:solidFill>
          </w14:textFill>
        </w:rPr>
        <w:t>编制乡镇国土空间规划及村庄规划</w: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ind w:leftChars="0"/>
        <w:jc w:val="left"/>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g">
            <w:drawing>
              <wp:inline distT="0" distB="0" distL="114300" distR="114300">
                <wp:extent cx="5142865" cy="5483225"/>
                <wp:effectExtent l="0" t="0" r="0" b="0"/>
                <wp:docPr id="1344" name="Group 314"/>
                <wp:cNvGraphicFramePr/>
                <a:graphic xmlns:a="http://schemas.openxmlformats.org/drawingml/2006/main">
                  <a:graphicData uri="http://schemas.microsoft.com/office/word/2010/wordprocessingGroup">
                    <wpg:wgp>
                      <wpg:cNvGrpSpPr/>
                      <wpg:grpSpPr>
                        <a:xfrm>
                          <a:off x="0" y="0"/>
                          <a:ext cx="5142865" cy="5483225"/>
                          <a:chOff x="75" y="77"/>
                          <a:chExt cx="8099" cy="9818"/>
                        </a:xfrm>
                      </wpg:grpSpPr>
                      <wps:wsp>
                        <wps:cNvPr id="1338" name="Picture 315"/>
                        <wps:cNvSpPr>
                          <a:spLocks noChangeAspect="1" noTextEdit="1"/>
                        </wps:cNvSpPr>
                        <wps:spPr>
                          <a:xfrm>
                            <a:off x="75" y="77"/>
                            <a:ext cx="8099" cy="9818"/>
                          </a:xfrm>
                          <a:prstGeom prst="rect">
                            <a:avLst/>
                          </a:prstGeom>
                          <a:noFill/>
                          <a:ln>
                            <a:noFill/>
                          </a:ln>
                        </wps:spPr>
                        <wps:bodyPr upright="1"/>
                      </wps:wsp>
                      <wps:wsp>
                        <wps:cNvPr id="1339" name="Text Box 316"/>
                        <wps:cNvSpPr txBox="1"/>
                        <wps:spPr>
                          <a:xfrm>
                            <a:off x="180" y="398"/>
                            <a:ext cx="7199" cy="122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乡（镇）人民政府按照有关规定组织编制乡镇国土空间规划及村庄规划，并按程序报批。</w:t>
                              </w:r>
                            </w:p>
                            <w:p>
                              <w:pPr>
                                <w:rPr>
                                  <w:rFonts w:hint="default"/>
                                  <w:lang w:val="en-US" w:eastAsia="zh-CN"/>
                                </w:rPr>
                              </w:pPr>
                            </w:p>
                          </w:txbxContent>
                        </wps:txbx>
                        <wps:bodyPr upright="1"/>
                      </wps:wsp>
                      <wps:wsp>
                        <wps:cNvPr id="1340" name="Text Box 317"/>
                        <wps:cNvSpPr txBox="1"/>
                        <wps:spPr>
                          <a:xfrm>
                            <a:off x="196" y="2220"/>
                            <a:ext cx="7199" cy="168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自然资源和规划部门加强对乡镇国土空间规划及城镇开发边界外的详细规划编制的业务指导，并按照有关规定进行审查。</w:t>
                              </w:r>
                            </w:p>
                            <w:p/>
                          </w:txbxContent>
                        </wps:txbx>
                        <wps:bodyPr upright="1"/>
                      </wps:wsp>
                      <wps:wsp>
                        <wps:cNvPr id="1342" name="Line 321"/>
                        <wps:cNvCnPr/>
                        <wps:spPr>
                          <a:xfrm>
                            <a:off x="3765" y="1659"/>
                            <a:ext cx="1" cy="562"/>
                          </a:xfrm>
                          <a:prstGeom prst="line">
                            <a:avLst/>
                          </a:prstGeom>
                          <a:ln w="9525" cap="flat" cmpd="sng">
                            <a:solidFill>
                              <a:srgbClr val="000000"/>
                            </a:solidFill>
                            <a:prstDash val="solid"/>
                            <a:headEnd type="none" w="med" len="med"/>
                            <a:tailEnd type="triangle" w="med" len="med"/>
                          </a:ln>
                        </wps:spPr>
                        <wps:bodyPr upright="1"/>
                      </wps:wsp>
                    </wpg:wgp>
                  </a:graphicData>
                </a:graphic>
              </wp:inline>
            </w:drawing>
          </mc:Choice>
          <mc:Fallback>
            <w:pict>
              <v:group id="Group 314" o:spid="_x0000_s1026" o:spt="203" style="height:431.75pt;width:404.95pt;" coordorigin="75,77" coordsize="8099,9818" o:gfxdata="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">
                <o:lock v:ext="edit" aspectratio="f"/>
                <v:rect id="Picture 315" o:spid="_x0000_s1026" o:spt="1" style="position:absolute;left:75;top:77;height:9818;width:8099;" filled="f" stroked="f" coordsize="21600,21600" o:gfxdata="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5R0uu/&#10;AAAA3QAAAA8AAAAAAAAAAQAgAAAAIgAAAGRycy9kb3ducmV2LnhtbFBLAQIUABQAAAAIAIdO4kAz&#10;LwWeOwAAADkAAAAQAAAAAAAAAAEAIAAAAA4BAABkcnMvc2hhcGV4bWwueG1sUEsFBgAAAAAGAAYA&#10;WwEAALgDAAAAAA==&#10;">
                  <v:fill on="f" focussize="0,0"/>
                  <v:stroke on="f"/>
                  <v:imagedata o:title=""/>
                  <o:lock v:ext="edit" text="t" aspectratio="t"/>
                </v:rect>
                <v:shape id="Text Box 316" o:spid="_x0000_s1026" o:spt="202" type="#_x0000_t202" style="position:absolute;left:180;top:398;height:1228;width:7199;" fillcolor="#FFFFFF" filled="t" stroked="t" coordsize="21600,21600" o:gfxdata="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KyfA74A&#10;AADd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乡（镇）人民政府按照有关规定组织编制乡镇国土空间规划及村庄规划，并按程序报批。</w:t>
                        </w:r>
                      </w:p>
                      <w:p>
                        <w:pPr>
                          <w:rPr>
                            <w:rFonts w:hint="default"/>
                            <w:lang w:val="en-US" w:eastAsia="zh-CN"/>
                          </w:rPr>
                        </w:pPr>
                      </w:p>
                    </w:txbxContent>
                  </v:textbox>
                </v:shape>
                <v:shape id="Text Box 317" o:spid="_x0000_s1026" o:spt="202" type="#_x0000_t202" style="position:absolute;left:196;top:2220;height:1687;width:7199;" fillcolor="#FFFFFF" filled="t" stroked="t" coordsize="21600,21600" o:gfxdata="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5kEXj&#10;wAAAAN0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自然资源和规划部门加强对乡镇国土空间规划及城镇开发边界外的详细规划编制的业务指导，并按照有关规定进行审查。</w:t>
                        </w:r>
                      </w:p>
                      <w:p/>
                    </w:txbxContent>
                  </v:textbox>
                </v:shape>
                <v:line id="Line 321" o:spid="_x0000_s1026" o:spt="20" style="position:absolute;left:3765;top:1659;height:562;width:1;" filled="f" stroked="t" coordsize="21600,21600" o:gfxdata="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fAHm7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w10:wrap type="none"/>
                <w10:anchorlock/>
              </v:group>
            </w:pict>
          </mc:Fallback>
        </mc:AlternateConten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color w:val="000000" w:themeColor="text1"/>
          <w14:textFill>
            <w14:solidFill>
              <w14:schemeClr w14:val="tx1"/>
            </w14:solidFill>
          </w14:textFill>
        </w:rPr>
      </w:pP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color w:val="000000" w:themeColor="text1"/>
          <w14:textFill>
            <w14:solidFill>
              <w14:schemeClr w14:val="tx1"/>
            </w14:solidFill>
          </w14:textFill>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w:t>
      </w:r>
      <w:r>
        <w:rPr>
          <w:rFonts w:hint="eastAsia" w:cs="宋体"/>
          <w:color w:val="000000" w:themeColor="text1"/>
          <w:kern w:val="2"/>
          <w:sz w:val="24"/>
          <w:szCs w:val="18"/>
          <w:lang w:val="en-US" w:eastAsia="zh-CN" w:bidi="ar"/>
          <w14:textFill>
            <w14:solidFill>
              <w14:schemeClr w14:val="tx1"/>
            </w14:solidFill>
          </w14:textFill>
        </w:rPr>
        <w:t>芦岭镇</w:t>
      </w: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自然资源和规划所</w:t>
      </w:r>
    </w:p>
    <w:p>
      <w:pPr>
        <w:keepNext w:val="0"/>
        <w:keepLines w:val="0"/>
        <w:widowControl w:val="0"/>
        <w:suppressLineNumbers w:val="0"/>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服务电话：</w:t>
      </w:r>
      <w:r>
        <w:rPr>
          <w:rFonts w:hint="eastAsia" w:cs="Times New Roman"/>
          <w:color w:val="000000" w:themeColor="text1"/>
          <w:kern w:val="2"/>
          <w:sz w:val="24"/>
          <w:szCs w:val="20"/>
          <w:lang w:val="en-US" w:eastAsia="zh-CN" w:bidi="ar"/>
          <w14:textFill>
            <w14:solidFill>
              <w14:schemeClr w14:val="tx1"/>
            </w14:solidFill>
          </w14:textFill>
        </w:rPr>
        <w:t>0557-2876269</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 xml:space="preserve">     </w:t>
      </w:r>
    </w:p>
    <w:p>
      <w:pPr>
        <w:keepNext w:val="0"/>
        <w:keepLines w:val="0"/>
        <w:widowControl w:val="0"/>
        <w:suppressLineNumbers w:val="0"/>
        <w:spacing w:before="0" w:beforeAutospacing="0" w:after="0" w:afterAutospacing="0" w:line="400" w:lineRule="exact"/>
        <w:ind w:left="0" w:right="0"/>
        <w:jc w:val="both"/>
        <w:rPr>
          <w:rFonts w:hint="eastAsia" w:cs="Times New Roman"/>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w:t>
      </w:r>
      <w:r>
        <w:rPr>
          <w:rFonts w:hint="eastAsia" w:cs="Times New Roman"/>
          <w:color w:val="000000" w:themeColor="text1"/>
          <w:kern w:val="2"/>
          <w:sz w:val="24"/>
          <w:szCs w:val="20"/>
          <w:lang w:val="en-US" w:eastAsia="zh-CN" w:bidi="ar"/>
          <w14:textFill>
            <w14:solidFill>
              <w14:schemeClr w14:val="tx1"/>
            </w14:solidFill>
          </w14:textFill>
        </w:rPr>
        <w:t>0557-2876101</w:t>
      </w:r>
    </w:p>
    <w:p>
      <w:pPr>
        <w:keepNext w:val="0"/>
        <w:keepLines w:val="0"/>
        <w:widowControl w:val="0"/>
        <w:suppressLineNumbers w:val="0"/>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eastAsia" w:ascii="Times New Roman" w:hAnsi="Times New Roman" w:cs="宋体"/>
          <w:color w:val="000000" w:themeColor="text1"/>
          <w:kern w:val="2"/>
          <w:sz w:val="24"/>
          <w:szCs w:val="20"/>
          <w:lang w:val="en-US" w:eastAsia="zh-CN" w:bidi="ar"/>
          <w14:textFill>
            <w14:solidFill>
              <w14:schemeClr w14:val="tx1"/>
            </w14:solidFill>
          </w14:textFill>
        </w:rPr>
        <w:t>3</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0</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个工作日</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textAlignment w:val="auto"/>
        <w:rPr>
          <w:color w:val="000000" w:themeColor="text1"/>
          <w14:textFill>
            <w14:solidFill>
              <w14:schemeClr w14:val="tx1"/>
            </w14:solidFill>
          </w14:textFill>
        </w:rPr>
      </w:pP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textAlignment w:val="auto"/>
        <w:rPr>
          <w:color w:val="000000" w:themeColor="text1"/>
          <w14:textFill>
            <w14:solidFill>
              <w14:schemeClr w14:val="tx1"/>
            </w14:solidFill>
          </w14:textFill>
        </w:rPr>
      </w:pP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textAlignment w:val="auto"/>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r>
        <w:rPr>
          <w:color w:val="000000" w:themeColor="text1"/>
          <w14:textFill>
            <w14:solidFill>
              <w14:schemeClr w14:val="tx1"/>
            </w14:solidFill>
          </w14:textFill>
        </w:rPr>
        <w:br w:type="page"/>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textAlignment w:val="auto"/>
        <w:rPr>
          <w:rFonts w:hint="eastAsia"/>
          <w:color w:val="000000" w:themeColor="text1"/>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10.</w:t>
      </w:r>
      <w:r>
        <w:rPr>
          <w:rFonts w:hint="eastAsia" w:ascii="仿宋" w:hAnsi="仿宋" w:eastAsia="仿宋" w:cs="仿宋"/>
          <w:b w:val="0"/>
          <w:bCs w:val="0"/>
          <w:color w:val="000000" w:themeColor="text1"/>
          <w:sz w:val="32"/>
          <w:szCs w:val="32"/>
          <w14:textFill>
            <w14:solidFill>
              <w14:schemeClr w14:val="tx1"/>
            </w14:solidFill>
          </w14:textFill>
        </w:rPr>
        <w:t>对非法种植毒品原植物的铲除</w: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ind w:leftChars="0"/>
        <w:jc w:val="left"/>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g">
            <w:drawing>
              <wp:inline distT="0" distB="0" distL="114300" distR="114300">
                <wp:extent cx="5142865" cy="5483225"/>
                <wp:effectExtent l="0" t="0" r="0" b="0"/>
                <wp:docPr id="1345" name="Group 314"/>
                <wp:cNvGraphicFramePr/>
                <a:graphic xmlns:a="http://schemas.openxmlformats.org/drawingml/2006/main">
                  <a:graphicData uri="http://schemas.microsoft.com/office/word/2010/wordprocessingGroup">
                    <wpg:wgp>
                      <wpg:cNvGrpSpPr/>
                      <wpg:grpSpPr>
                        <a:xfrm>
                          <a:off x="0" y="0"/>
                          <a:ext cx="5142865" cy="5483225"/>
                          <a:chOff x="75" y="77"/>
                          <a:chExt cx="8099" cy="9818"/>
                        </a:xfrm>
                      </wpg:grpSpPr>
                      <wps:wsp>
                        <wps:cNvPr id="1346" name="Picture 315"/>
                        <wps:cNvSpPr>
                          <a:spLocks noChangeAspect="1" noTextEdit="1"/>
                        </wps:cNvSpPr>
                        <wps:spPr>
                          <a:xfrm>
                            <a:off x="75" y="77"/>
                            <a:ext cx="8099" cy="9818"/>
                          </a:xfrm>
                          <a:prstGeom prst="rect">
                            <a:avLst/>
                          </a:prstGeom>
                          <a:noFill/>
                          <a:ln>
                            <a:noFill/>
                          </a:ln>
                        </wps:spPr>
                        <wps:bodyPr upright="1"/>
                      </wps:wsp>
                      <wps:wsp>
                        <wps:cNvPr id="1347" name="Text Box 316"/>
                        <wps:cNvSpPr txBox="1"/>
                        <wps:spPr>
                          <a:xfrm>
                            <a:off x="180" y="312"/>
                            <a:ext cx="7199" cy="21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line="440" w:lineRule="exact"/>
                                <w:ind w:left="0" w:right="0"/>
                                <w:jc w:val="left"/>
                                <w:rPr>
                                  <w:rFonts w:hint="eastAsia" w:ascii="仿宋" w:hAnsi="仿宋" w:eastAsia="仿宋" w:cs="仿宋"/>
                                  <w:color w:val="FF0000"/>
                                  <w:sz w:val="28"/>
                                  <w:szCs w:val="28"/>
                                  <w:u w:val="single"/>
                                  <w:lang w:val="en-US"/>
                                </w:rPr>
                              </w:pPr>
                              <w:r>
                                <w:rPr>
                                  <w:rFonts w:hint="eastAsia" w:ascii="仿宋_GB2312" w:hAnsi="Times New Roman" w:eastAsia="仿宋_GB2312" w:cs="仿宋_GB2312"/>
                                  <w:kern w:val="2"/>
                                  <w:sz w:val="28"/>
                                  <w:szCs w:val="28"/>
                                  <w:lang w:val="en-US" w:eastAsia="zh-CN" w:bidi="ar"/>
                                </w:rPr>
                                <w:t>乡镇人民政府宣传动员、公安机关加强日常巡查，相互配合。村居开展踏查工作，发现违法行为立即制止，及时铲除，做记录及时上报。乡镇人民政府组织人员定期复查，加强督导。</w:t>
                              </w:r>
                            </w:p>
                            <w:p>
                              <w:pPr>
                                <w:rPr>
                                  <w:rFonts w:hint="default"/>
                                  <w:lang w:val="en-US" w:eastAsia="zh-CN"/>
                                </w:rPr>
                              </w:pPr>
                            </w:p>
                          </w:txbxContent>
                        </wps:txbx>
                        <wps:bodyPr upright="1"/>
                      </wps:wsp>
                      <wps:wsp>
                        <wps:cNvPr id="1348" name="Text Box 317"/>
                        <wps:cNvSpPr txBox="1"/>
                        <wps:spPr>
                          <a:xfrm>
                            <a:off x="166" y="2937"/>
                            <a:ext cx="7199" cy="112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公安部门发现违法行为立即采取措施予以制止、铲除并依法处理，将相关信息通知所在乡镇。</w:t>
                              </w:r>
                            </w:p>
                            <w:p/>
                          </w:txbxContent>
                        </wps:txbx>
                        <wps:bodyPr upright="1"/>
                      </wps:wsp>
                      <wps:wsp>
                        <wps:cNvPr id="1349" name="Text Box 318"/>
                        <wps:cNvSpPr txBox="1"/>
                        <wps:spPr>
                          <a:xfrm>
                            <a:off x="181" y="4735"/>
                            <a:ext cx="7199" cy="119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乡（镇）人民政府发现违法行为并会同公安机关立即采取措施予以制止、铲除。</w:t>
                              </w:r>
                            </w:p>
                          </w:txbxContent>
                        </wps:txbx>
                        <wps:bodyPr upright="1"/>
                      </wps:wsp>
                      <wps:wsp>
                        <wps:cNvPr id="1350" name="Line 321"/>
                        <wps:cNvCnPr/>
                        <wps:spPr>
                          <a:xfrm>
                            <a:off x="3720" y="2375"/>
                            <a:ext cx="1" cy="562"/>
                          </a:xfrm>
                          <a:prstGeom prst="line">
                            <a:avLst/>
                          </a:prstGeom>
                          <a:ln w="9525" cap="flat" cmpd="sng">
                            <a:solidFill>
                              <a:srgbClr val="000000"/>
                            </a:solidFill>
                            <a:prstDash val="solid"/>
                            <a:headEnd type="none" w="med" len="med"/>
                            <a:tailEnd type="triangle" w="med" len="med"/>
                          </a:ln>
                        </wps:spPr>
                        <wps:bodyPr upright="1"/>
                      </wps:wsp>
                      <wps:wsp>
                        <wps:cNvPr id="1351" name="Line 322"/>
                        <wps:cNvCnPr/>
                        <wps:spPr>
                          <a:xfrm>
                            <a:off x="3705" y="4145"/>
                            <a:ext cx="1" cy="625"/>
                          </a:xfrm>
                          <a:prstGeom prst="line">
                            <a:avLst/>
                          </a:prstGeom>
                          <a:ln w="9525" cap="flat" cmpd="sng">
                            <a:solidFill>
                              <a:srgbClr val="000000"/>
                            </a:solidFill>
                            <a:prstDash val="solid"/>
                            <a:headEnd type="none" w="med" len="med"/>
                            <a:tailEnd type="triangle" w="med" len="med"/>
                          </a:ln>
                        </wps:spPr>
                        <wps:bodyPr upright="1"/>
                      </wps:wsp>
                    </wpg:wgp>
                  </a:graphicData>
                </a:graphic>
              </wp:inline>
            </w:drawing>
          </mc:Choice>
          <mc:Fallback>
            <w:pict>
              <v:group id="Group 314" o:spid="_x0000_s1026" o:spt="203" style="height:431.75pt;width:404.95pt;" coordorigin="75,77" coordsize="8099,9818" o:gfxdata="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">
                <o:lock v:ext="edit" aspectratio="f"/>
                <v:rect id="Picture 315" o:spid="_x0000_s1026" o:spt="1" style="position:absolute;left:75;top:77;height:9818;width:8099;" filled="f" stroked="f" coordsize="21600,21600" o:gfxdata="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4hJB/vQAA&#10;AN0AAAAPAAAAAAAAAAEAIAAAACIAAABkcnMvZG93bnJldi54bWxQSwECFAAUAAAACACHTuJAMy8F&#10;njsAAAA5AAAAEAAAAAAAAAABACAAAAAMAQAAZHJzL3NoYXBleG1sLnhtbFBLBQYAAAAABgAGAFsB&#10;AAC2AwAAAAA=&#10;">
                  <v:fill on="f" focussize="0,0"/>
                  <v:stroke on="f"/>
                  <v:imagedata o:title=""/>
                  <o:lock v:ext="edit" text="t" aspectratio="t"/>
                </v:rect>
                <v:shape id="Text Box 316" o:spid="_x0000_s1026" o:spt="202" type="#_x0000_t202" style="position:absolute;left:180;top:312;height:2130;width:7199;" fillcolor="#FFFFFF" filled="t" stroked="t" coordsize="21600,21600" o:gfxdata="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Z53Ze8AAAA&#10;3Q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keepNext w:val="0"/>
                          <w:keepLines w:val="0"/>
                          <w:widowControl w:val="0"/>
                          <w:suppressLineNumbers w:val="0"/>
                          <w:spacing w:before="0" w:beforeAutospacing="0" w:after="0" w:afterAutospacing="0" w:line="440" w:lineRule="exact"/>
                          <w:ind w:left="0" w:right="0"/>
                          <w:jc w:val="left"/>
                          <w:rPr>
                            <w:rFonts w:hint="eastAsia" w:ascii="仿宋" w:hAnsi="仿宋" w:eastAsia="仿宋" w:cs="仿宋"/>
                            <w:color w:val="FF0000"/>
                            <w:sz w:val="28"/>
                            <w:szCs w:val="28"/>
                            <w:u w:val="single"/>
                            <w:lang w:val="en-US"/>
                          </w:rPr>
                        </w:pPr>
                        <w:r>
                          <w:rPr>
                            <w:rFonts w:hint="eastAsia" w:ascii="仿宋_GB2312" w:hAnsi="Times New Roman" w:eastAsia="仿宋_GB2312" w:cs="仿宋_GB2312"/>
                            <w:kern w:val="2"/>
                            <w:sz w:val="28"/>
                            <w:szCs w:val="28"/>
                            <w:lang w:val="en-US" w:eastAsia="zh-CN" w:bidi="ar"/>
                          </w:rPr>
                          <w:t>乡镇人民政府宣传动员、公安机关加强日常巡查，相互配合。村居开展踏查工作，发现违法行为立即制止，及时铲除，做记录及时上报。乡镇人民政府组织人员定期复查，加强督导。</w:t>
                        </w:r>
                      </w:p>
                      <w:p>
                        <w:pPr>
                          <w:rPr>
                            <w:rFonts w:hint="default"/>
                            <w:lang w:val="en-US" w:eastAsia="zh-CN"/>
                          </w:rPr>
                        </w:pPr>
                      </w:p>
                    </w:txbxContent>
                  </v:textbox>
                </v:shape>
                <v:shape id="Text Box 317" o:spid="_x0000_s1026" o:spt="202" type="#_x0000_t202" style="position:absolute;left:166;top:2937;height:1127;width:7199;" fillcolor="#FFFFFF" filled="t" stroked="t" coordsize="21600,21600" o:gfxdata="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H5knl&#10;wAAAAN0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公安部门发现违法行为立即采取措施予以制止、铲除并依法处理，将相关信息通知所在乡镇。</w:t>
                        </w:r>
                      </w:p>
                      <w:p/>
                    </w:txbxContent>
                  </v:textbox>
                </v:shape>
                <v:shape id="Text Box 318" o:spid="_x0000_s1026" o:spt="202" type="#_x0000_t202" style="position:absolute;left:181;top:4735;height:1198;width:7199;" fillcolor="#FFFFFF" filled="t" stroked="t" coordsize="21600,21600" o:gfxdata="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Krsfr4A&#10;AADd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乡（镇）人民政府发现违法行为并会同公安机关立即采取措施予以制止、铲除。</w:t>
                        </w:r>
                      </w:p>
                    </w:txbxContent>
                  </v:textbox>
                </v:shape>
                <v:line id="Line 321" o:spid="_x0000_s1026" o:spt="20" style="position:absolute;left:3720;top:2375;height:562;width:1;" filled="f" stroked="t" coordsize="21600,21600" o:gfxdata="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i7eq&#10;qsEAAADdAAAADwAAAAAAAAABACAAAAAiAAAAZHJzL2Rvd25yZXYueG1sUEsBAhQAFAAAAAgAh07i&#10;QDMvBZ47AAAAOQAAABAAAAAAAAAAAQAgAAAAEAEAAGRycy9zaGFwZXhtbC54bWxQSwUGAAAAAAYA&#10;BgBbAQAAugMAAAAA&#10;">
                  <v:fill on="f" focussize="0,0"/>
                  <v:stroke color="#000000" joinstyle="round" endarrow="block"/>
                  <v:imagedata o:title=""/>
                  <o:lock v:ext="edit" aspectratio="f"/>
                </v:line>
                <v:line id="Line 322" o:spid="_x0000_s1026" o:spt="20" style="position:absolute;left:3705;top:4145;height:625;width:1;" filled="f" stroked="t" coordsize="21600,21600" o:gfxdata="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PsPMb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w10:wrap type="none"/>
                <w10:anchorlock/>
              </v:group>
            </w:pict>
          </mc:Fallback>
        </mc:AlternateConten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color w:val="000000" w:themeColor="text1"/>
          <w14:textFill>
            <w14:solidFill>
              <w14:schemeClr w14:val="tx1"/>
            </w14:solidFill>
          </w14:textFill>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w:t>
      </w:r>
      <w:r>
        <w:rPr>
          <w:rFonts w:hint="eastAsia" w:cs="宋体"/>
          <w:color w:val="000000" w:themeColor="text1"/>
          <w:kern w:val="2"/>
          <w:sz w:val="24"/>
          <w:szCs w:val="18"/>
          <w:lang w:val="en-US" w:eastAsia="zh-CN" w:bidi="ar"/>
          <w14:textFill>
            <w14:solidFill>
              <w14:schemeClr w14:val="tx1"/>
            </w14:solidFill>
          </w14:textFill>
        </w:rPr>
        <w:t>芦岭镇</w:t>
      </w: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综治中心</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服务电话：</w:t>
      </w:r>
      <w:r>
        <w:rPr>
          <w:rFonts w:hint="eastAsia" w:cs="宋体"/>
          <w:color w:val="000000" w:themeColor="text1"/>
          <w:kern w:val="2"/>
          <w:sz w:val="24"/>
          <w:szCs w:val="20"/>
          <w:lang w:val="en-US" w:eastAsia="zh-CN" w:bidi="ar"/>
          <w14:textFill>
            <w14:solidFill>
              <w14:schemeClr w14:val="tx1"/>
            </w14:solidFill>
          </w14:textFill>
        </w:rPr>
        <w:t>0557-2876101</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default"/>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w:t>
      </w:r>
      <w:r>
        <w:rPr>
          <w:rFonts w:hint="eastAsia" w:cs="宋体"/>
          <w:color w:val="000000" w:themeColor="text1"/>
          <w:kern w:val="2"/>
          <w:sz w:val="24"/>
          <w:szCs w:val="20"/>
          <w:lang w:val="en-US" w:eastAsia="zh-CN" w:bidi="ar"/>
          <w14:textFill>
            <w14:solidFill>
              <w14:schemeClr w14:val="tx1"/>
            </w14:solidFill>
          </w14:textFill>
        </w:rPr>
        <w:t>0557-2876101</w:t>
      </w:r>
    </w:p>
    <w:p>
      <w:pPr>
        <w:keepNext w:val="0"/>
        <w:keepLines w:val="0"/>
        <w:widowControl/>
        <w:suppressLineNumbers w:val="0"/>
        <w:jc w:val="left"/>
        <w:rPr>
          <w:color w:val="000000" w:themeColor="text1"/>
          <w14:textFill>
            <w14:solidFill>
              <w14:schemeClr w14:val="tx1"/>
            </w14:solidFill>
          </w14:textFill>
        </w:rPr>
      </w:pPr>
      <w:r>
        <w:rPr>
          <w:rFonts w:hint="eastAsia" w:ascii="Times New Roman" w:hAnsi="Times New Roman" w:eastAsia="宋体" w:cs="Times New Roman"/>
          <w:color w:val="000000" w:themeColor="text1"/>
          <w:kern w:val="2"/>
          <w:sz w:val="24"/>
          <w:szCs w:val="20"/>
          <w:lang w:val="en-US" w:eastAsia="zh-CN" w:bidi="ar"/>
          <w14:textFill>
            <w14:solidFill>
              <w14:schemeClr w14:val="tx1"/>
            </w14:solidFill>
          </w14:textFill>
        </w:rPr>
        <w:t>承诺期限：</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2-5</w:t>
      </w:r>
      <w:r>
        <w:rPr>
          <w:rFonts w:hint="eastAsia" w:ascii="Times New Roman" w:hAnsi="Times New Roman" w:eastAsia="宋体" w:cs="Times New Roman"/>
          <w:color w:val="000000" w:themeColor="text1"/>
          <w:kern w:val="2"/>
          <w:sz w:val="24"/>
          <w:szCs w:val="20"/>
          <w:lang w:val="en-US" w:eastAsia="zh-CN" w:bidi="ar"/>
          <w14:textFill>
            <w14:solidFill>
              <w14:schemeClr w14:val="tx1"/>
            </w14:solidFill>
          </w14:textFill>
        </w:rPr>
        <w:t>月</w:t>
      </w: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r>
        <w:rPr>
          <w:color w:val="000000" w:themeColor="text1"/>
          <w14:textFill>
            <w14:solidFill>
              <w14:schemeClr w14:val="tx1"/>
            </w14:solidFill>
          </w14:textFill>
        </w:rPr>
        <w:br w:type="page"/>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textAlignment w:val="auto"/>
        <w:rPr>
          <w:rFonts w:hint="eastAsia"/>
          <w:color w:val="000000" w:themeColor="text1"/>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11.</w:t>
      </w:r>
      <w:r>
        <w:rPr>
          <w:rFonts w:hint="eastAsia" w:ascii="仿宋" w:hAnsi="仿宋" w:eastAsia="仿宋" w:cs="仿宋"/>
          <w:b w:val="0"/>
          <w:bCs w:val="0"/>
          <w:color w:val="000000" w:themeColor="text1"/>
          <w:sz w:val="32"/>
          <w:szCs w:val="32"/>
          <w14:textFill>
            <w14:solidFill>
              <w14:schemeClr w14:val="tx1"/>
            </w14:solidFill>
          </w14:textFill>
        </w:rPr>
        <w:t>最低生活保障审核转报</w: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ind w:leftChars="0"/>
        <w:jc w:val="left"/>
        <w:rPr>
          <w:color w:val="000000" w:themeColor="text1"/>
          <w14:textFill>
            <w14:solidFill>
              <w14:schemeClr w14:val="tx1"/>
            </w14:solidFill>
          </w14:textFill>
        </w:rPr>
      </w:pPr>
      <w:r>
        <mc:AlternateContent>
          <mc:Choice Requires="wps">
            <w:drawing>
              <wp:anchor distT="0" distB="0" distL="114300" distR="114300" simplePos="0" relativeHeight="251705344" behindDoc="0" locked="0" layoutInCell="1" allowOverlap="1">
                <wp:simplePos x="0" y="0"/>
                <wp:positionH relativeFrom="column">
                  <wp:posOffset>-38100</wp:posOffset>
                </wp:positionH>
                <wp:positionV relativeFrom="paragraph">
                  <wp:posOffset>3578225</wp:posOffset>
                </wp:positionV>
                <wp:extent cx="4780280" cy="894715"/>
                <wp:effectExtent l="4445" t="5080" r="15875" b="14605"/>
                <wp:wrapNone/>
                <wp:docPr id="9" name="Text Box 317"/>
                <wp:cNvGraphicFramePr/>
                <a:graphic xmlns:a="http://schemas.openxmlformats.org/drawingml/2006/main">
                  <a:graphicData uri="http://schemas.microsoft.com/office/word/2010/wordprocessingShape">
                    <wps:wsp>
                      <wps:cNvSpPr txBox="1"/>
                      <wps:spPr>
                        <a:xfrm>
                          <a:off x="0" y="0"/>
                          <a:ext cx="4780280" cy="8947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2"/>
                              <w:numPr>
                                <w:ilvl w:val="0"/>
                                <w:numId w:val="0"/>
                              </w:numPr>
                              <w:pBdr>
                                <w:top w:val="none" w:color="auto" w:sz="0" w:space="1"/>
                                <w:left w:val="none" w:color="auto" w:sz="0" w:space="4"/>
                                <w:bottom w:val="none" w:color="auto" w:sz="0" w:space="1"/>
                                <w:right w:val="none" w:color="auto" w:sz="0" w:space="4"/>
                                <w:between w:val="none" w:color="auto" w:sz="0" w:space="0"/>
                              </w:pBdr>
                              <w:ind w:firstLine="560" w:firstLineChars="200"/>
                              <w:jc w:val="both"/>
                            </w:pPr>
                            <w:r>
                              <w:rPr>
                                <w:rFonts w:hint="eastAsia" w:ascii="仿宋_GB2312" w:hAnsi="Times New Roman" w:eastAsia="仿宋_GB2312" w:cs="Times New Roman"/>
                                <w:kern w:val="2"/>
                                <w:sz w:val="28"/>
                                <w:szCs w:val="28"/>
                                <w:lang w:val="en-US" w:eastAsia="zh-CN" w:bidi="ar-SA"/>
                              </w:rPr>
                              <w:t>乡镇人民政府根据申请人的家庭收入状况、财产状况的调查和</w:t>
                            </w:r>
                            <w:r>
                              <w:rPr>
                                <w:rFonts w:hint="eastAsia" w:ascii="仿宋_GB2312" w:eastAsia="仿宋_GB2312" w:cs="Times New Roman"/>
                                <w:kern w:val="2"/>
                                <w:sz w:val="28"/>
                                <w:szCs w:val="28"/>
                                <w:lang w:val="en-US" w:eastAsia="zh-CN" w:bidi="ar-SA"/>
                              </w:rPr>
                              <w:t>民主</w:t>
                            </w:r>
                            <w:r>
                              <w:rPr>
                                <w:rFonts w:hint="eastAsia" w:ascii="仿宋_GB2312" w:hAnsi="Times New Roman" w:eastAsia="仿宋_GB2312" w:cs="Times New Roman"/>
                                <w:kern w:val="2"/>
                                <w:sz w:val="28"/>
                                <w:szCs w:val="28"/>
                                <w:lang w:val="en-US" w:eastAsia="zh-CN" w:bidi="ar-SA"/>
                              </w:rPr>
                              <w:t>评议结果进行审核</w:t>
                            </w:r>
                            <w:r>
                              <w:rPr>
                                <w:rFonts w:hint="eastAsia" w:ascii="仿宋_GB2312" w:eastAsia="仿宋_GB2312" w:cs="Times New Roman"/>
                                <w:kern w:val="2"/>
                                <w:sz w:val="28"/>
                                <w:szCs w:val="28"/>
                                <w:lang w:val="en-US" w:eastAsia="zh-CN" w:bidi="ar-SA"/>
                              </w:rPr>
                              <w:t>，</w:t>
                            </w:r>
                            <w:r>
                              <w:rPr>
                                <w:rFonts w:hint="eastAsia" w:ascii="仿宋_GB2312" w:hAnsi="Times New Roman" w:eastAsia="仿宋_GB2312" w:cs="Times New Roman"/>
                                <w:kern w:val="2"/>
                                <w:sz w:val="28"/>
                                <w:szCs w:val="28"/>
                                <w:lang w:val="en-US" w:eastAsia="zh-CN" w:bidi="ar-SA"/>
                              </w:rPr>
                              <w:t>对符合条件的</w:t>
                            </w:r>
                            <w:r>
                              <w:rPr>
                                <w:rFonts w:hint="eastAsia" w:ascii="仿宋_GB2312" w:eastAsia="仿宋_GB2312" w:cs="Times New Roman"/>
                                <w:kern w:val="2"/>
                                <w:sz w:val="28"/>
                                <w:szCs w:val="28"/>
                                <w:lang w:val="en-US" w:eastAsia="zh-CN" w:bidi="ar-SA"/>
                              </w:rPr>
                              <w:t>在申请人所在村公示7天。</w:t>
                            </w:r>
                            <w:r>
                              <w:rPr>
                                <w:rFonts w:hint="eastAsia" w:ascii="仿宋_GB2312" w:hAnsi="Times New Roman" w:eastAsia="仿宋_GB2312" w:cs="Times New Roman"/>
                                <w:kern w:val="2"/>
                                <w:sz w:val="28"/>
                                <w:szCs w:val="28"/>
                                <w:lang w:val="en-US" w:eastAsia="zh-CN" w:bidi="ar-SA"/>
                              </w:rPr>
                              <w:t>对不符合条件的，书面向申请人说明理由。</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default" w:ascii="仿宋_GB2312" w:hAnsi="Times New Roman" w:eastAsia="仿宋_GB2312" w:cs="Times New Roman"/>
                                <w:kern w:val="2"/>
                                <w:sz w:val="28"/>
                                <w:szCs w:val="28"/>
                                <w:lang w:val="en-US" w:eastAsia="zh-CN" w:bidi="ar-SA"/>
                              </w:rPr>
                            </w:pPr>
                          </w:p>
                        </w:txbxContent>
                      </wps:txbx>
                      <wps:bodyPr upright="1"/>
                    </wps:wsp>
                  </a:graphicData>
                </a:graphic>
              </wp:anchor>
            </w:drawing>
          </mc:Choice>
          <mc:Fallback>
            <w:pict>
              <v:shape id="Text Box 317" o:spid="_x0000_s1026" o:spt="202" type="#_x0000_t202" style="position:absolute;left:0pt;margin-left:-3pt;margin-top:281.75pt;height:70.45pt;width:376.4pt;z-index:251705344;mso-width-relative:page;mso-height-relative:page;" fillcolor="#FFFFFF" filled="t" stroked="t" coordsize="21600,21600" o:gfxdata="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0FYZLaAAAACgEAAA8AAAAAAAAAAQAgAAAAIgAAAGRycy9kb3du&#10;cmV2LnhtbFBLAQIUABQAAAAIAIdO4kArIK/9/QEAADcEAAAOAAAAAAAAAAEAIAAAACkBAABkcnMv&#10;ZTJvRG9jLnhtbFBLBQYAAAAABgAGAFkBAACYBQAAAAA=&#10;">
                <v:fill on="t" focussize="0,0"/>
                <v:stroke color="#000000" joinstyle="miter"/>
                <v:imagedata o:title=""/>
                <o:lock v:ext="edit" aspectratio="f"/>
                <v:textbox>
                  <w:txbxContent>
                    <w:p>
                      <w:pPr>
                        <w:pStyle w:val="2"/>
                        <w:numPr>
                          <w:ilvl w:val="0"/>
                          <w:numId w:val="0"/>
                        </w:numPr>
                        <w:pBdr>
                          <w:top w:val="none" w:color="auto" w:sz="0" w:space="1"/>
                          <w:left w:val="none" w:color="auto" w:sz="0" w:space="4"/>
                          <w:bottom w:val="none" w:color="auto" w:sz="0" w:space="1"/>
                          <w:right w:val="none" w:color="auto" w:sz="0" w:space="4"/>
                          <w:between w:val="none" w:color="auto" w:sz="0" w:space="0"/>
                        </w:pBdr>
                        <w:ind w:firstLine="560" w:firstLineChars="200"/>
                        <w:jc w:val="both"/>
                      </w:pPr>
                      <w:r>
                        <w:rPr>
                          <w:rFonts w:hint="eastAsia" w:ascii="仿宋_GB2312" w:hAnsi="Times New Roman" w:eastAsia="仿宋_GB2312" w:cs="Times New Roman"/>
                          <w:kern w:val="2"/>
                          <w:sz w:val="28"/>
                          <w:szCs w:val="28"/>
                          <w:lang w:val="en-US" w:eastAsia="zh-CN" w:bidi="ar-SA"/>
                        </w:rPr>
                        <w:t>乡镇人民政府根据申请人的家庭收入状况、财产状况的调查和</w:t>
                      </w:r>
                      <w:r>
                        <w:rPr>
                          <w:rFonts w:hint="eastAsia" w:ascii="仿宋_GB2312" w:eastAsia="仿宋_GB2312" w:cs="Times New Roman"/>
                          <w:kern w:val="2"/>
                          <w:sz w:val="28"/>
                          <w:szCs w:val="28"/>
                          <w:lang w:val="en-US" w:eastAsia="zh-CN" w:bidi="ar-SA"/>
                        </w:rPr>
                        <w:t>民主</w:t>
                      </w:r>
                      <w:r>
                        <w:rPr>
                          <w:rFonts w:hint="eastAsia" w:ascii="仿宋_GB2312" w:hAnsi="Times New Roman" w:eastAsia="仿宋_GB2312" w:cs="Times New Roman"/>
                          <w:kern w:val="2"/>
                          <w:sz w:val="28"/>
                          <w:szCs w:val="28"/>
                          <w:lang w:val="en-US" w:eastAsia="zh-CN" w:bidi="ar-SA"/>
                        </w:rPr>
                        <w:t>评议结果进行审核</w:t>
                      </w:r>
                      <w:r>
                        <w:rPr>
                          <w:rFonts w:hint="eastAsia" w:ascii="仿宋_GB2312" w:eastAsia="仿宋_GB2312" w:cs="Times New Roman"/>
                          <w:kern w:val="2"/>
                          <w:sz w:val="28"/>
                          <w:szCs w:val="28"/>
                          <w:lang w:val="en-US" w:eastAsia="zh-CN" w:bidi="ar-SA"/>
                        </w:rPr>
                        <w:t>，</w:t>
                      </w:r>
                      <w:r>
                        <w:rPr>
                          <w:rFonts w:hint="eastAsia" w:ascii="仿宋_GB2312" w:hAnsi="Times New Roman" w:eastAsia="仿宋_GB2312" w:cs="Times New Roman"/>
                          <w:kern w:val="2"/>
                          <w:sz w:val="28"/>
                          <w:szCs w:val="28"/>
                          <w:lang w:val="en-US" w:eastAsia="zh-CN" w:bidi="ar-SA"/>
                        </w:rPr>
                        <w:t>对符合条件的</w:t>
                      </w:r>
                      <w:r>
                        <w:rPr>
                          <w:rFonts w:hint="eastAsia" w:ascii="仿宋_GB2312" w:eastAsia="仿宋_GB2312" w:cs="Times New Roman"/>
                          <w:kern w:val="2"/>
                          <w:sz w:val="28"/>
                          <w:szCs w:val="28"/>
                          <w:lang w:val="en-US" w:eastAsia="zh-CN" w:bidi="ar-SA"/>
                        </w:rPr>
                        <w:t>在申请人所在村公示7天。</w:t>
                      </w:r>
                      <w:r>
                        <w:rPr>
                          <w:rFonts w:hint="eastAsia" w:ascii="仿宋_GB2312" w:hAnsi="Times New Roman" w:eastAsia="仿宋_GB2312" w:cs="Times New Roman"/>
                          <w:kern w:val="2"/>
                          <w:sz w:val="28"/>
                          <w:szCs w:val="28"/>
                          <w:lang w:val="en-US" w:eastAsia="zh-CN" w:bidi="ar-SA"/>
                        </w:rPr>
                        <w:t>对不符合条件的，书面向申请人说明理由。</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default" w:ascii="仿宋_GB2312" w:hAnsi="Times New Roman" w:eastAsia="仿宋_GB2312" w:cs="Times New Roman"/>
                          <w:kern w:val="2"/>
                          <w:sz w:val="28"/>
                          <w:szCs w:val="28"/>
                          <w:lang w:val="en-US" w:eastAsia="zh-CN" w:bidi="ar-SA"/>
                        </w:rPr>
                      </w:pPr>
                    </w:p>
                  </w:txbxContent>
                </v:textbox>
              </v:shape>
            </w:pict>
          </mc:Fallback>
        </mc:AlternateContent>
      </w:r>
      <w:r>
        <mc:AlternateContent>
          <mc:Choice Requires="wps">
            <w:drawing>
              <wp:anchor distT="0" distB="0" distL="114300" distR="114300" simplePos="0" relativeHeight="251702272" behindDoc="0" locked="0" layoutInCell="1" allowOverlap="1">
                <wp:simplePos x="0" y="0"/>
                <wp:positionH relativeFrom="column">
                  <wp:posOffset>247650</wp:posOffset>
                </wp:positionH>
                <wp:positionV relativeFrom="paragraph">
                  <wp:posOffset>4711700</wp:posOffset>
                </wp:positionV>
                <wp:extent cx="4219575" cy="847090"/>
                <wp:effectExtent l="5080" t="4445" r="4445" b="12065"/>
                <wp:wrapNone/>
                <wp:docPr id="2" name="Text Box 317"/>
                <wp:cNvGraphicFramePr/>
                <a:graphic xmlns:a="http://schemas.openxmlformats.org/drawingml/2006/main">
                  <a:graphicData uri="http://schemas.microsoft.com/office/word/2010/wordprocessingShape">
                    <wps:wsp>
                      <wps:cNvSpPr txBox="1"/>
                      <wps:spPr>
                        <a:xfrm>
                          <a:off x="0" y="0"/>
                          <a:ext cx="4219575" cy="8470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2"/>
                              <w:numPr>
                                <w:ilvl w:val="0"/>
                                <w:numId w:val="0"/>
                              </w:numPr>
                              <w:pBdr>
                                <w:top w:val="none" w:color="auto" w:sz="0" w:space="1"/>
                                <w:left w:val="none" w:color="auto" w:sz="0" w:space="4"/>
                                <w:bottom w:val="none" w:color="auto" w:sz="0" w:space="1"/>
                                <w:right w:val="none" w:color="auto" w:sz="0" w:space="4"/>
                                <w:between w:val="none" w:color="auto" w:sz="0" w:space="0"/>
                              </w:pBdr>
                              <w:ind w:firstLine="560" w:firstLineChars="200"/>
                              <w:jc w:val="both"/>
                            </w:pPr>
                            <w:r>
                              <w:rPr>
                                <w:rFonts w:hint="eastAsia" w:ascii="仿宋_GB2312" w:eastAsia="仿宋_GB2312" w:cs="Times New Roman"/>
                                <w:color w:val="auto"/>
                                <w:kern w:val="2"/>
                                <w:sz w:val="28"/>
                                <w:szCs w:val="28"/>
                                <w:lang w:val="en-US" w:eastAsia="zh-CN" w:bidi="ar-SA"/>
                              </w:rPr>
                              <w:t>乡镇社会救助审批领导小组进行</w:t>
                            </w:r>
                            <w:r>
                              <w:rPr>
                                <w:rFonts w:hint="eastAsia" w:ascii="仿宋_GB2312" w:hAnsi="Times New Roman" w:eastAsia="仿宋_GB2312" w:cs="Times New Roman"/>
                                <w:color w:val="auto"/>
                                <w:kern w:val="2"/>
                                <w:sz w:val="28"/>
                                <w:szCs w:val="28"/>
                                <w:lang w:val="en-US" w:eastAsia="zh-CN" w:bidi="ar-SA"/>
                              </w:rPr>
                              <w:t>审批，对符合条件的申请予以批准，并公示</w:t>
                            </w:r>
                            <w:r>
                              <w:rPr>
                                <w:rFonts w:hint="eastAsia" w:ascii="仿宋_GB2312" w:eastAsia="仿宋_GB2312" w:cs="Times New Roman"/>
                                <w:color w:val="auto"/>
                                <w:kern w:val="2"/>
                                <w:sz w:val="28"/>
                                <w:szCs w:val="28"/>
                                <w:lang w:val="en-US" w:eastAsia="zh-CN" w:bidi="ar-SA"/>
                              </w:rPr>
                              <w:t>7天</w:t>
                            </w:r>
                            <w:r>
                              <w:rPr>
                                <w:rFonts w:hint="eastAsia" w:ascii="仿宋_GB2312" w:hAnsi="Times New Roman" w:eastAsia="仿宋_GB2312" w:cs="Times New Roman"/>
                                <w:color w:val="auto"/>
                                <w:kern w:val="2"/>
                                <w:sz w:val="28"/>
                                <w:szCs w:val="28"/>
                                <w:lang w:val="en-US" w:eastAsia="zh-CN" w:bidi="ar-SA"/>
                              </w:rPr>
                              <w:t>；</w:t>
                            </w:r>
                            <w:r>
                              <w:rPr>
                                <w:rFonts w:hint="eastAsia" w:ascii="仿宋_GB2312" w:hAnsi="Times New Roman" w:eastAsia="仿宋_GB2312" w:cs="Times New Roman"/>
                                <w:kern w:val="2"/>
                                <w:sz w:val="28"/>
                                <w:szCs w:val="28"/>
                                <w:lang w:val="en-US" w:eastAsia="zh-CN" w:bidi="ar-SA"/>
                              </w:rPr>
                              <w:t>对不符合条件的申请不予批准，并书面向申请人说明理由。</w:t>
                            </w:r>
                          </w:p>
                        </w:txbxContent>
                      </wps:txbx>
                      <wps:bodyPr upright="1"/>
                    </wps:wsp>
                  </a:graphicData>
                </a:graphic>
              </wp:anchor>
            </w:drawing>
          </mc:Choice>
          <mc:Fallback>
            <w:pict>
              <v:shape id="Text Box 317" o:spid="_x0000_s1026" o:spt="202" type="#_x0000_t202" style="position:absolute;left:0pt;margin-left:19.5pt;margin-top:371pt;height:66.7pt;width:332.25pt;z-index:251702272;mso-width-relative:page;mso-height-relative:page;" fillcolor="#FFFFFF" filled="t" stroked="t" coordsize="21600,21600" o:gfxdata="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NVDxjaAAAACgEAAA8AAAAAAAAAAQAgAAAAIgAAAGRycy9k&#10;b3ducmV2LnhtbFBLAQIUABQAAAAIAIdO4kAVRG+dAAIAADcEAAAOAAAAAAAAAAEAIAAAACkBAABk&#10;cnMvZTJvRG9jLnhtbFBLBQYAAAAABgAGAFkBAACbBQAAAAA=&#10;">
                <v:fill on="t" focussize="0,0"/>
                <v:stroke color="#000000" joinstyle="miter"/>
                <v:imagedata o:title=""/>
                <o:lock v:ext="edit" aspectratio="f"/>
                <v:textbox>
                  <w:txbxContent>
                    <w:p>
                      <w:pPr>
                        <w:pStyle w:val="2"/>
                        <w:numPr>
                          <w:ilvl w:val="0"/>
                          <w:numId w:val="0"/>
                        </w:numPr>
                        <w:pBdr>
                          <w:top w:val="none" w:color="auto" w:sz="0" w:space="1"/>
                          <w:left w:val="none" w:color="auto" w:sz="0" w:space="4"/>
                          <w:bottom w:val="none" w:color="auto" w:sz="0" w:space="1"/>
                          <w:right w:val="none" w:color="auto" w:sz="0" w:space="4"/>
                          <w:between w:val="none" w:color="auto" w:sz="0" w:space="0"/>
                        </w:pBdr>
                        <w:ind w:firstLine="560" w:firstLineChars="200"/>
                        <w:jc w:val="both"/>
                      </w:pPr>
                      <w:r>
                        <w:rPr>
                          <w:rFonts w:hint="eastAsia" w:ascii="仿宋_GB2312" w:eastAsia="仿宋_GB2312" w:cs="Times New Roman"/>
                          <w:color w:val="auto"/>
                          <w:kern w:val="2"/>
                          <w:sz w:val="28"/>
                          <w:szCs w:val="28"/>
                          <w:lang w:val="en-US" w:eastAsia="zh-CN" w:bidi="ar-SA"/>
                        </w:rPr>
                        <w:t>乡镇社会救助审批领导小组进行</w:t>
                      </w:r>
                      <w:r>
                        <w:rPr>
                          <w:rFonts w:hint="eastAsia" w:ascii="仿宋_GB2312" w:hAnsi="Times New Roman" w:eastAsia="仿宋_GB2312" w:cs="Times New Roman"/>
                          <w:color w:val="auto"/>
                          <w:kern w:val="2"/>
                          <w:sz w:val="28"/>
                          <w:szCs w:val="28"/>
                          <w:lang w:val="en-US" w:eastAsia="zh-CN" w:bidi="ar-SA"/>
                        </w:rPr>
                        <w:t>审批，对符合条件的申请予以批准，并公示</w:t>
                      </w:r>
                      <w:r>
                        <w:rPr>
                          <w:rFonts w:hint="eastAsia" w:ascii="仿宋_GB2312" w:eastAsia="仿宋_GB2312" w:cs="Times New Roman"/>
                          <w:color w:val="auto"/>
                          <w:kern w:val="2"/>
                          <w:sz w:val="28"/>
                          <w:szCs w:val="28"/>
                          <w:lang w:val="en-US" w:eastAsia="zh-CN" w:bidi="ar-SA"/>
                        </w:rPr>
                        <w:t>7天</w:t>
                      </w:r>
                      <w:r>
                        <w:rPr>
                          <w:rFonts w:hint="eastAsia" w:ascii="仿宋_GB2312" w:hAnsi="Times New Roman" w:eastAsia="仿宋_GB2312" w:cs="Times New Roman"/>
                          <w:color w:val="auto"/>
                          <w:kern w:val="2"/>
                          <w:sz w:val="28"/>
                          <w:szCs w:val="28"/>
                          <w:lang w:val="en-US" w:eastAsia="zh-CN" w:bidi="ar-SA"/>
                        </w:rPr>
                        <w:t>；</w:t>
                      </w:r>
                      <w:r>
                        <w:rPr>
                          <w:rFonts w:hint="eastAsia" w:ascii="仿宋_GB2312" w:hAnsi="Times New Roman" w:eastAsia="仿宋_GB2312" w:cs="Times New Roman"/>
                          <w:kern w:val="2"/>
                          <w:sz w:val="28"/>
                          <w:szCs w:val="28"/>
                          <w:lang w:val="en-US" w:eastAsia="zh-CN" w:bidi="ar-SA"/>
                        </w:rPr>
                        <w:t>对不符合条件的申请不予批准，并书面向申请人说明理由。</w:t>
                      </w:r>
                    </w:p>
                  </w:txbxContent>
                </v:textbox>
              </v:shape>
            </w:pict>
          </mc:Fallback>
        </mc:AlternateContent>
      </w:r>
      <w:r>
        <mc:AlternateContent>
          <mc:Choice Requires="wps">
            <w:drawing>
              <wp:anchor distT="0" distB="0" distL="114300" distR="114300" simplePos="0" relativeHeight="251704320" behindDoc="0" locked="0" layoutInCell="1" allowOverlap="1">
                <wp:simplePos x="0" y="0"/>
                <wp:positionH relativeFrom="column">
                  <wp:posOffset>676275</wp:posOffset>
                </wp:positionH>
                <wp:positionV relativeFrom="paragraph">
                  <wp:posOffset>2625725</wp:posOffset>
                </wp:positionV>
                <wp:extent cx="3353435" cy="675640"/>
                <wp:effectExtent l="4445" t="4445" r="7620" b="5715"/>
                <wp:wrapNone/>
                <wp:docPr id="7" name="Text Box 317"/>
                <wp:cNvGraphicFramePr/>
                <a:graphic xmlns:a="http://schemas.openxmlformats.org/drawingml/2006/main">
                  <a:graphicData uri="http://schemas.microsoft.com/office/word/2010/wordprocessingShape">
                    <wps:wsp>
                      <wps:cNvSpPr txBox="1"/>
                      <wps:spPr>
                        <a:xfrm>
                          <a:off x="0" y="0"/>
                          <a:ext cx="3353435" cy="6756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乡镇人民政府</w:t>
                            </w:r>
                            <w:r>
                              <w:rPr>
                                <w:rFonts w:hint="eastAsia" w:ascii="仿宋_GB2312" w:eastAsia="仿宋_GB2312" w:cs="Times New Roman"/>
                                <w:kern w:val="2"/>
                                <w:sz w:val="28"/>
                                <w:szCs w:val="28"/>
                                <w:lang w:val="en-US" w:eastAsia="zh-CN" w:bidi="ar-SA"/>
                              </w:rPr>
                              <w:t>组织村级根据</w:t>
                            </w:r>
                            <w:r>
                              <w:rPr>
                                <w:rFonts w:hint="eastAsia" w:ascii="仿宋_GB2312" w:hAnsi="Times New Roman" w:eastAsia="仿宋_GB2312" w:cs="Times New Roman"/>
                                <w:kern w:val="2"/>
                                <w:sz w:val="28"/>
                                <w:szCs w:val="28"/>
                                <w:lang w:val="en-US" w:eastAsia="zh-CN" w:bidi="ar-SA"/>
                              </w:rPr>
                              <w:t>申请人的家庭收入状况、财产状况</w:t>
                            </w:r>
                            <w:r>
                              <w:rPr>
                                <w:rFonts w:hint="eastAsia" w:ascii="仿宋_GB2312" w:eastAsia="仿宋_GB2312" w:cs="Times New Roman"/>
                                <w:kern w:val="2"/>
                                <w:sz w:val="28"/>
                                <w:szCs w:val="28"/>
                                <w:lang w:val="en-US" w:eastAsia="zh-CN" w:bidi="ar-SA"/>
                              </w:rPr>
                              <w:t>进行民主评议。</w:t>
                            </w:r>
                          </w:p>
                          <w:p/>
                        </w:txbxContent>
                      </wps:txbx>
                      <wps:bodyPr upright="1"/>
                    </wps:wsp>
                  </a:graphicData>
                </a:graphic>
              </wp:anchor>
            </w:drawing>
          </mc:Choice>
          <mc:Fallback>
            <w:pict>
              <v:shape id="Text Box 317" o:spid="_x0000_s1026" o:spt="202" type="#_x0000_t202" style="position:absolute;left:0pt;margin-left:53.25pt;margin-top:206.75pt;height:53.2pt;width:264.05pt;z-index:251704320;mso-width-relative:page;mso-height-relative:page;" fillcolor="#FFFFFF" filled="t" stroked="t" coordsize="21600,21600" o:gfxdata="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Jd1SIbaAAAACwEAAA8AAAAAAAAAAQAgAAAAIgAAAGRycy9k&#10;b3ducmV2LnhtbFBLAQIUABQAAAAIAIdO4kCGOZkgAAIAADcEAAAOAAAAAAAAAAEAIAAAACkBAABk&#10;cnMvZTJvRG9jLnhtbFBLBQYAAAAABgAGAFkBAACb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乡镇人民政府</w:t>
                      </w:r>
                      <w:r>
                        <w:rPr>
                          <w:rFonts w:hint="eastAsia" w:ascii="仿宋_GB2312" w:eastAsia="仿宋_GB2312" w:cs="Times New Roman"/>
                          <w:kern w:val="2"/>
                          <w:sz w:val="28"/>
                          <w:szCs w:val="28"/>
                          <w:lang w:val="en-US" w:eastAsia="zh-CN" w:bidi="ar-SA"/>
                        </w:rPr>
                        <w:t>组织村级根据</w:t>
                      </w:r>
                      <w:r>
                        <w:rPr>
                          <w:rFonts w:hint="eastAsia" w:ascii="仿宋_GB2312" w:hAnsi="Times New Roman" w:eastAsia="仿宋_GB2312" w:cs="Times New Roman"/>
                          <w:kern w:val="2"/>
                          <w:sz w:val="28"/>
                          <w:szCs w:val="28"/>
                          <w:lang w:val="en-US" w:eastAsia="zh-CN" w:bidi="ar-SA"/>
                        </w:rPr>
                        <w:t>申请人的家庭收入状况、财产状况</w:t>
                      </w:r>
                      <w:r>
                        <w:rPr>
                          <w:rFonts w:hint="eastAsia" w:ascii="仿宋_GB2312" w:eastAsia="仿宋_GB2312" w:cs="Times New Roman"/>
                          <w:kern w:val="2"/>
                          <w:sz w:val="28"/>
                          <w:szCs w:val="28"/>
                          <w:lang w:val="en-US" w:eastAsia="zh-CN" w:bidi="ar-SA"/>
                        </w:rPr>
                        <w:t>进行民主评议。</w:t>
                      </w:r>
                    </w:p>
                    <w:p/>
                  </w:txbxContent>
                </v:textbox>
              </v:shape>
            </w:pict>
          </mc:Fallback>
        </mc:AlternateContent>
      </w:r>
      <w:r>
        <mc:AlternateContent>
          <mc:Choice Requires="wps">
            <w:drawing>
              <wp:anchor distT="0" distB="0" distL="114300" distR="114300" simplePos="0" relativeHeight="251707392" behindDoc="0" locked="0" layoutInCell="1" allowOverlap="1">
                <wp:simplePos x="0" y="0"/>
                <wp:positionH relativeFrom="column">
                  <wp:posOffset>2352040</wp:posOffset>
                </wp:positionH>
                <wp:positionV relativeFrom="paragraph">
                  <wp:posOffset>4472940</wp:posOffset>
                </wp:positionV>
                <wp:extent cx="5715" cy="238760"/>
                <wp:effectExtent l="34290" t="0" r="36195" b="2540"/>
                <wp:wrapNone/>
                <wp:docPr id="11" name="Line 322"/>
                <wp:cNvGraphicFramePr/>
                <a:graphic xmlns:a="http://schemas.openxmlformats.org/drawingml/2006/main">
                  <a:graphicData uri="http://schemas.microsoft.com/office/word/2010/wordprocessingShape">
                    <wps:wsp>
                      <wps:cNvCnPr>
                        <a:stCxn id="9" idx="2"/>
                        <a:endCxn id="2" idx="0"/>
                      </wps:cNvCnPr>
                      <wps:spPr>
                        <a:xfrm>
                          <a:off x="0" y="0"/>
                          <a:ext cx="5715" cy="2387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322" o:spid="_x0000_s1026" o:spt="20" style="position:absolute;left:0pt;margin-left:185.2pt;margin-top:352.2pt;height:18.8pt;width:0.45pt;z-index:251707392;mso-width-relative:page;mso-height-relative:page;" filled="f" stroked="t" coordsize="21600,21600" o:gfxdata="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M7sMsdoAAAALAQAADwAAAAAAAAABACAAAAAiAAAAZHJzL2Rv&#10;d25yZXYueG1sUEsBAhQAFAAAAAgAh07iQG6mkVj/AQAAIgQAAA4AAAAAAAAAAQAgAAAAKQEAAGRy&#10;cy9lMm9Eb2MueG1sUEsFBgAAAAAGAAYAWQEAAJo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06368" behindDoc="0" locked="0" layoutInCell="1" allowOverlap="1">
                <wp:simplePos x="0" y="0"/>
                <wp:positionH relativeFrom="column">
                  <wp:posOffset>2352040</wp:posOffset>
                </wp:positionH>
                <wp:positionV relativeFrom="paragraph">
                  <wp:posOffset>3301365</wp:posOffset>
                </wp:positionV>
                <wp:extent cx="1270" cy="276860"/>
                <wp:effectExtent l="37465" t="0" r="37465" b="2540"/>
                <wp:wrapNone/>
                <wp:docPr id="10" name="Line 322"/>
                <wp:cNvGraphicFramePr/>
                <a:graphic xmlns:a="http://schemas.openxmlformats.org/drawingml/2006/main">
                  <a:graphicData uri="http://schemas.microsoft.com/office/word/2010/wordprocessingShape">
                    <wps:wsp>
                      <wps:cNvCnPr>
                        <a:stCxn id="7" idx="2"/>
                        <a:endCxn id="9" idx="0"/>
                      </wps:cNvCnPr>
                      <wps:spPr>
                        <a:xfrm flipH="1">
                          <a:off x="0" y="0"/>
                          <a:ext cx="1270" cy="2768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322" o:spid="_x0000_s1026" o:spt="20" style="position:absolute;left:0pt;flip:x;margin-left:185.2pt;margin-top:259.95pt;height:21.8pt;width:0.1pt;z-index:251706368;mso-width-relative:page;mso-height-relative:page;" filled="f" stroked="t" coordsize="21600,21600" o:gfxdata="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ILoGzaAAAACwEAAA8AAAAAAAAAAQAgAAAAIgAA&#10;AGRycy9kb3ducmV2LnhtbFBLAQIUABQAAAAIAIdO4kDM7pRcBgIAACwEAAAOAAAAAAAAAAEAIAAA&#10;ACkBAABkcnMvZTJvRG9jLnhtbFBLBQYAAAAABgAGAFkBAACh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03296" behindDoc="0" locked="0" layoutInCell="1" allowOverlap="1">
                <wp:simplePos x="0" y="0"/>
                <wp:positionH relativeFrom="column">
                  <wp:posOffset>2352675</wp:posOffset>
                </wp:positionH>
                <wp:positionV relativeFrom="paragraph">
                  <wp:posOffset>5558790</wp:posOffset>
                </wp:positionV>
                <wp:extent cx="5080" cy="290195"/>
                <wp:effectExtent l="36830" t="0" r="34290" b="1905"/>
                <wp:wrapNone/>
                <wp:docPr id="3" name="Line 322"/>
                <wp:cNvGraphicFramePr/>
                <a:graphic xmlns:a="http://schemas.openxmlformats.org/drawingml/2006/main">
                  <a:graphicData uri="http://schemas.microsoft.com/office/word/2010/wordprocessingShape">
                    <wps:wsp>
                      <wps:cNvCnPr>
                        <a:stCxn id="2" idx="2"/>
                        <a:endCxn id="1358" idx="0"/>
                      </wps:cNvCnPr>
                      <wps:spPr>
                        <a:xfrm flipH="1">
                          <a:off x="0" y="0"/>
                          <a:ext cx="5080" cy="29019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322" o:spid="_x0000_s1026" o:spt="20" style="position:absolute;left:0pt;flip:x;margin-left:185.25pt;margin-top:437.7pt;height:22.85pt;width:0.4pt;z-index:251703296;mso-width-relative:page;mso-height-relative:page;" filled="f" stroked="t" coordsize="21600,21600" o:gfxdata="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Cg6UBNoAAAALAQAADwAAAAAAAAABACAAAAAi&#10;AAAAZHJzL2Rvd25yZXYueG1sUEsBAhQAFAAAAAgAh07iQJzWmV0IAgAALgQAAA4AAAAAAAAAAQAg&#10;AAAAKQEAAGRycy9lMm9Eb2MueG1sUEsFBgAAAAAGAAYAWQEAAKMFAAAAAA==&#10;">
                <v:fill on="f" focussize="0,0"/>
                <v:stroke color="#000000" joinstyle="round" endarrow="block"/>
                <v:imagedata o:title=""/>
                <o:lock v:ext="edit" aspectratio="f"/>
              </v:line>
            </w:pict>
          </mc:Fallback>
        </mc:AlternateContent>
      </w:r>
      <w:r>
        <w:rPr>
          <w:color w:val="000000" w:themeColor="text1"/>
          <w14:textFill>
            <w14:solidFill>
              <w14:schemeClr w14:val="tx1"/>
            </w14:solidFill>
          </w14:textFill>
        </w:rPr>
        <mc:AlternateContent>
          <mc:Choice Requires="wpg">
            <w:drawing>
              <wp:inline distT="0" distB="0" distL="114300" distR="114300">
                <wp:extent cx="5142865" cy="6480175"/>
                <wp:effectExtent l="0" t="0" r="0" b="9525"/>
                <wp:docPr id="4" name="Group 314"/>
                <wp:cNvGraphicFramePr/>
                <a:graphic xmlns:a="http://schemas.openxmlformats.org/drawingml/2006/main">
                  <a:graphicData uri="http://schemas.microsoft.com/office/word/2010/wordprocessingGroup">
                    <wpg:wgp>
                      <wpg:cNvGrpSpPr/>
                      <wpg:grpSpPr>
                        <a:xfrm>
                          <a:off x="0" y="0"/>
                          <a:ext cx="5142865" cy="6480124"/>
                          <a:chOff x="75" y="94"/>
                          <a:chExt cx="8099" cy="11603"/>
                        </a:xfrm>
                      </wpg:grpSpPr>
                      <wps:wsp>
                        <wps:cNvPr id="1355" name="Picture 315"/>
                        <wps:cNvSpPr>
                          <a:spLocks noChangeAspect="1" noTextEdit="1"/>
                        </wps:cNvSpPr>
                        <wps:spPr>
                          <a:xfrm>
                            <a:off x="75" y="94"/>
                            <a:ext cx="8099" cy="9818"/>
                          </a:xfrm>
                          <a:prstGeom prst="rect">
                            <a:avLst/>
                          </a:prstGeom>
                          <a:noFill/>
                          <a:ln>
                            <a:noFill/>
                          </a:ln>
                        </wps:spPr>
                        <wps:bodyPr upright="1"/>
                      </wps:wsp>
                      <wps:wsp>
                        <wps:cNvPr id="1356" name="Text Box 316"/>
                        <wps:cNvSpPr txBox="1"/>
                        <wps:spPr>
                          <a:xfrm>
                            <a:off x="195" y="312"/>
                            <a:ext cx="7199" cy="167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default" w:ascii="仿宋_GB2312" w:hAnsi="Times New Roman" w:eastAsia="仿宋_GB2312" w:cs="Times New Roman"/>
                                  <w:kern w:val="2"/>
                                  <w:sz w:val="28"/>
                                  <w:szCs w:val="28"/>
                                  <w:lang w:val="en-US" w:eastAsia="zh-CN" w:bidi="ar-SA"/>
                                </w:rPr>
                              </w:pPr>
                              <w:r>
                                <w:rPr>
                                  <w:rFonts w:hint="eastAsia" w:ascii="仿宋_GB2312" w:eastAsia="仿宋_GB2312" w:cs="Times New Roman"/>
                                  <w:color w:val="auto"/>
                                  <w:kern w:val="2"/>
                                  <w:sz w:val="28"/>
                                  <w:szCs w:val="28"/>
                                  <w:lang w:val="en-US" w:eastAsia="zh-CN" w:bidi="ar-SA"/>
                                </w:rPr>
                                <w:t>由户主本人或</w:t>
                              </w:r>
                              <w:r>
                                <w:rPr>
                                  <w:rFonts w:hint="eastAsia" w:ascii="仿宋_GB2312" w:hAnsi="Times New Roman" w:eastAsia="仿宋_GB2312" w:cs="Times New Roman"/>
                                  <w:color w:val="auto"/>
                                  <w:kern w:val="2"/>
                                  <w:sz w:val="28"/>
                                  <w:szCs w:val="28"/>
                                  <w:lang w:val="en-US" w:eastAsia="zh-CN" w:bidi="ar-SA"/>
                                </w:rPr>
                                <w:t>共同生活的家庭成员向户籍所在地的乡镇人民政府提出书面申请</w:t>
                              </w:r>
                              <w:r>
                                <w:rPr>
                                  <w:rFonts w:hint="eastAsia" w:ascii="仿宋_GB2312" w:eastAsia="仿宋_GB2312" w:cs="Times New Roman"/>
                                  <w:color w:val="auto"/>
                                  <w:kern w:val="2"/>
                                  <w:sz w:val="28"/>
                                  <w:szCs w:val="28"/>
                                  <w:lang w:val="en-US" w:eastAsia="zh-CN" w:bidi="ar-SA"/>
                                </w:rPr>
                                <w:t>并提供相关材料</w:t>
                              </w:r>
                              <w:r>
                                <w:rPr>
                                  <w:rFonts w:hint="eastAsia" w:ascii="仿宋_GB2312" w:hAnsi="Times New Roman" w:eastAsia="仿宋_GB2312" w:cs="Times New Roman"/>
                                  <w:color w:val="auto"/>
                                  <w:kern w:val="2"/>
                                  <w:sz w:val="28"/>
                                  <w:szCs w:val="28"/>
                                  <w:lang w:val="en-US" w:eastAsia="zh-CN" w:bidi="ar-SA"/>
                                </w:rPr>
                                <w:t>；</w:t>
                              </w:r>
                              <w:r>
                                <w:rPr>
                                  <w:rFonts w:hint="eastAsia" w:ascii="仿宋_GB2312" w:hAnsi="Times New Roman" w:eastAsia="仿宋_GB2312" w:cs="Times New Roman"/>
                                  <w:kern w:val="2"/>
                                  <w:sz w:val="28"/>
                                  <w:szCs w:val="28"/>
                                  <w:lang w:val="en-US" w:eastAsia="zh-CN" w:bidi="ar-SA"/>
                                </w:rPr>
                                <w:t>家庭成员申请有困难的，可以委托村民委员会代为提出申请。</w:t>
                              </w:r>
                            </w:p>
                            <w:p>
                              <w:pPr>
                                <w:rPr>
                                  <w:rFonts w:hint="default"/>
                                  <w:lang w:val="en-US" w:eastAsia="zh-CN"/>
                                </w:rPr>
                              </w:pPr>
                            </w:p>
                          </w:txbxContent>
                        </wps:txbx>
                        <wps:bodyPr upright="1"/>
                      </wps:wsp>
                      <wps:wsp>
                        <wps:cNvPr id="1357" name="Text Box 317"/>
                        <wps:cNvSpPr txBox="1"/>
                        <wps:spPr>
                          <a:xfrm>
                            <a:off x="556" y="2442"/>
                            <a:ext cx="6449" cy="179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乡镇人民政府通过家庭经济状况核对、入户调查、邻里访问、信函索证等方式，对申请人的家庭收入状况、财产状况进行调查。</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Times New Roman" w:eastAsia="仿宋_GB2312" w:cs="Times New Roman"/>
                                  <w:kern w:val="2"/>
                                  <w:sz w:val="28"/>
                                  <w:szCs w:val="28"/>
                                  <w:lang w:val="en-US" w:eastAsia="zh-CN" w:bidi="ar-SA"/>
                                </w:rPr>
                              </w:pPr>
                            </w:p>
                          </w:txbxContent>
                        </wps:txbx>
                        <wps:bodyPr upright="1"/>
                      </wps:wsp>
                      <wps:wsp>
                        <wps:cNvPr id="1358" name="Text Box 318"/>
                        <wps:cNvSpPr txBox="1"/>
                        <wps:spPr>
                          <a:xfrm>
                            <a:off x="1298" y="10567"/>
                            <a:ext cx="4963" cy="11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2"/>
                                <w:numPr>
                                  <w:ilvl w:val="0"/>
                                  <w:numId w:val="0"/>
                                </w:numPr>
                                <w:pBdr>
                                  <w:top w:val="none" w:color="auto" w:sz="0" w:space="1"/>
                                  <w:left w:val="none" w:color="auto" w:sz="0" w:space="4"/>
                                  <w:bottom w:val="none" w:color="auto" w:sz="0" w:space="1"/>
                                  <w:right w:val="none" w:color="auto" w:sz="0" w:space="4"/>
                                  <w:between w:val="none" w:color="auto" w:sz="0" w:space="0"/>
                                </w:pBdr>
                                <w:ind w:firstLine="560" w:firstLineChars="200"/>
                                <w:jc w:val="both"/>
                                <w:rPr>
                                  <w:rFonts w:hint="eastAsia" w:ascii="仿宋_GB2312" w:eastAsia="仿宋_GB2312" w:cs="Times New Roman"/>
                                  <w:color w:val="auto"/>
                                  <w:kern w:val="2"/>
                                  <w:sz w:val="28"/>
                                  <w:szCs w:val="28"/>
                                  <w:lang w:val="en-US" w:eastAsia="zh-CN" w:bidi="ar-SA"/>
                                </w:rPr>
                              </w:pPr>
                              <w:r>
                                <w:rPr>
                                  <w:rFonts w:hint="eastAsia" w:ascii="仿宋_GB2312" w:eastAsia="仿宋_GB2312" w:cs="Times New Roman"/>
                                  <w:color w:val="auto"/>
                                  <w:kern w:val="2"/>
                                  <w:sz w:val="28"/>
                                  <w:szCs w:val="28"/>
                                  <w:lang w:val="en-US" w:eastAsia="zh-CN" w:bidi="ar-SA"/>
                                </w:rPr>
                                <w:t>审批结果报区民政局备案并发放最低生活保障证及资金造册</w:t>
                              </w:r>
                            </w:p>
                            <w:p>
                              <w:pPr>
                                <w:jc w:val="center"/>
                                <w:rPr>
                                  <w:rFonts w:hint="eastAsia" w:ascii="仿宋_GB2312" w:hAnsi="Times New Roman" w:eastAsia="仿宋_GB2312" w:cs="Times New Roman"/>
                                  <w:kern w:val="2"/>
                                  <w:sz w:val="28"/>
                                  <w:szCs w:val="28"/>
                                  <w:lang w:val="en-US" w:eastAsia="zh-CN" w:bidi="ar-SA"/>
                                </w:rPr>
                              </w:pPr>
                            </w:p>
                          </w:txbxContent>
                        </wps:txbx>
                        <wps:bodyPr upright="1"/>
                      </wps:wsp>
                      <wps:wsp>
                        <wps:cNvPr id="1359" name="Line 321"/>
                        <wps:cNvCnPr>
                          <a:stCxn id="1356" idx="2"/>
                          <a:endCxn id="1357" idx="0"/>
                        </wps:cNvCnPr>
                        <wps:spPr>
                          <a:xfrm flipH="1">
                            <a:off x="3781" y="1984"/>
                            <a:ext cx="14" cy="458"/>
                          </a:xfrm>
                          <a:prstGeom prst="line">
                            <a:avLst/>
                          </a:prstGeom>
                          <a:ln w="9525" cap="flat" cmpd="sng">
                            <a:solidFill>
                              <a:srgbClr val="000000"/>
                            </a:solidFill>
                            <a:prstDash val="solid"/>
                            <a:headEnd type="none" w="med" len="med"/>
                            <a:tailEnd type="triangle" w="med" len="med"/>
                          </a:ln>
                        </wps:spPr>
                        <wps:bodyPr upright="1"/>
                      </wps:wsp>
                      <wps:wsp>
                        <wps:cNvPr id="1360" name="Line 322"/>
                        <wps:cNvCnPr>
                          <a:stCxn id="1357" idx="2"/>
                          <a:endCxn id="7" idx="0"/>
                        </wps:cNvCnPr>
                        <wps:spPr>
                          <a:xfrm>
                            <a:off x="3781" y="4235"/>
                            <a:ext cx="0" cy="561"/>
                          </a:xfrm>
                          <a:prstGeom prst="line">
                            <a:avLst/>
                          </a:prstGeom>
                          <a:ln w="9525" cap="flat" cmpd="sng">
                            <a:solidFill>
                              <a:srgbClr val="000000"/>
                            </a:solidFill>
                            <a:prstDash val="solid"/>
                            <a:headEnd type="none" w="med" len="med"/>
                            <a:tailEnd type="triangle" w="med" len="med"/>
                          </a:ln>
                        </wps:spPr>
                        <wps:bodyPr upright="1"/>
                      </wps:wsp>
                    </wpg:wgp>
                  </a:graphicData>
                </a:graphic>
              </wp:inline>
            </w:drawing>
          </mc:Choice>
          <mc:Fallback>
            <w:pict>
              <v:group id="Group 314" o:spid="_x0000_s1026" o:spt="203" style="height:510.25pt;width:404.95pt;" coordorigin="75,94" coordsize="8099,11603" o:gfxdata="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">
                <o:lock v:ext="edit" aspectratio="f"/>
                <v:rect id="Picture 315" o:spid="_x0000_s1026" o:spt="1" style="position:absolute;left:75;top:94;height:9818;width:8099;" filled="f" stroked="f" coordsize="21600,21600" o:gfxdata="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Y+Y1b4A&#10;AADdAAAADwAAAAAAAAABACAAAAAiAAAAZHJzL2Rvd25yZXYueG1sUEsBAhQAFAAAAAgAh07iQDMv&#10;BZ47AAAAOQAAABAAAAAAAAAAAQAgAAAADQEAAGRycy9zaGFwZXhtbC54bWxQSwUGAAAAAAYABgBb&#10;AQAAtwMAAAAA&#10;">
                  <v:fill on="f" focussize="0,0"/>
                  <v:stroke on="f"/>
                  <v:imagedata o:title=""/>
                  <o:lock v:ext="edit" text="t" aspectratio="t"/>
                </v:rect>
                <v:shape id="Text Box 316" o:spid="_x0000_s1026" o:spt="202" type="#_x0000_t202" style="position:absolute;left:195;top:312;height:1671;width:7199;" fillcolor="#FFFFFF" filled="t" stroked="t" coordsize="21600,21600" o:gfxdata="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Ozu0b4A&#10;AADd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default" w:ascii="仿宋_GB2312" w:hAnsi="Times New Roman" w:eastAsia="仿宋_GB2312" w:cs="Times New Roman"/>
                            <w:kern w:val="2"/>
                            <w:sz w:val="28"/>
                            <w:szCs w:val="28"/>
                            <w:lang w:val="en-US" w:eastAsia="zh-CN" w:bidi="ar-SA"/>
                          </w:rPr>
                        </w:pPr>
                        <w:r>
                          <w:rPr>
                            <w:rFonts w:hint="eastAsia" w:ascii="仿宋_GB2312" w:eastAsia="仿宋_GB2312" w:cs="Times New Roman"/>
                            <w:color w:val="auto"/>
                            <w:kern w:val="2"/>
                            <w:sz w:val="28"/>
                            <w:szCs w:val="28"/>
                            <w:lang w:val="en-US" w:eastAsia="zh-CN" w:bidi="ar-SA"/>
                          </w:rPr>
                          <w:t>由户主本人或</w:t>
                        </w:r>
                        <w:r>
                          <w:rPr>
                            <w:rFonts w:hint="eastAsia" w:ascii="仿宋_GB2312" w:hAnsi="Times New Roman" w:eastAsia="仿宋_GB2312" w:cs="Times New Roman"/>
                            <w:color w:val="auto"/>
                            <w:kern w:val="2"/>
                            <w:sz w:val="28"/>
                            <w:szCs w:val="28"/>
                            <w:lang w:val="en-US" w:eastAsia="zh-CN" w:bidi="ar-SA"/>
                          </w:rPr>
                          <w:t>共同生活的家庭成员向户籍所在地的乡镇人民政府提出书面申请</w:t>
                        </w:r>
                        <w:r>
                          <w:rPr>
                            <w:rFonts w:hint="eastAsia" w:ascii="仿宋_GB2312" w:eastAsia="仿宋_GB2312" w:cs="Times New Roman"/>
                            <w:color w:val="auto"/>
                            <w:kern w:val="2"/>
                            <w:sz w:val="28"/>
                            <w:szCs w:val="28"/>
                            <w:lang w:val="en-US" w:eastAsia="zh-CN" w:bidi="ar-SA"/>
                          </w:rPr>
                          <w:t>并提供相关材料</w:t>
                        </w:r>
                        <w:r>
                          <w:rPr>
                            <w:rFonts w:hint="eastAsia" w:ascii="仿宋_GB2312" w:hAnsi="Times New Roman" w:eastAsia="仿宋_GB2312" w:cs="Times New Roman"/>
                            <w:color w:val="auto"/>
                            <w:kern w:val="2"/>
                            <w:sz w:val="28"/>
                            <w:szCs w:val="28"/>
                            <w:lang w:val="en-US" w:eastAsia="zh-CN" w:bidi="ar-SA"/>
                          </w:rPr>
                          <w:t>；</w:t>
                        </w:r>
                        <w:r>
                          <w:rPr>
                            <w:rFonts w:hint="eastAsia" w:ascii="仿宋_GB2312" w:hAnsi="Times New Roman" w:eastAsia="仿宋_GB2312" w:cs="Times New Roman"/>
                            <w:kern w:val="2"/>
                            <w:sz w:val="28"/>
                            <w:szCs w:val="28"/>
                            <w:lang w:val="en-US" w:eastAsia="zh-CN" w:bidi="ar-SA"/>
                          </w:rPr>
                          <w:t>家庭成员申请有困难的，可以委托村民委员会代为提出申请。</w:t>
                        </w:r>
                      </w:p>
                      <w:p>
                        <w:pPr>
                          <w:rPr>
                            <w:rFonts w:hint="default"/>
                            <w:lang w:val="en-US" w:eastAsia="zh-CN"/>
                          </w:rPr>
                        </w:pPr>
                      </w:p>
                    </w:txbxContent>
                  </v:textbox>
                </v:shape>
                <v:shape id="Text Box 317" o:spid="_x0000_s1026" o:spt="202" type="#_x0000_t202" style="position:absolute;left:556;top:2442;height:1793;width:6449;" fillcolor="#FFFFFF" filled="t" stroked="t" coordsize="21600,21600" o:gfxdata="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6BLSr4A&#10;AADd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乡镇人民政府通过家庭经济状况核对、入户调查、邻里访问、信函索证等方式，对申请人的家庭收入状况、财产状况进行调查。</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Times New Roman" w:eastAsia="仿宋_GB2312" w:cs="Times New Roman"/>
                            <w:kern w:val="2"/>
                            <w:sz w:val="28"/>
                            <w:szCs w:val="28"/>
                            <w:lang w:val="en-US" w:eastAsia="zh-CN" w:bidi="ar-SA"/>
                          </w:rPr>
                        </w:pPr>
                      </w:p>
                    </w:txbxContent>
                  </v:textbox>
                </v:shape>
                <v:shape id="Text Box 318" o:spid="_x0000_s1026" o:spt="202" type="#_x0000_t202" style="position:absolute;left:1298;top:10567;height:1130;width:4963;" fillcolor="#FFFFFF" filled="t" stroked="t" coordsize="21600,21600" o:gfxdata="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CP984&#10;wAAAAN0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pPr>
                          <w:pStyle w:val="2"/>
                          <w:numPr>
                            <w:ilvl w:val="0"/>
                            <w:numId w:val="0"/>
                          </w:numPr>
                          <w:pBdr>
                            <w:top w:val="none" w:color="auto" w:sz="0" w:space="1"/>
                            <w:left w:val="none" w:color="auto" w:sz="0" w:space="4"/>
                            <w:bottom w:val="none" w:color="auto" w:sz="0" w:space="1"/>
                            <w:right w:val="none" w:color="auto" w:sz="0" w:space="4"/>
                            <w:between w:val="none" w:color="auto" w:sz="0" w:space="0"/>
                          </w:pBdr>
                          <w:ind w:firstLine="560" w:firstLineChars="200"/>
                          <w:jc w:val="both"/>
                          <w:rPr>
                            <w:rFonts w:hint="eastAsia" w:ascii="仿宋_GB2312" w:eastAsia="仿宋_GB2312" w:cs="Times New Roman"/>
                            <w:color w:val="auto"/>
                            <w:kern w:val="2"/>
                            <w:sz w:val="28"/>
                            <w:szCs w:val="28"/>
                            <w:lang w:val="en-US" w:eastAsia="zh-CN" w:bidi="ar-SA"/>
                          </w:rPr>
                        </w:pPr>
                        <w:r>
                          <w:rPr>
                            <w:rFonts w:hint="eastAsia" w:ascii="仿宋_GB2312" w:eastAsia="仿宋_GB2312" w:cs="Times New Roman"/>
                            <w:color w:val="auto"/>
                            <w:kern w:val="2"/>
                            <w:sz w:val="28"/>
                            <w:szCs w:val="28"/>
                            <w:lang w:val="en-US" w:eastAsia="zh-CN" w:bidi="ar-SA"/>
                          </w:rPr>
                          <w:t>审批结果报区民政局备案并发放最低生活保障证及资金造册</w:t>
                        </w:r>
                      </w:p>
                      <w:p>
                        <w:pPr>
                          <w:jc w:val="center"/>
                          <w:rPr>
                            <w:rFonts w:hint="eastAsia" w:ascii="仿宋_GB2312" w:hAnsi="Times New Roman" w:eastAsia="仿宋_GB2312" w:cs="Times New Roman"/>
                            <w:kern w:val="2"/>
                            <w:sz w:val="28"/>
                            <w:szCs w:val="28"/>
                            <w:lang w:val="en-US" w:eastAsia="zh-CN" w:bidi="ar-SA"/>
                          </w:rPr>
                        </w:pPr>
                      </w:p>
                    </w:txbxContent>
                  </v:textbox>
                </v:shape>
                <v:line id="Line 321" o:spid="_x0000_s1026" o:spt="20" style="position:absolute;left:3781;top:1984;flip:x;height:458;width:14;" filled="f" stroked="t" coordsize="21600,21600" o:gfxdata="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MvS87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322" o:spid="_x0000_s1026" o:spt="20" style="position:absolute;left:3781;top:4235;height:561;width:0;" filled="f" stroked="t" coordsize="21600,21600" o:gfxdata="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Rdtg&#10;F8EAAADdAAAADwAAAAAAAAABACAAAAAiAAAAZHJzL2Rvd25yZXYueG1sUEsBAhQAFAAAAAgAh07i&#10;QDMvBZ47AAAAOQAAABAAAAAAAAAAAQAgAAAAEAEAAGRycy9zaGFwZXhtbC54bWxQSwUGAAAAAAYA&#10;BgBbAQAAugMAAAAA&#10;">
                  <v:fill on="f" focussize="0,0"/>
                  <v:stroke color="#000000" joinstyle="round" endarrow="block"/>
                  <v:imagedata o:title=""/>
                  <o:lock v:ext="edit" aspectratio="f"/>
                </v:line>
                <w10:wrap type="none"/>
                <w10:anchorlock/>
              </v:group>
            </w:pict>
          </mc:Fallback>
        </mc:AlternateConten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color w:val="000000" w:themeColor="text1"/>
          <w14:textFill>
            <w14:solidFill>
              <w14:schemeClr w14:val="tx1"/>
            </w14:solidFill>
          </w14:textFill>
        </w:rPr>
      </w:pPr>
      <w:r>
        <mc:AlternateContent>
          <mc:Choice Requires="wps">
            <w:drawing>
              <wp:anchor distT="0" distB="0" distL="114300" distR="114300" simplePos="0" relativeHeight="251708416" behindDoc="0" locked="0" layoutInCell="1" allowOverlap="1">
                <wp:simplePos x="0" y="0"/>
                <wp:positionH relativeFrom="column">
                  <wp:posOffset>2245360</wp:posOffset>
                </wp:positionH>
                <wp:positionV relativeFrom="paragraph">
                  <wp:posOffset>8890</wp:posOffset>
                </wp:positionV>
                <wp:extent cx="635" cy="290195"/>
                <wp:effectExtent l="37465" t="0" r="38100" b="1905"/>
                <wp:wrapNone/>
                <wp:docPr id="5" name="Line 322"/>
                <wp:cNvGraphicFramePr/>
                <a:graphic xmlns:a="http://schemas.openxmlformats.org/drawingml/2006/main">
                  <a:graphicData uri="http://schemas.microsoft.com/office/word/2010/wordprocessingShape">
                    <wps:wsp>
                      <wps:cNvCnPr/>
                      <wps:spPr>
                        <a:xfrm>
                          <a:off x="0" y="0"/>
                          <a:ext cx="635" cy="29019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322" o:spid="_x0000_s1026" o:spt="20" style="position:absolute;left:0pt;margin-left:176.8pt;margin-top:0.7pt;height:22.85pt;width:0.05pt;z-index:251708416;mso-width-relative:page;mso-height-relative:page;" filled="f" stroked="t" coordsize="21600,21600" o:gfxdata="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Xet9OdgAAAAI&#10;AQAADwAAAAAAAAABACAAAAAiAAAAZHJzL2Rvd25yZXYueG1sUEsBAhQAFAAAAAgAh07iQJXSgCnj&#10;AQAA4AMAAA4AAAAAAAAAAQAgAAAAJwEAAGRycy9lMm9Eb2MueG1sUEsFBgAAAAAGAAYAWQEAAHwF&#10;AAAAAA==&#10;">
                <v:fill on="f" focussize="0,0"/>
                <v:stroke color="#000000" joinstyle="round" endarrow="block"/>
                <v:imagedata o:title=""/>
                <o:lock v:ext="edit" aspectratio="f"/>
              </v:line>
            </w:pict>
          </mc:Fallback>
        </mc:AlternateConten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color w:val="000000" w:themeColor="text1"/>
          <w14:textFill>
            <w14:solidFill>
              <w14:schemeClr w14:val="tx1"/>
            </w14:solidFill>
          </w14:textFill>
        </w:rPr>
      </w:pP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themeColor="text1"/>
          <w:sz w:val="24"/>
          <w14:textFill>
            <w14:solidFill>
              <w14:schemeClr w14:val="tx1"/>
            </w14:solidFill>
          </w14:textFill>
        </w:rPr>
      </w:pPr>
      <w:r>
        <w:rPr>
          <w:sz w:val="24"/>
        </w:rPr>
        <mc:AlternateContent>
          <mc:Choice Requires="wps">
            <w:drawing>
              <wp:anchor distT="0" distB="0" distL="114300" distR="114300" simplePos="0" relativeHeight="251709440" behindDoc="0" locked="0" layoutInCell="1" allowOverlap="1">
                <wp:simplePos x="0" y="0"/>
                <wp:positionH relativeFrom="column">
                  <wp:posOffset>828675</wp:posOffset>
                </wp:positionH>
                <wp:positionV relativeFrom="paragraph">
                  <wp:posOffset>26670</wp:posOffset>
                </wp:positionV>
                <wp:extent cx="2988310" cy="427990"/>
                <wp:effectExtent l="5080" t="5080" r="16510" b="11430"/>
                <wp:wrapNone/>
                <wp:docPr id="29" name="矩形 29"/>
                <wp:cNvGraphicFramePr/>
                <a:graphic xmlns:a="http://schemas.openxmlformats.org/drawingml/2006/main">
                  <a:graphicData uri="http://schemas.microsoft.com/office/word/2010/wordprocessingShape">
                    <wps:wsp>
                      <wps:cNvSpPr/>
                      <wps:spPr>
                        <a:xfrm>
                          <a:off x="3009265" y="8198485"/>
                          <a:ext cx="2988310" cy="42799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宋体"/>
                                <w:color w:val="000000" w:themeColor="text1"/>
                                <w:lang w:eastAsia="zh-CN"/>
                                <w14:textFill>
                                  <w14:solidFill>
                                    <w14:schemeClr w14:val="tx1"/>
                                  </w14:solidFill>
                                </w14:textFill>
                              </w:rPr>
                            </w:pPr>
                            <w:r>
                              <w:rPr>
                                <w:rFonts w:hint="eastAsia" w:ascii="仿宋_GB2312" w:eastAsia="仿宋_GB2312" w:cs="Times New Roman"/>
                                <w:color w:val="000000" w:themeColor="text1"/>
                                <w:kern w:val="2"/>
                                <w:sz w:val="28"/>
                                <w:szCs w:val="28"/>
                                <w:lang w:val="en-US" w:eastAsia="zh-CN" w:bidi="ar-SA"/>
                                <w14:textFill>
                                  <w14:solidFill>
                                    <w14:schemeClr w14:val="tx1"/>
                                  </w14:solidFill>
                                </w14:textFill>
                              </w:rPr>
                              <w:t>区民政局负责监督指导及资金发放</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5.25pt;margin-top:2.1pt;height:33.7pt;width:235.3pt;z-index:251709440;v-text-anchor:middle;mso-width-relative:page;mso-height-relative:page;" fillcolor="#FFFFFF [3212]" filled="t" stroked="t" coordsize="21600,21600" o:gfxdata="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QUWvXdgAAAAIAQAA&#10;DwAAAAAAAAABACAAAAAiAAAAZHJzL2Rvd25yZXYueG1sUEsBAhQAFAAAAAgAh07iQANziiqLAgAA&#10;FgUAAA4AAAAAAAAAAQAgAAAAJwEAAGRycy9lMm9Eb2MueG1sUEsFBgAAAAAGAAYAWQEAACQGAAAA&#10;AA==&#10;">
                <v:fill on="t" focussize="0,0"/>
                <v:stroke weight="0.25pt" color="#385D8A [3204]" joinstyle="round"/>
                <v:imagedata o:title=""/>
                <o:lock v:ext="edit" aspectratio="f"/>
                <v:textbox>
                  <w:txbxContent>
                    <w:p>
                      <w:pPr>
                        <w:jc w:val="center"/>
                        <w:rPr>
                          <w:rFonts w:hint="eastAsia" w:eastAsia="宋体"/>
                          <w:color w:val="000000" w:themeColor="text1"/>
                          <w:lang w:eastAsia="zh-CN"/>
                          <w14:textFill>
                            <w14:solidFill>
                              <w14:schemeClr w14:val="tx1"/>
                            </w14:solidFill>
                          </w14:textFill>
                        </w:rPr>
                      </w:pPr>
                      <w:r>
                        <w:rPr>
                          <w:rFonts w:hint="eastAsia" w:ascii="仿宋_GB2312" w:eastAsia="仿宋_GB2312" w:cs="Times New Roman"/>
                          <w:color w:val="000000" w:themeColor="text1"/>
                          <w:kern w:val="2"/>
                          <w:sz w:val="28"/>
                          <w:szCs w:val="28"/>
                          <w:lang w:val="en-US" w:eastAsia="zh-CN" w:bidi="ar-SA"/>
                          <w14:textFill>
                            <w14:solidFill>
                              <w14:schemeClr w14:val="tx1"/>
                            </w14:solidFill>
                          </w14:textFill>
                        </w:rPr>
                        <w:t>区民政局负责监督指导及资金发放</w:t>
                      </w:r>
                    </w:p>
                  </w:txbxContent>
                </v:textbox>
              </v:rect>
            </w:pict>
          </mc:Fallback>
        </mc:AlternateConten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themeColor="text1"/>
          <w:sz w:val="24"/>
          <w14:textFill>
            <w14:solidFill>
              <w14:schemeClr w14:val="tx1"/>
            </w14:solidFill>
          </w14:textFill>
        </w:rPr>
      </w:pP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themeColor="text1"/>
          <w:sz w:val="24"/>
          <w14:textFill>
            <w14:solidFill>
              <w14:schemeClr w14:val="tx1"/>
            </w14:solidFill>
          </w14:textFill>
        </w:rPr>
      </w:pP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themeColor="text1"/>
          <w:sz w:val="24"/>
          <w14:textFill>
            <w14:solidFill>
              <w14:schemeClr w14:val="tx1"/>
            </w14:solidFill>
          </w14:textFill>
        </w:rPr>
      </w:pP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eastAsia="宋体"/>
          <w:color w:val="000000" w:themeColor="text1"/>
          <w:sz w:val="24"/>
          <w:lang w:eastAsia="zh-CN"/>
          <w14:textFill>
            <w14:solidFill>
              <w14:schemeClr w14:val="tx1"/>
            </w14:solidFill>
          </w14:textFill>
        </w:rPr>
      </w:pPr>
      <w:r>
        <w:rPr>
          <w:rFonts w:hint="eastAsia"/>
          <w:color w:val="000000" w:themeColor="text1"/>
          <w:sz w:val="24"/>
          <w14:textFill>
            <w14:solidFill>
              <w14:schemeClr w14:val="tx1"/>
            </w14:solidFill>
          </w14:textFill>
        </w:rPr>
        <w:t>承办机构：</w:t>
      </w:r>
      <w:r>
        <w:rPr>
          <w:rFonts w:hint="eastAsia"/>
          <w:color w:val="000000" w:themeColor="text1"/>
          <w:sz w:val="24"/>
          <w:lang w:eastAsia="zh-CN"/>
          <w14:textFill>
            <w14:solidFill>
              <w14:schemeClr w14:val="tx1"/>
            </w14:solidFill>
          </w14:textFill>
        </w:rPr>
        <w:t>芦岭镇民政事务所</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rFonts w:hint="eastAsia"/>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服务电话：</w:t>
      </w:r>
      <w:r>
        <w:rPr>
          <w:rFonts w:hint="eastAsia"/>
          <w:color w:val="000000" w:themeColor="text1"/>
          <w:sz w:val="24"/>
          <w:lang w:val="en-US" w:eastAsia="zh-CN"/>
          <w14:textFill>
            <w14:solidFill>
              <w14:schemeClr w14:val="tx1"/>
            </w14:solidFill>
          </w14:textFill>
        </w:rPr>
        <w:t>0557-2876146</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rFonts w:hint="default"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监督电话：</w:t>
      </w:r>
      <w:r>
        <w:rPr>
          <w:rFonts w:hint="eastAsia"/>
          <w:color w:val="000000" w:themeColor="text1"/>
          <w:sz w:val="24"/>
          <w:lang w:val="en-US" w:eastAsia="zh-CN"/>
          <w14:textFill>
            <w14:solidFill>
              <w14:schemeClr w14:val="tx1"/>
            </w14:solidFill>
          </w14:textFill>
        </w:rPr>
        <w:t>0557-2876101</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color w:val="000000" w:themeColor="text1"/>
          <w14:textFill>
            <w14:solidFill>
              <w14:schemeClr w14:val="tx1"/>
            </w14:solidFill>
          </w14:textFill>
        </w:rPr>
      </w:pPr>
      <w:r>
        <w:rPr>
          <w:rFonts w:hint="eastAsia"/>
          <w:color w:val="000000" w:themeColor="text1"/>
          <w:sz w:val="24"/>
          <w14:textFill>
            <w14:solidFill>
              <w14:schemeClr w14:val="tx1"/>
            </w14:solidFill>
          </w14:textFill>
        </w:rPr>
        <w:t>承诺期限：</w:t>
      </w:r>
      <w:r>
        <w:rPr>
          <w:rFonts w:hint="eastAsia"/>
          <w:color w:val="000000"/>
          <w:sz w:val="24"/>
          <w:lang w:eastAsia="zh-CN"/>
        </w:rPr>
        <w:t>原则上</w:t>
      </w:r>
      <w:r>
        <w:rPr>
          <w:rFonts w:hint="eastAsia"/>
          <w:color w:val="000000" w:themeColor="text1"/>
          <w:sz w:val="24"/>
          <w:lang w:eastAsia="zh-CN"/>
          <w14:textFill>
            <w14:solidFill>
              <w14:schemeClr w14:val="tx1"/>
            </w14:solidFill>
          </w14:textFill>
        </w:rPr>
        <w:t>不超过</w:t>
      </w:r>
      <w:r>
        <w:rPr>
          <w:rFonts w:hint="eastAsia"/>
          <w:color w:val="000000" w:themeColor="text1"/>
          <w:sz w:val="24"/>
          <w:lang w:val="en-US" w:eastAsia="zh-CN"/>
          <w14:textFill>
            <w14:solidFill>
              <w14:schemeClr w14:val="tx1"/>
            </w14:solidFill>
          </w14:textFill>
        </w:rPr>
        <w:t>20个</w:t>
      </w:r>
      <w:r>
        <w:rPr>
          <w:rFonts w:hint="eastAsia"/>
          <w:color w:val="000000"/>
          <w:sz w:val="24"/>
          <w:lang w:val="en-US" w:eastAsia="zh-CN"/>
        </w:rPr>
        <w:t>工作日（不含公示时间）</w:t>
      </w: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r>
        <w:rPr>
          <w:color w:val="000000" w:themeColor="text1"/>
          <w14:textFill>
            <w14:solidFill>
              <w14:schemeClr w14:val="tx1"/>
            </w14:solidFill>
          </w14:textFill>
        </w:rPr>
        <w:br w:type="page"/>
      </w: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12.</w:t>
      </w:r>
      <w:r>
        <w:rPr>
          <w:rFonts w:hint="eastAsia" w:ascii="仿宋" w:hAnsi="仿宋" w:eastAsia="仿宋" w:cs="仿宋"/>
          <w:b w:val="0"/>
          <w:bCs w:val="0"/>
          <w:color w:val="000000" w:themeColor="text1"/>
          <w:sz w:val="32"/>
          <w:szCs w:val="32"/>
          <w14:textFill>
            <w14:solidFill>
              <w14:schemeClr w14:val="tx1"/>
            </w14:solidFill>
          </w14:textFill>
        </w:rPr>
        <w:t>特困人员供养审核转报</w: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ind w:leftChars="0"/>
        <w:jc w:val="left"/>
        <w:rPr>
          <w:color w:val="000000" w:themeColor="text1"/>
          <w14:textFill>
            <w14:solidFill>
              <w14:schemeClr w14:val="tx1"/>
            </w14:solidFill>
          </w14:textFill>
        </w:rPr>
      </w:pPr>
      <w:r>
        <mc:AlternateContent>
          <mc:Choice Requires="wps">
            <w:drawing>
              <wp:anchor distT="0" distB="0" distL="114300" distR="114300" simplePos="0" relativeHeight="251714560" behindDoc="0" locked="0" layoutInCell="1" allowOverlap="1">
                <wp:simplePos x="0" y="0"/>
                <wp:positionH relativeFrom="column">
                  <wp:posOffset>808990</wp:posOffset>
                </wp:positionH>
                <wp:positionV relativeFrom="paragraph">
                  <wp:posOffset>6079490</wp:posOffset>
                </wp:positionV>
                <wp:extent cx="2995295" cy="635635"/>
                <wp:effectExtent l="4445" t="4445" r="10160" b="7620"/>
                <wp:wrapNone/>
                <wp:docPr id="20" name="Text Box 318"/>
                <wp:cNvGraphicFramePr/>
                <a:graphic xmlns:a="http://schemas.openxmlformats.org/drawingml/2006/main">
                  <a:graphicData uri="http://schemas.microsoft.com/office/word/2010/wordprocessingShape">
                    <wps:wsp>
                      <wps:cNvSpPr txBox="1"/>
                      <wps:spPr>
                        <a:xfrm>
                          <a:off x="0" y="0"/>
                          <a:ext cx="2995295" cy="6356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ind w:firstLine="280" w:firstLineChars="100"/>
                              <w:textAlignment w:val="auto"/>
                              <w:rPr>
                                <w:rFonts w:hint="eastAsia" w:ascii="仿宋_GB2312" w:hAnsi="Times New Roman" w:eastAsia="仿宋_GB2312" w:cs="Times New Roman"/>
                                <w:color w:val="auto"/>
                                <w:kern w:val="2"/>
                                <w:sz w:val="28"/>
                                <w:szCs w:val="28"/>
                                <w:lang w:val="en-US" w:eastAsia="zh-CN" w:bidi="ar-SA"/>
                              </w:rPr>
                            </w:pPr>
                            <w:r>
                              <w:rPr>
                                <w:rFonts w:hint="eastAsia" w:ascii="仿宋_GB2312" w:eastAsia="仿宋_GB2312" w:cs="Times New Roman"/>
                                <w:color w:val="auto"/>
                                <w:kern w:val="2"/>
                                <w:sz w:val="28"/>
                                <w:szCs w:val="28"/>
                                <w:lang w:val="en-US" w:eastAsia="zh-CN" w:bidi="ar-SA"/>
                              </w:rPr>
                              <w:t>审批</w:t>
                            </w:r>
                            <w:r>
                              <w:rPr>
                                <w:rFonts w:hint="eastAsia" w:ascii="仿宋_GB2312" w:hAnsi="Times New Roman" w:eastAsia="仿宋_GB2312" w:cs="Times New Roman"/>
                                <w:color w:val="auto"/>
                                <w:kern w:val="2"/>
                                <w:sz w:val="28"/>
                                <w:szCs w:val="28"/>
                                <w:lang w:val="en-US" w:eastAsia="zh-CN" w:bidi="ar-SA"/>
                              </w:rPr>
                              <w:t>结果报区民政局备案并发放</w:t>
                            </w:r>
                          </w:p>
                          <w:p>
                            <w:pPr>
                              <w:keepNext w:val="0"/>
                              <w:keepLines w:val="0"/>
                              <w:pageBreakBefore w:val="0"/>
                              <w:widowControl w:val="0"/>
                              <w:kinsoku/>
                              <w:wordWrap/>
                              <w:overflowPunct/>
                              <w:topLinePunct w:val="0"/>
                              <w:autoSpaceDE/>
                              <w:autoSpaceDN/>
                              <w:bidi w:val="0"/>
                              <w:adjustRightInd/>
                              <w:snapToGrid/>
                              <w:spacing w:line="440" w:lineRule="exact"/>
                              <w:ind w:firstLine="1120" w:firstLineChars="400"/>
                              <w:textAlignment w:val="auto"/>
                              <w:rPr>
                                <w:rFonts w:hint="eastAsia" w:ascii="仿宋_GB2312" w:hAnsi="Times New Roman" w:eastAsia="仿宋_GB2312" w:cs="Times New Roman"/>
                                <w:color w:val="auto"/>
                                <w:kern w:val="2"/>
                                <w:sz w:val="28"/>
                                <w:szCs w:val="28"/>
                                <w:lang w:val="en-US" w:eastAsia="zh-CN" w:bidi="ar-SA"/>
                              </w:rPr>
                            </w:pPr>
                            <w:r>
                              <w:rPr>
                                <w:rFonts w:hint="eastAsia" w:ascii="仿宋_GB2312" w:hAnsi="Times New Roman" w:eastAsia="仿宋_GB2312" w:cs="Times New Roman"/>
                                <w:color w:val="auto"/>
                                <w:kern w:val="2"/>
                                <w:sz w:val="28"/>
                                <w:szCs w:val="28"/>
                                <w:lang w:val="en-US" w:eastAsia="zh-CN" w:bidi="ar-SA"/>
                              </w:rPr>
                              <w:t>特困供养证</w:t>
                            </w:r>
                            <w:r>
                              <w:rPr>
                                <w:rFonts w:hint="eastAsia" w:ascii="仿宋_GB2312" w:eastAsia="仿宋_GB2312" w:cs="Times New Roman"/>
                                <w:color w:val="auto"/>
                                <w:kern w:val="2"/>
                                <w:sz w:val="28"/>
                                <w:szCs w:val="28"/>
                                <w:lang w:val="en-US" w:eastAsia="zh-CN" w:bidi="ar-SA"/>
                              </w:rPr>
                              <w:t>及资金造册</w:t>
                            </w:r>
                          </w:p>
                        </w:txbxContent>
                      </wps:txbx>
                      <wps:bodyPr upright="1"/>
                    </wps:wsp>
                  </a:graphicData>
                </a:graphic>
              </wp:anchor>
            </w:drawing>
          </mc:Choice>
          <mc:Fallback>
            <w:pict>
              <v:shape id="Text Box 318" o:spid="_x0000_s1026" o:spt="202" type="#_x0000_t202" style="position:absolute;left:0pt;margin-left:63.7pt;margin-top:478.7pt;height:50.05pt;width:235.85pt;z-index:251714560;mso-width-relative:page;mso-height-relative:page;" fillcolor="#FFFFFF" filled="t" stroked="t" coordsize="21600,21600" o:gfxdata="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PiUr2gAAAAwBAAAPAAAAAAAAAAEAIAAAACIAAABkcnMvZG93bnJl&#10;di54bWxQSwECFAAUAAAACACHTuJALmi3jfsBAAA4BAAADgAAAAAAAAABACAAAAApAQAAZHJzL2Uy&#10;b0RvYy54bWxQSwUGAAAAAAYABgBZAQAAlg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ind w:firstLine="280" w:firstLineChars="100"/>
                        <w:textAlignment w:val="auto"/>
                        <w:rPr>
                          <w:rFonts w:hint="eastAsia" w:ascii="仿宋_GB2312" w:hAnsi="Times New Roman" w:eastAsia="仿宋_GB2312" w:cs="Times New Roman"/>
                          <w:color w:val="auto"/>
                          <w:kern w:val="2"/>
                          <w:sz w:val="28"/>
                          <w:szCs w:val="28"/>
                          <w:lang w:val="en-US" w:eastAsia="zh-CN" w:bidi="ar-SA"/>
                        </w:rPr>
                      </w:pPr>
                      <w:r>
                        <w:rPr>
                          <w:rFonts w:hint="eastAsia" w:ascii="仿宋_GB2312" w:eastAsia="仿宋_GB2312" w:cs="Times New Roman"/>
                          <w:color w:val="auto"/>
                          <w:kern w:val="2"/>
                          <w:sz w:val="28"/>
                          <w:szCs w:val="28"/>
                          <w:lang w:val="en-US" w:eastAsia="zh-CN" w:bidi="ar-SA"/>
                        </w:rPr>
                        <w:t>审批</w:t>
                      </w:r>
                      <w:r>
                        <w:rPr>
                          <w:rFonts w:hint="eastAsia" w:ascii="仿宋_GB2312" w:hAnsi="Times New Roman" w:eastAsia="仿宋_GB2312" w:cs="Times New Roman"/>
                          <w:color w:val="auto"/>
                          <w:kern w:val="2"/>
                          <w:sz w:val="28"/>
                          <w:szCs w:val="28"/>
                          <w:lang w:val="en-US" w:eastAsia="zh-CN" w:bidi="ar-SA"/>
                        </w:rPr>
                        <w:t>结果报区民政局备案并发放</w:t>
                      </w:r>
                    </w:p>
                    <w:p>
                      <w:pPr>
                        <w:keepNext w:val="0"/>
                        <w:keepLines w:val="0"/>
                        <w:pageBreakBefore w:val="0"/>
                        <w:widowControl w:val="0"/>
                        <w:kinsoku/>
                        <w:wordWrap/>
                        <w:overflowPunct/>
                        <w:topLinePunct w:val="0"/>
                        <w:autoSpaceDE/>
                        <w:autoSpaceDN/>
                        <w:bidi w:val="0"/>
                        <w:adjustRightInd/>
                        <w:snapToGrid/>
                        <w:spacing w:line="440" w:lineRule="exact"/>
                        <w:ind w:firstLine="1120" w:firstLineChars="400"/>
                        <w:textAlignment w:val="auto"/>
                        <w:rPr>
                          <w:rFonts w:hint="eastAsia" w:ascii="仿宋_GB2312" w:hAnsi="Times New Roman" w:eastAsia="仿宋_GB2312" w:cs="Times New Roman"/>
                          <w:color w:val="auto"/>
                          <w:kern w:val="2"/>
                          <w:sz w:val="28"/>
                          <w:szCs w:val="28"/>
                          <w:lang w:val="en-US" w:eastAsia="zh-CN" w:bidi="ar-SA"/>
                        </w:rPr>
                      </w:pPr>
                      <w:r>
                        <w:rPr>
                          <w:rFonts w:hint="eastAsia" w:ascii="仿宋_GB2312" w:hAnsi="Times New Roman" w:eastAsia="仿宋_GB2312" w:cs="Times New Roman"/>
                          <w:color w:val="auto"/>
                          <w:kern w:val="2"/>
                          <w:sz w:val="28"/>
                          <w:szCs w:val="28"/>
                          <w:lang w:val="en-US" w:eastAsia="zh-CN" w:bidi="ar-SA"/>
                        </w:rPr>
                        <w:t>特困供养证</w:t>
                      </w:r>
                      <w:r>
                        <w:rPr>
                          <w:rFonts w:hint="eastAsia" w:ascii="仿宋_GB2312" w:eastAsia="仿宋_GB2312" w:cs="Times New Roman"/>
                          <w:color w:val="auto"/>
                          <w:kern w:val="2"/>
                          <w:sz w:val="28"/>
                          <w:szCs w:val="28"/>
                          <w:lang w:val="en-US" w:eastAsia="zh-CN" w:bidi="ar-SA"/>
                        </w:rPr>
                        <w:t>及资金造册</w:t>
                      </w:r>
                    </w:p>
                  </w:txbxContent>
                </v:textbox>
              </v:shape>
            </w:pict>
          </mc:Fallback>
        </mc:AlternateContent>
      </w:r>
      <w:r>
        <mc:AlternateContent>
          <mc:Choice Requires="wps">
            <w:drawing>
              <wp:anchor distT="0" distB="0" distL="114300" distR="114300" simplePos="0" relativeHeight="251712512" behindDoc="0" locked="0" layoutInCell="1" allowOverlap="1">
                <wp:simplePos x="0" y="0"/>
                <wp:positionH relativeFrom="column">
                  <wp:posOffset>2328545</wp:posOffset>
                </wp:positionH>
                <wp:positionV relativeFrom="paragraph">
                  <wp:posOffset>3367405</wp:posOffset>
                </wp:positionV>
                <wp:extent cx="14605" cy="283210"/>
                <wp:effectExtent l="34290" t="0" r="27305" b="8890"/>
                <wp:wrapNone/>
                <wp:docPr id="14" name="Line 322"/>
                <wp:cNvGraphicFramePr/>
                <a:graphic xmlns:a="http://schemas.openxmlformats.org/drawingml/2006/main">
                  <a:graphicData uri="http://schemas.microsoft.com/office/word/2010/wordprocessingShape">
                    <wps:wsp>
                      <wps:cNvCnPr>
                        <a:stCxn id="8" idx="2"/>
                      </wps:cNvCnPr>
                      <wps:spPr>
                        <a:xfrm flipH="1">
                          <a:off x="0" y="0"/>
                          <a:ext cx="14605" cy="28321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322" o:spid="_x0000_s1026" o:spt="20" style="position:absolute;left:0pt;flip:x;margin-left:183.35pt;margin-top:265.15pt;height:22.3pt;width:1.15pt;z-index:251712512;mso-width-relative:page;mso-height-relative:page;" filled="f" stroked="t" coordsize="21600,21600" o:gfxdata="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knsLbbAAAACwEAAA8AAAAAAAAAAQAgAAAAIgAAAGRycy9k&#10;b3ducmV2LnhtbFBLAQIUABQAAAAIAIdO4kD2y1r9/wEAABMEAAAOAAAAAAAAAAEAIAAAACoBAABk&#10;cnMvZTJvRG9jLnhtbFBLBQYAAAAABgAGAFkBAACb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15584" behindDoc="0" locked="0" layoutInCell="1" allowOverlap="1">
                <wp:simplePos x="0" y="0"/>
                <wp:positionH relativeFrom="column">
                  <wp:posOffset>2343785</wp:posOffset>
                </wp:positionH>
                <wp:positionV relativeFrom="paragraph">
                  <wp:posOffset>5767705</wp:posOffset>
                </wp:positionV>
                <wp:extent cx="5715" cy="327660"/>
                <wp:effectExtent l="33655" t="0" r="36830" b="2540"/>
                <wp:wrapNone/>
                <wp:docPr id="21" name="Line 322"/>
                <wp:cNvGraphicFramePr/>
                <a:graphic xmlns:a="http://schemas.openxmlformats.org/drawingml/2006/main">
                  <a:graphicData uri="http://schemas.microsoft.com/office/word/2010/wordprocessingShape">
                    <wps:wsp>
                      <wps:cNvCnPr/>
                      <wps:spPr>
                        <a:xfrm>
                          <a:off x="0" y="0"/>
                          <a:ext cx="5715" cy="3276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322" o:spid="_x0000_s1026" o:spt="20" style="position:absolute;left:0pt;margin-left:184.55pt;margin-top:454.15pt;height:25.8pt;width:0.45pt;z-index:251715584;mso-width-relative:page;mso-height-relative:page;" filled="f" stroked="t" coordsize="21600,21600" o:gfxdata="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r&#10;URlt2wAAAAsBAAAPAAAAAAAAAAEAIAAAACIAAABkcnMvZG93bnJldi54bWxQSwECFAAUAAAACACH&#10;TuJAQ6eX2ugBAADiAwAADgAAAAAAAAABACAAAAAqAQAAZHJzL2Uyb0RvYy54bWxQSwUGAAAAAAYA&#10;BgBZAQAAhAUAAAAA&#10;">
                <v:fill on="f" focussize="0,0"/>
                <v:stroke color="#000000" joinstyle="round" endarrow="block"/>
                <v:imagedata o:title=""/>
                <o:lock v:ext="edit" aspectratio="f"/>
              </v:line>
            </w:pict>
          </mc:Fallback>
        </mc:AlternateContent>
      </w:r>
      <w:r>
        <w:rPr>
          <w:color w:val="000000" w:themeColor="text1"/>
          <w14:textFill>
            <w14:solidFill>
              <w14:schemeClr w14:val="tx1"/>
            </w14:solidFill>
          </w14:textFill>
        </w:rPr>
        <mc:AlternateContent>
          <mc:Choice Requires="wpg">
            <w:drawing>
              <wp:inline distT="0" distB="0" distL="114300" distR="114300">
                <wp:extent cx="5100955" cy="6129655"/>
                <wp:effectExtent l="0" t="0" r="0" b="0"/>
                <wp:docPr id="36" name="Group 314"/>
                <wp:cNvGraphicFramePr/>
                <a:graphic xmlns:a="http://schemas.openxmlformats.org/drawingml/2006/main">
                  <a:graphicData uri="http://schemas.microsoft.com/office/word/2010/wordprocessingGroup">
                    <wpg:wgp>
                      <wpg:cNvGrpSpPr/>
                      <wpg:grpSpPr>
                        <a:xfrm>
                          <a:off x="0" y="0"/>
                          <a:ext cx="5100955" cy="6129655"/>
                          <a:chOff x="75" y="26"/>
                          <a:chExt cx="8099" cy="9818"/>
                        </a:xfrm>
                      </wpg:grpSpPr>
                      <wps:wsp>
                        <wps:cNvPr id="1362" name="Picture 315"/>
                        <wps:cNvSpPr>
                          <a:spLocks noChangeAspect="1" noTextEdit="1"/>
                        </wps:cNvSpPr>
                        <wps:spPr>
                          <a:xfrm>
                            <a:off x="75" y="26"/>
                            <a:ext cx="8099" cy="9818"/>
                          </a:xfrm>
                          <a:prstGeom prst="rect">
                            <a:avLst/>
                          </a:prstGeom>
                          <a:noFill/>
                          <a:ln>
                            <a:noFill/>
                          </a:ln>
                        </wps:spPr>
                        <wps:bodyPr upright="1"/>
                      </wps:wsp>
                      <wps:wsp>
                        <wps:cNvPr id="1363" name="Text Box 316"/>
                        <wps:cNvSpPr txBox="1"/>
                        <wps:spPr>
                          <a:xfrm>
                            <a:off x="490" y="92"/>
                            <a:ext cx="6934" cy="16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申请特困人员供养，由本人向户籍所在地的乡镇人民政府提出书面申请；本人申请有困难的，可以委托村民委员会代为提出申请。</w:t>
                              </w:r>
                            </w:p>
                            <w:p>
                              <w:pPr>
                                <w:rPr>
                                  <w:rFonts w:hint="default"/>
                                  <w:lang w:val="en-US" w:eastAsia="zh-CN"/>
                                </w:rPr>
                              </w:pPr>
                            </w:p>
                          </w:txbxContent>
                        </wps:txbx>
                        <wps:bodyPr upright="1"/>
                      </wps:wsp>
                      <wps:wsp>
                        <wps:cNvPr id="1364" name="Text Box 317"/>
                        <wps:cNvSpPr txBox="1"/>
                        <wps:spPr>
                          <a:xfrm>
                            <a:off x="628" y="2238"/>
                            <a:ext cx="6508" cy="14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乡镇人民政府</w:t>
                              </w:r>
                              <w:r>
                                <w:rPr>
                                  <w:rFonts w:hint="eastAsia" w:ascii="仿宋_GB2312" w:hAnsi="Times New Roman" w:eastAsia="仿宋_GB2312" w:cs="Times New Roman"/>
                                  <w:color w:val="auto"/>
                                  <w:kern w:val="2"/>
                                  <w:sz w:val="28"/>
                                  <w:szCs w:val="28"/>
                                  <w:lang w:val="en-US" w:eastAsia="zh-CN" w:bidi="ar-SA"/>
                                </w:rPr>
                                <w:t>通</w:t>
                              </w:r>
                              <w:r>
                                <w:rPr>
                                  <w:rFonts w:hint="eastAsia" w:ascii="仿宋_GB2312" w:hAnsi="Times New Roman" w:eastAsia="仿宋_GB2312" w:cs="Times New Roman"/>
                                  <w:kern w:val="2"/>
                                  <w:sz w:val="28"/>
                                  <w:szCs w:val="28"/>
                                  <w:lang w:val="en-US" w:eastAsia="zh-CN" w:bidi="ar-SA"/>
                                </w:rPr>
                                <w:t>过入户调查、邻里访问、信函索证等方式，对申请人的家庭收入状况、财产状况进行调查核实。</w:t>
                              </w:r>
                            </w:p>
                            <w:p/>
                          </w:txbxContent>
                        </wps:txbx>
                        <wps:bodyPr upright="1"/>
                      </wps:wsp>
                      <wps:wsp>
                        <wps:cNvPr id="1365" name="Text Box 318"/>
                        <wps:cNvSpPr txBox="1"/>
                        <wps:spPr>
                          <a:xfrm>
                            <a:off x="199" y="7909"/>
                            <a:ext cx="7199" cy="135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2"/>
                                <w:numPr>
                                  <w:ilvl w:val="0"/>
                                  <w:numId w:val="0"/>
                                </w:numPr>
                                <w:pBdr>
                                  <w:top w:val="none" w:color="auto" w:sz="0" w:space="1"/>
                                  <w:left w:val="none" w:color="auto" w:sz="0" w:space="4"/>
                                  <w:bottom w:val="none" w:color="auto" w:sz="0" w:space="1"/>
                                  <w:right w:val="none" w:color="auto" w:sz="0" w:space="4"/>
                                  <w:between w:val="none" w:color="auto" w:sz="0" w:space="0"/>
                                </w:pBdr>
                                <w:ind w:firstLine="560" w:firstLineChars="200"/>
                                <w:jc w:val="both"/>
                              </w:pPr>
                              <w:r>
                                <w:rPr>
                                  <w:rFonts w:hint="eastAsia" w:ascii="仿宋_GB2312" w:eastAsia="仿宋_GB2312" w:cs="Times New Roman"/>
                                  <w:color w:val="auto"/>
                                  <w:kern w:val="2"/>
                                  <w:sz w:val="28"/>
                                  <w:szCs w:val="28"/>
                                  <w:lang w:val="en-US" w:eastAsia="zh-CN" w:bidi="ar-SA"/>
                                </w:rPr>
                                <w:t>乡镇社会救助审批领导小组进行</w:t>
                              </w:r>
                              <w:r>
                                <w:rPr>
                                  <w:rFonts w:hint="eastAsia" w:ascii="仿宋_GB2312" w:hAnsi="Times New Roman" w:eastAsia="仿宋_GB2312" w:cs="Times New Roman"/>
                                  <w:color w:val="auto"/>
                                  <w:kern w:val="2"/>
                                  <w:sz w:val="28"/>
                                  <w:szCs w:val="28"/>
                                  <w:lang w:val="en-US" w:eastAsia="zh-CN" w:bidi="ar-SA"/>
                                </w:rPr>
                                <w:t>审批，对符合条件的申请予以批准，并公示</w:t>
                              </w:r>
                              <w:r>
                                <w:rPr>
                                  <w:rFonts w:hint="eastAsia" w:ascii="仿宋_GB2312" w:eastAsia="仿宋_GB2312" w:cs="Times New Roman"/>
                                  <w:color w:val="auto"/>
                                  <w:kern w:val="2"/>
                                  <w:sz w:val="28"/>
                                  <w:szCs w:val="28"/>
                                  <w:lang w:val="en-US" w:eastAsia="zh-CN" w:bidi="ar-SA"/>
                                </w:rPr>
                                <w:t>7天</w:t>
                              </w:r>
                              <w:r>
                                <w:rPr>
                                  <w:rFonts w:hint="eastAsia" w:ascii="仿宋_GB2312" w:hAnsi="Times New Roman" w:eastAsia="仿宋_GB2312" w:cs="Times New Roman"/>
                                  <w:color w:val="auto"/>
                                  <w:kern w:val="2"/>
                                  <w:sz w:val="28"/>
                                  <w:szCs w:val="28"/>
                                  <w:lang w:val="en-US" w:eastAsia="zh-CN" w:bidi="ar-SA"/>
                                </w:rPr>
                                <w:t>；</w:t>
                              </w:r>
                              <w:r>
                                <w:rPr>
                                  <w:rFonts w:hint="eastAsia" w:ascii="仿宋_GB2312" w:hAnsi="Times New Roman" w:eastAsia="仿宋_GB2312" w:cs="Times New Roman"/>
                                  <w:kern w:val="2"/>
                                  <w:sz w:val="28"/>
                                  <w:szCs w:val="28"/>
                                  <w:lang w:val="en-US" w:eastAsia="zh-CN" w:bidi="ar-SA"/>
                                </w:rPr>
                                <w:t>对不符合条件的申请不予批准，并书面向申请人说明理由。</w:t>
                              </w:r>
                            </w:p>
                            <w:p>
                              <w:pPr>
                                <w:rPr>
                                  <w:rFonts w:hint="eastAsia"/>
                                  <w:lang w:val="en-US" w:eastAsia="zh-CN"/>
                                </w:rPr>
                              </w:pPr>
                            </w:p>
                          </w:txbxContent>
                        </wps:txbx>
                        <wps:bodyPr upright="1"/>
                      </wps:wsp>
                      <wps:wsp>
                        <wps:cNvPr id="1366" name="Line 321"/>
                        <wps:cNvCnPr>
                          <a:stCxn id="1363" idx="2"/>
                        </wps:cNvCnPr>
                        <wps:spPr>
                          <a:xfrm>
                            <a:off x="3957" y="1762"/>
                            <a:ext cx="17" cy="458"/>
                          </a:xfrm>
                          <a:prstGeom prst="line">
                            <a:avLst/>
                          </a:prstGeom>
                          <a:ln w="9525" cap="flat" cmpd="sng">
                            <a:solidFill>
                              <a:srgbClr val="000000"/>
                            </a:solidFill>
                            <a:prstDash val="solid"/>
                            <a:headEnd type="none" w="med" len="med"/>
                            <a:tailEnd type="triangle" w="med" len="med"/>
                          </a:ln>
                        </wps:spPr>
                        <wps:bodyPr upright="1"/>
                      </wps:wsp>
                      <wps:wsp>
                        <wps:cNvPr id="1367" name="Line 322"/>
                        <wps:cNvCnPr/>
                        <wps:spPr>
                          <a:xfrm>
                            <a:off x="3899" y="3643"/>
                            <a:ext cx="24" cy="611"/>
                          </a:xfrm>
                          <a:prstGeom prst="line">
                            <a:avLst/>
                          </a:prstGeom>
                          <a:ln w="9525" cap="flat" cmpd="sng">
                            <a:solidFill>
                              <a:srgbClr val="000000"/>
                            </a:solidFill>
                            <a:prstDash val="solid"/>
                            <a:headEnd type="none" w="med" len="med"/>
                            <a:tailEnd type="triangle" w="med" len="med"/>
                          </a:ln>
                        </wps:spPr>
                        <wps:bodyPr upright="1"/>
                      </wps:wsp>
                    </wpg:wgp>
                  </a:graphicData>
                </a:graphic>
              </wp:inline>
            </w:drawing>
          </mc:Choice>
          <mc:Fallback>
            <w:pict>
              <v:group id="Group 314" o:spid="_x0000_s1026" o:spt="203" style="height:482.65pt;width:401.65pt;" coordorigin="75,26" coordsize="8099,9818" o:gfxdata="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">
                <o:lock v:ext="edit" aspectratio="f"/>
                <v:rect id="Picture 315" o:spid="_x0000_s1026" o:spt="1" style="position:absolute;left:75;top:26;height:9818;width:8099;" filled="f" stroked="f" coordsize="21600,21600" o:gfxdata="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CsocvQAA&#10;AN0AAAAPAAAAAAAAAAEAIAAAACIAAABkcnMvZG93bnJldi54bWxQSwECFAAUAAAACACHTuJAMy8F&#10;njsAAAA5AAAAEAAAAAAAAAABACAAAAAMAQAAZHJzL3NoYXBleG1sLnhtbFBLBQYAAAAABgAGAFsB&#10;AAC2AwAAAAA=&#10;">
                  <v:fill on="f" focussize="0,0"/>
                  <v:stroke on="f"/>
                  <v:imagedata o:title=""/>
                  <o:lock v:ext="edit" text="t" aspectratio="t"/>
                </v:rect>
                <v:shape id="Text Box 316" o:spid="_x0000_s1026" o:spt="202" type="#_x0000_t202" style="position:absolute;left:490;top:92;height:1670;width:6934;" fillcolor="#FFFFFF" filled="t" stroked="t" coordsize="21600,21600" o:gfxdata="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94f0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申请特困人员供养，由本人向户籍所在地的乡镇人民政府提出书面申请；本人申请有困难的，可以委托村民委员会代为提出申请。</w:t>
                        </w:r>
                      </w:p>
                      <w:p>
                        <w:pPr>
                          <w:rPr>
                            <w:rFonts w:hint="default"/>
                            <w:lang w:val="en-US" w:eastAsia="zh-CN"/>
                          </w:rPr>
                        </w:pPr>
                      </w:p>
                    </w:txbxContent>
                  </v:textbox>
                </v:shape>
                <v:shape id="Text Box 317" o:spid="_x0000_s1026" o:spt="202" type="#_x0000_t202" style="position:absolute;left:628;top:2238;height:1455;width:6508;" fillcolor="#FFFFFF" filled="t" stroked="t" coordsize="21600,21600" o:gfxdata="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Hh+A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乡镇人民政府</w:t>
                        </w:r>
                        <w:r>
                          <w:rPr>
                            <w:rFonts w:hint="eastAsia" w:ascii="仿宋_GB2312" w:hAnsi="Times New Roman" w:eastAsia="仿宋_GB2312" w:cs="Times New Roman"/>
                            <w:color w:val="auto"/>
                            <w:kern w:val="2"/>
                            <w:sz w:val="28"/>
                            <w:szCs w:val="28"/>
                            <w:lang w:val="en-US" w:eastAsia="zh-CN" w:bidi="ar-SA"/>
                          </w:rPr>
                          <w:t>通</w:t>
                        </w:r>
                        <w:r>
                          <w:rPr>
                            <w:rFonts w:hint="eastAsia" w:ascii="仿宋_GB2312" w:hAnsi="Times New Roman" w:eastAsia="仿宋_GB2312" w:cs="Times New Roman"/>
                            <w:kern w:val="2"/>
                            <w:sz w:val="28"/>
                            <w:szCs w:val="28"/>
                            <w:lang w:val="en-US" w:eastAsia="zh-CN" w:bidi="ar-SA"/>
                          </w:rPr>
                          <w:t>过入户调查、邻里访问、信函索证等方式，对申请人的家庭收入状况、财产状况进行调查核实。</w:t>
                        </w:r>
                      </w:p>
                      <w:p/>
                    </w:txbxContent>
                  </v:textbox>
                </v:shape>
                <v:shape id="Text Box 318" o:spid="_x0000_s1026" o:spt="202" type="#_x0000_t202" style="position:absolute;left:199;top:7909;height:1353;width:7199;" fillcolor="#FFFFFF" filled="t" stroked="t" coordsize="21600,21600" o:gfxdata="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lK6G74A&#10;AADd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pStyle w:val="2"/>
                          <w:numPr>
                            <w:ilvl w:val="0"/>
                            <w:numId w:val="0"/>
                          </w:numPr>
                          <w:pBdr>
                            <w:top w:val="none" w:color="auto" w:sz="0" w:space="1"/>
                            <w:left w:val="none" w:color="auto" w:sz="0" w:space="4"/>
                            <w:bottom w:val="none" w:color="auto" w:sz="0" w:space="1"/>
                            <w:right w:val="none" w:color="auto" w:sz="0" w:space="4"/>
                            <w:between w:val="none" w:color="auto" w:sz="0" w:space="0"/>
                          </w:pBdr>
                          <w:ind w:firstLine="560" w:firstLineChars="200"/>
                          <w:jc w:val="both"/>
                        </w:pPr>
                        <w:r>
                          <w:rPr>
                            <w:rFonts w:hint="eastAsia" w:ascii="仿宋_GB2312" w:eastAsia="仿宋_GB2312" w:cs="Times New Roman"/>
                            <w:color w:val="auto"/>
                            <w:kern w:val="2"/>
                            <w:sz w:val="28"/>
                            <w:szCs w:val="28"/>
                            <w:lang w:val="en-US" w:eastAsia="zh-CN" w:bidi="ar-SA"/>
                          </w:rPr>
                          <w:t>乡镇社会救助审批领导小组进行</w:t>
                        </w:r>
                        <w:r>
                          <w:rPr>
                            <w:rFonts w:hint="eastAsia" w:ascii="仿宋_GB2312" w:hAnsi="Times New Roman" w:eastAsia="仿宋_GB2312" w:cs="Times New Roman"/>
                            <w:color w:val="auto"/>
                            <w:kern w:val="2"/>
                            <w:sz w:val="28"/>
                            <w:szCs w:val="28"/>
                            <w:lang w:val="en-US" w:eastAsia="zh-CN" w:bidi="ar-SA"/>
                          </w:rPr>
                          <w:t>审批，对符合条件的申请予以批准，并公示</w:t>
                        </w:r>
                        <w:r>
                          <w:rPr>
                            <w:rFonts w:hint="eastAsia" w:ascii="仿宋_GB2312" w:eastAsia="仿宋_GB2312" w:cs="Times New Roman"/>
                            <w:color w:val="auto"/>
                            <w:kern w:val="2"/>
                            <w:sz w:val="28"/>
                            <w:szCs w:val="28"/>
                            <w:lang w:val="en-US" w:eastAsia="zh-CN" w:bidi="ar-SA"/>
                          </w:rPr>
                          <w:t>7天</w:t>
                        </w:r>
                        <w:r>
                          <w:rPr>
                            <w:rFonts w:hint="eastAsia" w:ascii="仿宋_GB2312" w:hAnsi="Times New Roman" w:eastAsia="仿宋_GB2312" w:cs="Times New Roman"/>
                            <w:color w:val="auto"/>
                            <w:kern w:val="2"/>
                            <w:sz w:val="28"/>
                            <w:szCs w:val="28"/>
                            <w:lang w:val="en-US" w:eastAsia="zh-CN" w:bidi="ar-SA"/>
                          </w:rPr>
                          <w:t>；</w:t>
                        </w:r>
                        <w:r>
                          <w:rPr>
                            <w:rFonts w:hint="eastAsia" w:ascii="仿宋_GB2312" w:hAnsi="Times New Roman" w:eastAsia="仿宋_GB2312" w:cs="Times New Roman"/>
                            <w:kern w:val="2"/>
                            <w:sz w:val="28"/>
                            <w:szCs w:val="28"/>
                            <w:lang w:val="en-US" w:eastAsia="zh-CN" w:bidi="ar-SA"/>
                          </w:rPr>
                          <w:t>对不符合条件的申请不予批准，并书面向申请人说明理由。</w:t>
                        </w:r>
                      </w:p>
                      <w:p>
                        <w:pPr>
                          <w:rPr>
                            <w:rFonts w:hint="eastAsia"/>
                            <w:lang w:val="en-US" w:eastAsia="zh-CN"/>
                          </w:rPr>
                        </w:pPr>
                      </w:p>
                    </w:txbxContent>
                  </v:textbox>
                </v:shape>
                <v:line id="Line 321" o:spid="_x0000_s1026" o:spt="20" style="position:absolute;left:3957;top:1762;height:458;width:17;" filled="f" stroked="t" coordsize="21600,21600" o:gfxdata="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X5d+L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322" o:spid="_x0000_s1026" o:spt="20" style="position:absolute;left:3899;top:3643;height:611;width:24;" filled="f" stroked="t" coordsize="21600,21600" o:gfxdata="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jL4Y7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w10:wrap type="none"/>
                <w10:anchorlock/>
              </v:group>
            </w:pict>
          </mc:Fallback>
        </mc:AlternateContent>
      </w:r>
      <w:r>
        <mc:AlternateContent>
          <mc:Choice Requires="wps">
            <w:drawing>
              <wp:anchor distT="0" distB="0" distL="114300" distR="114300" simplePos="0" relativeHeight="251713536" behindDoc="0" locked="0" layoutInCell="1" allowOverlap="1">
                <wp:simplePos x="0" y="0"/>
                <wp:positionH relativeFrom="column">
                  <wp:posOffset>2392045</wp:posOffset>
                </wp:positionH>
                <wp:positionV relativeFrom="paragraph">
                  <wp:posOffset>4627880</wp:posOffset>
                </wp:positionV>
                <wp:extent cx="4445" cy="260985"/>
                <wp:effectExtent l="36830" t="0" r="34925" b="5715"/>
                <wp:wrapNone/>
                <wp:docPr id="15" name="Line 322"/>
                <wp:cNvGraphicFramePr/>
                <a:graphic xmlns:a="http://schemas.openxmlformats.org/drawingml/2006/main">
                  <a:graphicData uri="http://schemas.microsoft.com/office/word/2010/wordprocessingShape">
                    <wps:wsp>
                      <wps:cNvCnPr/>
                      <wps:spPr>
                        <a:xfrm flipH="1">
                          <a:off x="0" y="0"/>
                          <a:ext cx="4445" cy="26098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322" o:spid="_x0000_s1026" o:spt="20" style="position:absolute;left:0pt;flip:x;margin-left:188.35pt;margin-top:364.4pt;height:20.55pt;width:0.35pt;z-index:251713536;mso-width-relative:page;mso-height-relative:page;" filled="f" stroked="t" coordsize="21600,21600" o:gfxdata="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8QHc9sAAAALAQAADwAAAAAAAAABACAAAAAiAAAAZHJzL2Rvd25yZXYueG1sUEsBAhQAFAAA&#10;AAgAh07iQJ9jgg7sAQAA7AMAAA4AAAAAAAAAAQAgAAAAKgEAAGRycy9lMm9Eb2MueG1sUEsFBgAA&#10;AAAGAAYAWQEAAIg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11488" behindDoc="0" locked="0" layoutInCell="1" allowOverlap="1">
                <wp:simplePos x="0" y="0"/>
                <wp:positionH relativeFrom="column">
                  <wp:posOffset>99695</wp:posOffset>
                </wp:positionH>
                <wp:positionV relativeFrom="paragraph">
                  <wp:posOffset>3649345</wp:posOffset>
                </wp:positionV>
                <wp:extent cx="4571365" cy="962660"/>
                <wp:effectExtent l="5080" t="4445" r="8255" b="10795"/>
                <wp:wrapNone/>
                <wp:docPr id="6" name="Text Box 317"/>
                <wp:cNvGraphicFramePr/>
                <a:graphic xmlns:a="http://schemas.openxmlformats.org/drawingml/2006/main">
                  <a:graphicData uri="http://schemas.microsoft.com/office/word/2010/wordprocessingShape">
                    <wps:wsp>
                      <wps:cNvSpPr txBox="1"/>
                      <wps:spPr>
                        <a:xfrm>
                          <a:off x="0" y="0"/>
                          <a:ext cx="4571365" cy="9626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乡镇人民政府根据申请人的家庭收入状况、财产状况的调查和</w:t>
                            </w:r>
                            <w:r>
                              <w:rPr>
                                <w:rFonts w:hint="eastAsia" w:ascii="仿宋_GB2312" w:eastAsia="仿宋_GB2312" w:cs="Times New Roman"/>
                                <w:kern w:val="2"/>
                                <w:sz w:val="28"/>
                                <w:szCs w:val="28"/>
                                <w:lang w:val="en-US" w:eastAsia="zh-CN" w:bidi="ar-SA"/>
                              </w:rPr>
                              <w:t>民主</w:t>
                            </w:r>
                            <w:r>
                              <w:rPr>
                                <w:rFonts w:hint="eastAsia" w:ascii="仿宋_GB2312" w:hAnsi="Times New Roman" w:eastAsia="仿宋_GB2312" w:cs="Times New Roman"/>
                                <w:kern w:val="2"/>
                                <w:sz w:val="28"/>
                                <w:szCs w:val="28"/>
                                <w:lang w:val="en-US" w:eastAsia="zh-CN" w:bidi="ar-SA"/>
                              </w:rPr>
                              <w:t>评议结果进行审核，对符合条件的在申请人所在村公示7天。对不符合条件的，书面向申请人说明理由。</w:t>
                            </w:r>
                          </w:p>
                        </w:txbxContent>
                      </wps:txbx>
                      <wps:bodyPr upright="1"/>
                    </wps:wsp>
                  </a:graphicData>
                </a:graphic>
              </wp:anchor>
            </w:drawing>
          </mc:Choice>
          <mc:Fallback>
            <w:pict>
              <v:shape id="Text Box 317" o:spid="_x0000_s1026" o:spt="202" type="#_x0000_t202" style="position:absolute;left:0pt;margin-left:7.85pt;margin-top:287.35pt;height:75.8pt;width:359.95pt;z-index:251711488;mso-width-relative:page;mso-height-relative:page;" fillcolor="#FFFFFF" filled="t" stroked="t" coordsize="21600,21600" o:gfxdata="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byG/e2QAAAAoBAAAPAAAAAAAAAAEAIAAAACIAAABkcnMvZG93&#10;bnJldi54bWxQSwECFAAUAAAACACHTuJAxPzQzf8BAAA3BAAADgAAAAAAAAABACAAAAAoAQAAZHJz&#10;L2Uyb0RvYy54bWxQSwUGAAAAAAYABgBZAQAAmQ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乡镇人民政府根据申请人的家庭收入状况、财产状况的调查和</w:t>
                      </w:r>
                      <w:r>
                        <w:rPr>
                          <w:rFonts w:hint="eastAsia" w:ascii="仿宋_GB2312" w:eastAsia="仿宋_GB2312" w:cs="Times New Roman"/>
                          <w:kern w:val="2"/>
                          <w:sz w:val="28"/>
                          <w:szCs w:val="28"/>
                          <w:lang w:val="en-US" w:eastAsia="zh-CN" w:bidi="ar-SA"/>
                        </w:rPr>
                        <w:t>民主</w:t>
                      </w:r>
                      <w:r>
                        <w:rPr>
                          <w:rFonts w:hint="eastAsia" w:ascii="仿宋_GB2312" w:hAnsi="Times New Roman" w:eastAsia="仿宋_GB2312" w:cs="Times New Roman"/>
                          <w:kern w:val="2"/>
                          <w:sz w:val="28"/>
                          <w:szCs w:val="28"/>
                          <w:lang w:val="en-US" w:eastAsia="zh-CN" w:bidi="ar-SA"/>
                        </w:rPr>
                        <w:t>评议结果进行审核，对符合条件的在申请人所在村公示7天。对不符合条件的，书面向申请人说明理由。</w:t>
                      </w:r>
                    </w:p>
                  </w:txbxContent>
                </v:textbox>
              </v:shape>
            </w:pict>
          </mc:Fallback>
        </mc:AlternateContent>
      </w:r>
      <w:r>
        <mc:AlternateContent>
          <mc:Choice Requires="wps">
            <w:drawing>
              <wp:anchor distT="0" distB="0" distL="114300" distR="114300" simplePos="0" relativeHeight="251710464" behindDoc="0" locked="0" layoutInCell="1" allowOverlap="1">
                <wp:simplePos x="0" y="0"/>
                <wp:positionH relativeFrom="column">
                  <wp:posOffset>619760</wp:posOffset>
                </wp:positionH>
                <wp:positionV relativeFrom="paragraph">
                  <wp:posOffset>2689225</wp:posOffset>
                </wp:positionV>
                <wp:extent cx="3446780" cy="678180"/>
                <wp:effectExtent l="4445" t="4445" r="15875" b="15875"/>
                <wp:wrapNone/>
                <wp:docPr id="8" name="Text Box 317"/>
                <wp:cNvGraphicFramePr/>
                <a:graphic xmlns:a="http://schemas.openxmlformats.org/drawingml/2006/main">
                  <a:graphicData uri="http://schemas.microsoft.com/office/word/2010/wordprocessingShape">
                    <wps:wsp>
                      <wps:cNvSpPr txBox="1"/>
                      <wps:spPr>
                        <a:xfrm>
                          <a:off x="0" y="0"/>
                          <a:ext cx="3446780" cy="678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乡镇人民政府</w:t>
                            </w:r>
                            <w:r>
                              <w:rPr>
                                <w:rFonts w:hint="eastAsia" w:ascii="仿宋_GB2312" w:eastAsia="仿宋_GB2312" w:cs="Times New Roman"/>
                                <w:kern w:val="2"/>
                                <w:sz w:val="28"/>
                                <w:szCs w:val="28"/>
                                <w:lang w:val="en-US" w:eastAsia="zh-CN" w:bidi="ar-SA"/>
                              </w:rPr>
                              <w:t>组织村级根据</w:t>
                            </w:r>
                            <w:r>
                              <w:rPr>
                                <w:rFonts w:hint="eastAsia" w:ascii="仿宋_GB2312" w:hAnsi="Times New Roman" w:eastAsia="仿宋_GB2312" w:cs="Times New Roman"/>
                                <w:kern w:val="2"/>
                                <w:sz w:val="28"/>
                                <w:szCs w:val="28"/>
                                <w:lang w:val="en-US" w:eastAsia="zh-CN" w:bidi="ar-SA"/>
                              </w:rPr>
                              <w:t>申请人的家庭收入状况、财产状况</w:t>
                            </w:r>
                            <w:r>
                              <w:rPr>
                                <w:rFonts w:hint="eastAsia" w:ascii="仿宋_GB2312" w:eastAsia="仿宋_GB2312" w:cs="Times New Roman"/>
                                <w:kern w:val="2"/>
                                <w:sz w:val="28"/>
                                <w:szCs w:val="28"/>
                                <w:lang w:val="en-US" w:eastAsia="zh-CN" w:bidi="ar-SA"/>
                              </w:rPr>
                              <w:t>进行民主评议。</w:t>
                            </w:r>
                          </w:p>
                          <w:p/>
                        </w:txbxContent>
                      </wps:txbx>
                      <wps:bodyPr upright="1"/>
                    </wps:wsp>
                  </a:graphicData>
                </a:graphic>
              </wp:anchor>
            </w:drawing>
          </mc:Choice>
          <mc:Fallback>
            <w:pict>
              <v:shape id="Text Box 317" o:spid="_x0000_s1026" o:spt="202" type="#_x0000_t202" style="position:absolute;left:0pt;margin-left:48.8pt;margin-top:211.75pt;height:53.4pt;width:271.4pt;z-index:251710464;mso-width-relative:page;mso-height-relative:page;" fillcolor="#FFFFFF" filled="t" stroked="t" coordsize="21600,21600" o:gfxdata="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VpaVMNoAAAAKAQAADwAAAAAAAAABACAAAAAiAAAAZHJzL2Rvd25yZXYu&#10;eG1sUEsBAhQAFAAAAAgAh07iQDOJ81L5AQAANwQAAA4AAAAAAAAAAQAgAAAAKQEAAGRycy9lMm9E&#10;b2MueG1sUEsFBgAAAAAGAAYAWQEAAJQ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乡镇人民政府</w:t>
                      </w:r>
                      <w:r>
                        <w:rPr>
                          <w:rFonts w:hint="eastAsia" w:ascii="仿宋_GB2312" w:eastAsia="仿宋_GB2312" w:cs="Times New Roman"/>
                          <w:kern w:val="2"/>
                          <w:sz w:val="28"/>
                          <w:szCs w:val="28"/>
                          <w:lang w:val="en-US" w:eastAsia="zh-CN" w:bidi="ar-SA"/>
                        </w:rPr>
                        <w:t>组织村级根据</w:t>
                      </w:r>
                      <w:r>
                        <w:rPr>
                          <w:rFonts w:hint="eastAsia" w:ascii="仿宋_GB2312" w:hAnsi="Times New Roman" w:eastAsia="仿宋_GB2312" w:cs="Times New Roman"/>
                          <w:kern w:val="2"/>
                          <w:sz w:val="28"/>
                          <w:szCs w:val="28"/>
                          <w:lang w:val="en-US" w:eastAsia="zh-CN" w:bidi="ar-SA"/>
                        </w:rPr>
                        <w:t>申请人的家庭收入状况、财产状况</w:t>
                      </w:r>
                      <w:r>
                        <w:rPr>
                          <w:rFonts w:hint="eastAsia" w:ascii="仿宋_GB2312" w:eastAsia="仿宋_GB2312" w:cs="Times New Roman"/>
                          <w:kern w:val="2"/>
                          <w:sz w:val="28"/>
                          <w:szCs w:val="28"/>
                          <w:lang w:val="en-US" w:eastAsia="zh-CN" w:bidi="ar-SA"/>
                        </w:rPr>
                        <w:t>进行民主评议。</w:t>
                      </w:r>
                    </w:p>
                    <w:p/>
                  </w:txbxContent>
                </v:textbox>
              </v:shape>
            </w:pict>
          </mc:Fallback>
        </mc:AlternateConten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color w:val="000000" w:themeColor="text1"/>
          <w14:textFill>
            <w14:solidFill>
              <w14:schemeClr w14:val="tx1"/>
            </w14:solidFill>
          </w14:textFill>
        </w:rPr>
      </w:pP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color w:val="000000" w:themeColor="text1"/>
          <w14:textFill>
            <w14:solidFill>
              <w14:schemeClr w14:val="tx1"/>
            </w14:solidFill>
          </w14:textFill>
        </w:rPr>
      </w:pP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themeColor="text1"/>
          <w:sz w:val="24"/>
          <w14:textFill>
            <w14:solidFill>
              <w14:schemeClr w14:val="tx1"/>
            </w14:solidFill>
          </w14:textFill>
        </w:rPr>
      </w:pP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themeColor="text1"/>
          <w:sz w:val="24"/>
          <w14:textFill>
            <w14:solidFill>
              <w14:schemeClr w14:val="tx1"/>
            </w14:solidFill>
          </w14:textFill>
        </w:rPr>
      </w:pP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themeColor="text1"/>
          <w:sz w:val="24"/>
          <w14:textFill>
            <w14:solidFill>
              <w14:schemeClr w14:val="tx1"/>
            </w14:solidFill>
          </w14:textFill>
        </w:rPr>
      </w:pPr>
      <w:r>
        <mc:AlternateContent>
          <mc:Choice Requires="wps">
            <w:drawing>
              <wp:anchor distT="0" distB="0" distL="114300" distR="114300" simplePos="0" relativeHeight="251717632" behindDoc="0" locked="0" layoutInCell="1" allowOverlap="1">
                <wp:simplePos x="0" y="0"/>
                <wp:positionH relativeFrom="column">
                  <wp:posOffset>2296795</wp:posOffset>
                </wp:positionH>
                <wp:positionV relativeFrom="paragraph">
                  <wp:posOffset>-65405</wp:posOffset>
                </wp:positionV>
                <wp:extent cx="10160" cy="311785"/>
                <wp:effectExtent l="35560" t="0" r="30480" b="5715"/>
                <wp:wrapNone/>
                <wp:docPr id="32" name="Line 322"/>
                <wp:cNvGraphicFramePr/>
                <a:graphic xmlns:a="http://schemas.openxmlformats.org/drawingml/2006/main">
                  <a:graphicData uri="http://schemas.microsoft.com/office/word/2010/wordprocessingShape">
                    <wps:wsp>
                      <wps:cNvCnPr>
                        <a:stCxn id="20" idx="2"/>
                      </wps:cNvCnPr>
                      <wps:spPr>
                        <a:xfrm flipH="1">
                          <a:off x="0" y="0"/>
                          <a:ext cx="10160" cy="31178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322" o:spid="_x0000_s1026" o:spt="20" style="position:absolute;left:0pt;flip:x;margin-left:180.85pt;margin-top:-5.15pt;height:24.55pt;width:0.8pt;z-index:251717632;mso-width-relative:page;mso-height-relative:page;" filled="f" stroked="t" coordsize="21600,21600" o:gfxdata="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0Yodf2gAAAAoBAAAPAAAAAAAAAAEAIAAAACIAAABkcnMvZG93&#10;bnJldi54bWxQSwECFAAUAAAACACHTuJAd+Miof4BAAAUBAAADgAAAAAAAAABACAAAAApAQAAZHJz&#10;L2Uyb0RvYy54bWxQSwUGAAAAAAYABgBZAQAAmQUAAAAA&#10;">
                <v:fill on="f" focussize="0,0"/>
                <v:stroke color="#000000" joinstyle="round" endarrow="block"/>
                <v:imagedata o:title=""/>
                <o:lock v:ext="edit" aspectratio="f"/>
              </v:line>
            </w:pict>
          </mc:Fallback>
        </mc:AlternateConten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color w:val="000000" w:themeColor="text1"/>
          <w14:textFill>
            <w14:solidFill>
              <w14:schemeClr w14:val="tx1"/>
            </w14:solidFill>
          </w14:textFill>
        </w:rPr>
      </w:pPr>
      <w:r>
        <w:rPr>
          <w:sz w:val="24"/>
        </w:rPr>
        <mc:AlternateContent>
          <mc:Choice Requires="wps">
            <w:drawing>
              <wp:anchor distT="0" distB="0" distL="114300" distR="114300" simplePos="0" relativeHeight="251716608" behindDoc="0" locked="0" layoutInCell="1" allowOverlap="1">
                <wp:simplePos x="0" y="0"/>
                <wp:positionH relativeFrom="column">
                  <wp:posOffset>871220</wp:posOffset>
                </wp:positionH>
                <wp:positionV relativeFrom="paragraph">
                  <wp:posOffset>40005</wp:posOffset>
                </wp:positionV>
                <wp:extent cx="2861945" cy="427990"/>
                <wp:effectExtent l="5080" t="4445" r="15875" b="12065"/>
                <wp:wrapNone/>
                <wp:docPr id="31" name="矩形 31"/>
                <wp:cNvGraphicFramePr/>
                <a:graphic xmlns:a="http://schemas.openxmlformats.org/drawingml/2006/main">
                  <a:graphicData uri="http://schemas.microsoft.com/office/word/2010/wordprocessingShape">
                    <wps:wsp>
                      <wps:cNvSpPr/>
                      <wps:spPr>
                        <a:xfrm>
                          <a:off x="3009265" y="8198485"/>
                          <a:ext cx="2861945" cy="42799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宋体"/>
                                <w:color w:val="000000" w:themeColor="text1"/>
                                <w:lang w:eastAsia="zh-CN"/>
                                <w14:textFill>
                                  <w14:solidFill>
                                    <w14:schemeClr w14:val="tx1"/>
                                  </w14:solidFill>
                                </w14:textFill>
                              </w:rPr>
                            </w:pPr>
                            <w:r>
                              <w:rPr>
                                <w:rFonts w:hint="eastAsia" w:ascii="仿宋_GB2312" w:eastAsia="仿宋_GB2312" w:cs="Times New Roman"/>
                                <w:color w:val="000000" w:themeColor="text1"/>
                                <w:kern w:val="2"/>
                                <w:sz w:val="28"/>
                                <w:szCs w:val="28"/>
                                <w:lang w:val="en-US" w:eastAsia="zh-CN" w:bidi="ar-SA"/>
                                <w14:textFill>
                                  <w14:solidFill>
                                    <w14:schemeClr w14:val="tx1"/>
                                  </w14:solidFill>
                                </w14:textFill>
                              </w:rPr>
                              <w:t>区民政局负责监督指导及资金发放</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8.6pt;margin-top:3.15pt;height:33.7pt;width:225.35pt;z-index:251716608;v-text-anchor:middle;mso-width-relative:page;mso-height-relative:page;" fillcolor="#FFFFFF [3212]" filled="t" stroked="t" coordsize="21600,21600" o:gfxdata="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CPGPP62AAAAAgBAAAPAAAA&#10;AAAAAAEAIAAAACIAAABkcnMvZG93bnJldi54bWxQSwECFAAUAAAACACHTuJA+XcvIocCAAAWBQAA&#10;DgAAAAAAAAABACAAAAAnAQAAZHJzL2Uyb0RvYy54bWxQSwUGAAAAAAYABgBZAQAAIAYAAAAA&#10;">
                <v:fill on="t" focussize="0,0"/>
                <v:stroke weight="0.25pt" color="#385D8A [3204]" joinstyle="round"/>
                <v:imagedata o:title=""/>
                <o:lock v:ext="edit" aspectratio="f"/>
                <v:textbox>
                  <w:txbxContent>
                    <w:p>
                      <w:pPr>
                        <w:jc w:val="center"/>
                        <w:rPr>
                          <w:rFonts w:hint="eastAsia" w:eastAsia="宋体"/>
                          <w:color w:val="000000" w:themeColor="text1"/>
                          <w:lang w:eastAsia="zh-CN"/>
                          <w14:textFill>
                            <w14:solidFill>
                              <w14:schemeClr w14:val="tx1"/>
                            </w14:solidFill>
                          </w14:textFill>
                        </w:rPr>
                      </w:pPr>
                      <w:r>
                        <w:rPr>
                          <w:rFonts w:hint="eastAsia" w:ascii="仿宋_GB2312" w:eastAsia="仿宋_GB2312" w:cs="Times New Roman"/>
                          <w:color w:val="000000" w:themeColor="text1"/>
                          <w:kern w:val="2"/>
                          <w:sz w:val="28"/>
                          <w:szCs w:val="28"/>
                          <w:lang w:val="en-US" w:eastAsia="zh-CN" w:bidi="ar-SA"/>
                          <w14:textFill>
                            <w14:solidFill>
                              <w14:schemeClr w14:val="tx1"/>
                            </w14:solidFill>
                          </w14:textFill>
                        </w:rPr>
                        <w:t>区民政局负责监督指导及资金发放</w:t>
                      </w:r>
                    </w:p>
                  </w:txbxContent>
                </v:textbox>
              </v:rect>
            </w:pict>
          </mc:Fallback>
        </mc:AlternateConten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themeColor="text1"/>
          <w:sz w:val="24"/>
          <w14:textFill>
            <w14:solidFill>
              <w14:schemeClr w14:val="tx1"/>
            </w14:solidFill>
          </w14:textFill>
        </w:rPr>
      </w:pP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themeColor="text1"/>
          <w:sz w:val="24"/>
          <w14:textFill>
            <w14:solidFill>
              <w14:schemeClr w14:val="tx1"/>
            </w14:solidFill>
          </w14:textFill>
        </w:rPr>
      </w:pP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eastAsia="宋体"/>
          <w:color w:val="000000" w:themeColor="text1"/>
          <w:sz w:val="24"/>
          <w:lang w:eastAsia="zh-CN"/>
          <w14:textFill>
            <w14:solidFill>
              <w14:schemeClr w14:val="tx1"/>
            </w14:solidFill>
          </w14:textFill>
        </w:rPr>
      </w:pPr>
      <w:r>
        <w:rPr>
          <w:rFonts w:hint="eastAsia"/>
          <w:color w:val="000000" w:themeColor="text1"/>
          <w:sz w:val="24"/>
          <w14:textFill>
            <w14:solidFill>
              <w14:schemeClr w14:val="tx1"/>
            </w14:solidFill>
          </w14:textFill>
        </w:rPr>
        <w:t>承办机构：</w:t>
      </w:r>
      <w:r>
        <w:rPr>
          <w:rFonts w:hint="eastAsia"/>
          <w:color w:val="000000" w:themeColor="text1"/>
          <w:sz w:val="24"/>
          <w:lang w:eastAsia="zh-CN"/>
          <w14:textFill>
            <w14:solidFill>
              <w14:schemeClr w14:val="tx1"/>
            </w14:solidFill>
          </w14:textFill>
        </w:rPr>
        <w:t>芦岭镇民政事务所</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rFonts w:hint="default"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服务电话：</w:t>
      </w:r>
      <w:r>
        <w:rPr>
          <w:rFonts w:hint="eastAsia"/>
          <w:color w:val="000000" w:themeColor="text1"/>
          <w:sz w:val="24"/>
          <w:lang w:val="en-US" w:eastAsia="zh-CN"/>
          <w14:textFill>
            <w14:solidFill>
              <w14:schemeClr w14:val="tx1"/>
            </w14:solidFill>
          </w14:textFill>
        </w:rPr>
        <w:t>0557-2876146</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rFonts w:hint="default"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监督电话：</w:t>
      </w:r>
      <w:r>
        <w:rPr>
          <w:rFonts w:hint="eastAsia"/>
          <w:color w:val="000000" w:themeColor="text1"/>
          <w:sz w:val="24"/>
          <w:lang w:val="en-US" w:eastAsia="zh-CN"/>
          <w14:textFill>
            <w14:solidFill>
              <w14:schemeClr w14:val="tx1"/>
            </w14:solidFill>
          </w14:textFill>
        </w:rPr>
        <w:t>0557-2876101</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color w:val="000000" w:themeColor="text1"/>
          <w14:textFill>
            <w14:solidFill>
              <w14:schemeClr w14:val="tx1"/>
            </w14:solidFill>
          </w14:textFill>
        </w:rPr>
      </w:pPr>
      <w:r>
        <w:rPr>
          <w:rFonts w:hint="eastAsia"/>
          <w:color w:val="000000" w:themeColor="text1"/>
          <w:sz w:val="24"/>
          <w14:textFill>
            <w14:solidFill>
              <w14:schemeClr w14:val="tx1"/>
            </w14:solidFill>
          </w14:textFill>
        </w:rPr>
        <w:t>承诺期限：</w:t>
      </w:r>
      <w:r>
        <w:rPr>
          <w:rFonts w:hint="eastAsia"/>
          <w:color w:val="000000"/>
          <w:sz w:val="24"/>
          <w:lang w:eastAsia="zh-CN"/>
        </w:rPr>
        <w:t>原则上不超过</w:t>
      </w:r>
      <w:r>
        <w:rPr>
          <w:rFonts w:hint="eastAsia"/>
          <w:color w:val="000000"/>
          <w:sz w:val="24"/>
          <w:lang w:val="en-US" w:eastAsia="zh-CN"/>
        </w:rPr>
        <w:t>20个工作日（不含公示时间）</w:t>
      </w: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r>
        <w:rPr>
          <w:color w:val="000000" w:themeColor="text1"/>
          <w14:textFill>
            <w14:solidFill>
              <w14:schemeClr w14:val="tx1"/>
            </w14:solidFill>
          </w14:textFill>
        </w:rPr>
        <w:br w:type="page"/>
      </w:r>
    </w:p>
    <w:p>
      <w:pPr>
        <w:widowControl w:val="0"/>
        <w:pBdr>
          <w:top w:val="none" w:color="auto" w:sz="0" w:space="1"/>
          <w:left w:val="none" w:color="auto" w:sz="0" w:space="4"/>
          <w:bottom w:val="none" w:color="auto" w:sz="0" w:space="1"/>
          <w:right w:val="none" w:color="auto" w:sz="0" w:space="4"/>
          <w:between w:val="none" w:color="auto" w:sz="0" w:space="0"/>
        </w:pBdr>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13.</w:t>
      </w:r>
      <w:r>
        <w:rPr>
          <w:rFonts w:hint="eastAsia" w:ascii="仿宋" w:hAnsi="仿宋" w:eastAsia="仿宋" w:cs="仿宋"/>
          <w:b w:val="0"/>
          <w:bCs w:val="0"/>
          <w:color w:val="000000" w:themeColor="text1"/>
          <w:sz w:val="32"/>
          <w:szCs w:val="32"/>
          <w14:textFill>
            <w14:solidFill>
              <w14:schemeClr w14:val="tx1"/>
            </w14:solidFill>
          </w14:textFill>
        </w:rPr>
        <w:t>临时救助审核转报</w: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ind w:leftChars="0"/>
        <w:jc w:val="left"/>
        <w:rPr>
          <w:color w:val="000000" w:themeColor="text1"/>
          <w14:textFill>
            <w14:solidFill>
              <w14:schemeClr w14:val="tx1"/>
            </w14:solidFill>
          </w14:textFill>
        </w:rPr>
      </w:pPr>
      <w:r>
        <mc:AlternateContent>
          <mc:Choice Requires="wps">
            <w:drawing>
              <wp:anchor distT="0" distB="0" distL="114300" distR="114300" simplePos="0" relativeHeight="251718656" behindDoc="0" locked="0" layoutInCell="1" allowOverlap="1">
                <wp:simplePos x="0" y="0"/>
                <wp:positionH relativeFrom="column">
                  <wp:posOffset>560705</wp:posOffset>
                </wp:positionH>
                <wp:positionV relativeFrom="paragraph">
                  <wp:posOffset>3753485</wp:posOffset>
                </wp:positionV>
                <wp:extent cx="3721100" cy="1256030"/>
                <wp:effectExtent l="5080" t="5080" r="7620" b="8890"/>
                <wp:wrapNone/>
                <wp:docPr id="22" name="Text Box 318"/>
                <wp:cNvGraphicFramePr/>
                <a:graphic xmlns:a="http://schemas.openxmlformats.org/drawingml/2006/main">
                  <a:graphicData uri="http://schemas.microsoft.com/office/word/2010/wordprocessingShape">
                    <wps:wsp>
                      <wps:cNvSpPr txBox="1"/>
                      <wps:spPr>
                        <a:xfrm>
                          <a:off x="0" y="0"/>
                          <a:ext cx="3721100" cy="12560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仿宋_GB2312" w:hAnsi="Times New Roman" w:eastAsia="仿宋_GB2312" w:cs="Times New Roman"/>
                                <w:kern w:val="2"/>
                                <w:sz w:val="28"/>
                                <w:szCs w:val="28"/>
                                <w:lang w:val="en-US" w:eastAsia="zh-CN" w:bidi="ar-SA"/>
                              </w:rPr>
                            </w:pPr>
                            <w:r>
                              <w:rPr>
                                <w:rFonts w:hint="eastAsia" w:ascii="仿宋_GB2312" w:eastAsia="仿宋_GB2312" w:cs="Times New Roman"/>
                                <w:kern w:val="2"/>
                                <w:sz w:val="28"/>
                                <w:szCs w:val="28"/>
                                <w:lang w:val="en-US" w:eastAsia="zh-CN" w:bidi="ar-SA"/>
                              </w:rPr>
                              <w:t>公示无异议的，救助金额较小的由乡镇人民政府审批并打卡发放救助金，救助金额大的由</w:t>
                            </w:r>
                            <w:r>
                              <w:rPr>
                                <w:rFonts w:hint="eastAsia" w:ascii="仿宋_GB2312" w:hAnsi="Times New Roman" w:eastAsia="仿宋_GB2312" w:cs="Times New Roman"/>
                                <w:kern w:val="2"/>
                                <w:sz w:val="28"/>
                                <w:szCs w:val="28"/>
                                <w:lang w:val="en-US" w:eastAsia="zh-CN" w:bidi="ar-SA"/>
                              </w:rPr>
                              <w:t>区民政局</w:t>
                            </w:r>
                            <w:r>
                              <w:rPr>
                                <w:rFonts w:hint="eastAsia" w:ascii="仿宋_GB2312" w:eastAsia="仿宋_GB2312" w:cs="Times New Roman"/>
                                <w:kern w:val="2"/>
                                <w:sz w:val="28"/>
                                <w:szCs w:val="28"/>
                                <w:lang w:val="en-US" w:eastAsia="zh-CN" w:bidi="ar-SA"/>
                              </w:rPr>
                              <w:t>负责审批并反馈乡镇人民政府进行造册</w:t>
                            </w:r>
                            <w:r>
                              <w:rPr>
                                <w:rFonts w:hint="eastAsia" w:ascii="仿宋_GB2312" w:hAnsi="Times New Roman" w:eastAsia="仿宋_GB2312" w:cs="Times New Roman"/>
                                <w:kern w:val="2"/>
                                <w:sz w:val="28"/>
                                <w:szCs w:val="28"/>
                                <w:lang w:val="en-US" w:eastAsia="zh-CN" w:bidi="ar-SA"/>
                              </w:rPr>
                              <w:t>发放救助金。</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hAnsi="Times New Roman" w:eastAsia="仿宋_GB2312" w:cs="Times New Roman"/>
                                <w:kern w:val="2"/>
                                <w:sz w:val="28"/>
                                <w:szCs w:val="28"/>
                                <w:lang w:val="en-US" w:eastAsia="zh-CN" w:bidi="ar-SA"/>
                              </w:rPr>
                            </w:pPr>
                          </w:p>
                        </w:txbxContent>
                      </wps:txbx>
                      <wps:bodyPr upright="1"/>
                    </wps:wsp>
                  </a:graphicData>
                </a:graphic>
              </wp:anchor>
            </w:drawing>
          </mc:Choice>
          <mc:Fallback>
            <w:pict>
              <v:shape id="Text Box 318" o:spid="_x0000_s1026" o:spt="202" type="#_x0000_t202" style="position:absolute;left:0pt;margin-left:44.15pt;margin-top:295.55pt;height:98.9pt;width:293pt;z-index:251718656;mso-width-relative:page;mso-height-relative:page;" fillcolor="#FFFFFF" filled="t" stroked="t" coordsize="21600,21600" o:gfxdata="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gKENItkAAAAKAQAADwAAAAAAAAABACAAAAAiAAAAZHJzL2Rv&#10;d25yZXYueG1sUEsBAhQAFAAAAAgAh07iQEEjbqcAAgAAOQQAAA4AAAAAAAAAAQAgAAAAKAEAAGRy&#10;cy9lMm9Eb2MueG1sUEsFBgAAAAAGAAYAWQEAAJo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仿宋_GB2312" w:hAnsi="Times New Roman" w:eastAsia="仿宋_GB2312" w:cs="Times New Roman"/>
                          <w:kern w:val="2"/>
                          <w:sz w:val="28"/>
                          <w:szCs w:val="28"/>
                          <w:lang w:val="en-US" w:eastAsia="zh-CN" w:bidi="ar-SA"/>
                        </w:rPr>
                      </w:pPr>
                      <w:r>
                        <w:rPr>
                          <w:rFonts w:hint="eastAsia" w:ascii="仿宋_GB2312" w:eastAsia="仿宋_GB2312" w:cs="Times New Roman"/>
                          <w:kern w:val="2"/>
                          <w:sz w:val="28"/>
                          <w:szCs w:val="28"/>
                          <w:lang w:val="en-US" w:eastAsia="zh-CN" w:bidi="ar-SA"/>
                        </w:rPr>
                        <w:t>公示无异议的，救助金额较小的由乡镇人民政府审批并打卡发放救助金，救助金额大的由</w:t>
                      </w:r>
                      <w:r>
                        <w:rPr>
                          <w:rFonts w:hint="eastAsia" w:ascii="仿宋_GB2312" w:hAnsi="Times New Roman" w:eastAsia="仿宋_GB2312" w:cs="Times New Roman"/>
                          <w:kern w:val="2"/>
                          <w:sz w:val="28"/>
                          <w:szCs w:val="28"/>
                          <w:lang w:val="en-US" w:eastAsia="zh-CN" w:bidi="ar-SA"/>
                        </w:rPr>
                        <w:t>区民政局</w:t>
                      </w:r>
                      <w:r>
                        <w:rPr>
                          <w:rFonts w:hint="eastAsia" w:ascii="仿宋_GB2312" w:eastAsia="仿宋_GB2312" w:cs="Times New Roman"/>
                          <w:kern w:val="2"/>
                          <w:sz w:val="28"/>
                          <w:szCs w:val="28"/>
                          <w:lang w:val="en-US" w:eastAsia="zh-CN" w:bidi="ar-SA"/>
                        </w:rPr>
                        <w:t>负责审批并反馈乡镇人民政府进行造册</w:t>
                      </w:r>
                      <w:r>
                        <w:rPr>
                          <w:rFonts w:hint="eastAsia" w:ascii="仿宋_GB2312" w:hAnsi="Times New Roman" w:eastAsia="仿宋_GB2312" w:cs="Times New Roman"/>
                          <w:kern w:val="2"/>
                          <w:sz w:val="28"/>
                          <w:szCs w:val="28"/>
                          <w:lang w:val="en-US" w:eastAsia="zh-CN" w:bidi="ar-SA"/>
                        </w:rPr>
                        <w:t>发放救助金。</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hAnsi="Times New Roman" w:eastAsia="仿宋_GB2312" w:cs="Times New Roman"/>
                          <w:kern w:val="2"/>
                          <w:sz w:val="28"/>
                          <w:szCs w:val="28"/>
                          <w:lang w:val="en-US" w:eastAsia="zh-CN" w:bidi="ar-SA"/>
                        </w:rPr>
                      </w:pPr>
                    </w:p>
                  </w:txbxContent>
                </v:textbox>
              </v:shape>
            </w:pict>
          </mc:Fallback>
        </mc:AlternateContent>
      </w:r>
      <w:r>
        <mc:AlternateContent>
          <mc:Choice Requires="wps">
            <w:drawing>
              <wp:anchor distT="0" distB="0" distL="114300" distR="114300" simplePos="0" relativeHeight="251719680" behindDoc="0" locked="0" layoutInCell="1" allowOverlap="1">
                <wp:simplePos x="0" y="0"/>
                <wp:positionH relativeFrom="column">
                  <wp:posOffset>2421255</wp:posOffset>
                </wp:positionH>
                <wp:positionV relativeFrom="paragraph">
                  <wp:posOffset>3292475</wp:posOffset>
                </wp:positionV>
                <wp:extent cx="8255" cy="461010"/>
                <wp:effectExtent l="36830" t="0" r="31115" b="8890"/>
                <wp:wrapNone/>
                <wp:docPr id="24" name="Line 322"/>
                <wp:cNvGraphicFramePr/>
                <a:graphic xmlns:a="http://schemas.openxmlformats.org/drawingml/2006/main">
                  <a:graphicData uri="http://schemas.microsoft.com/office/word/2010/wordprocessingShape">
                    <wps:wsp>
                      <wps:cNvCnPr>
                        <a:stCxn id="1372" idx="2"/>
                        <a:endCxn id="22" idx="0"/>
                      </wps:cNvCnPr>
                      <wps:spPr>
                        <a:xfrm flipH="1">
                          <a:off x="0" y="0"/>
                          <a:ext cx="8255" cy="46101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322" o:spid="_x0000_s1026" o:spt="20" style="position:absolute;left:0pt;flip:x;margin-left:190.65pt;margin-top:259.25pt;height:36.3pt;width:0.65pt;z-index:251719680;mso-width-relative:page;mso-height-relative:page;" filled="f" stroked="t" coordsize="21600,21600" o:gfxdata="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jVqjzbAAAACwEAAA8AAAAAAAAAAQAgAAAA&#10;IgAAAGRycy9kb3ducmV2LnhtbFBLAQIUABQAAAAIAIdO4kDAD9mBCAIAADAEAAAOAAAAAAAAAAEA&#10;IAAAACoBAABkcnMvZTJvRG9jLnhtbFBLBQYAAAAABgAGAFkBAACkBQAAAAA=&#10;">
                <v:fill on="f" focussize="0,0"/>
                <v:stroke color="#000000" joinstyle="round" endarrow="block"/>
                <v:imagedata o:title=""/>
                <o:lock v:ext="edit" aspectratio="f"/>
              </v:line>
            </w:pict>
          </mc:Fallback>
        </mc:AlternateContent>
      </w:r>
      <w:r>
        <w:rPr>
          <w:color w:val="000000" w:themeColor="text1"/>
          <w14:textFill>
            <w14:solidFill>
              <w14:schemeClr w14:val="tx1"/>
            </w14:solidFill>
          </w14:textFill>
        </w:rPr>
        <mc:AlternateContent>
          <mc:Choice Requires="wpg">
            <w:drawing>
              <wp:inline distT="0" distB="0" distL="114300" distR="114300">
                <wp:extent cx="5142865" cy="5493385"/>
                <wp:effectExtent l="0" t="0" r="0" b="0"/>
                <wp:docPr id="26" name="Group 314"/>
                <wp:cNvGraphicFramePr/>
                <a:graphic xmlns:a="http://schemas.openxmlformats.org/drawingml/2006/main">
                  <a:graphicData uri="http://schemas.microsoft.com/office/word/2010/wordprocessingGroup">
                    <wpg:wgp>
                      <wpg:cNvGrpSpPr/>
                      <wpg:grpSpPr>
                        <a:xfrm>
                          <a:off x="0" y="0"/>
                          <a:ext cx="5142865" cy="5493385"/>
                          <a:chOff x="90" y="94"/>
                          <a:chExt cx="8099" cy="9818"/>
                        </a:xfrm>
                      </wpg:grpSpPr>
                      <wps:wsp>
                        <wps:cNvPr id="1369" name="Picture 315"/>
                        <wps:cNvSpPr>
                          <a:spLocks noChangeAspect="1" noTextEdit="1"/>
                        </wps:cNvSpPr>
                        <wps:spPr>
                          <a:xfrm>
                            <a:off x="90" y="94"/>
                            <a:ext cx="8099" cy="9818"/>
                          </a:xfrm>
                          <a:prstGeom prst="rect">
                            <a:avLst/>
                          </a:prstGeom>
                          <a:noFill/>
                          <a:ln>
                            <a:noFill/>
                          </a:ln>
                        </wps:spPr>
                        <wps:bodyPr upright="1"/>
                      </wps:wsp>
                      <wps:wsp>
                        <wps:cNvPr id="1370" name="Text Box 316"/>
                        <wps:cNvSpPr txBox="1"/>
                        <wps:spPr>
                          <a:xfrm>
                            <a:off x="195" y="312"/>
                            <a:ext cx="7468" cy="17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Theme="majorEastAsia" w:hAnsiTheme="majorEastAsia" w:eastAsiaTheme="majorEastAsia" w:cstheme="majorEastAsia"/>
                                  <w:kern w:val="2"/>
                                  <w:sz w:val="30"/>
                                  <w:szCs w:val="30"/>
                                  <w:lang w:val="en-US" w:eastAsia="zh-CN" w:bidi="ar-SA"/>
                                </w:rPr>
                              </w:pPr>
                              <w:r>
                                <w:rPr>
                                  <w:rFonts w:hint="eastAsia" w:ascii="仿宋_GB2312" w:hAnsi="Times New Roman" w:eastAsia="仿宋_GB2312" w:cs="Times New Roman"/>
                                  <w:kern w:val="2"/>
                                  <w:sz w:val="28"/>
                                  <w:szCs w:val="28"/>
                                  <w:lang w:val="en-US" w:eastAsia="zh-CN" w:bidi="ar-SA"/>
                                </w:rPr>
                                <w:t>申请对象向户籍所在地</w:t>
                              </w:r>
                              <w:r>
                                <w:rPr>
                                  <w:rFonts w:hint="eastAsia" w:ascii="仿宋_GB2312" w:eastAsia="仿宋_GB2312" w:cs="Times New Roman"/>
                                  <w:kern w:val="2"/>
                                  <w:sz w:val="28"/>
                                  <w:szCs w:val="28"/>
                                  <w:lang w:val="en-US" w:eastAsia="zh-CN" w:bidi="ar-SA"/>
                                </w:rPr>
                                <w:t>乡镇</w:t>
                              </w:r>
                              <w:r>
                                <w:rPr>
                                  <w:rFonts w:hint="eastAsia" w:ascii="仿宋_GB2312" w:hAnsi="Times New Roman" w:eastAsia="仿宋_GB2312" w:cs="Times New Roman"/>
                                  <w:kern w:val="2"/>
                                  <w:sz w:val="28"/>
                                  <w:szCs w:val="28"/>
                                  <w:lang w:val="en-US" w:eastAsia="zh-CN" w:bidi="ar-SA"/>
                                </w:rPr>
                                <w:t>人民政府提出书面申请，并提供申请人及赡、扶、抚养人身份证、户口本等相关材料。根据提供的材料视情况予以家庭经济状况核对</w:t>
                              </w:r>
                              <w:r>
                                <w:rPr>
                                  <w:rFonts w:hint="eastAsia" w:asciiTheme="majorEastAsia" w:hAnsiTheme="majorEastAsia" w:eastAsiaTheme="majorEastAsia" w:cstheme="majorEastAsia"/>
                                  <w:kern w:val="2"/>
                                  <w:sz w:val="30"/>
                                  <w:szCs w:val="30"/>
                                  <w:lang w:val="en-US" w:eastAsia="zh-CN" w:bidi="ar-SA"/>
                                </w:rPr>
                                <w:t>。</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hAnsi="Times New Roman" w:eastAsia="仿宋_GB2312" w:cs="Times New Roman"/>
                                  <w:kern w:val="2"/>
                                  <w:sz w:val="28"/>
                                  <w:szCs w:val="28"/>
                                  <w:lang w:val="en-US" w:eastAsia="zh-CN" w:bidi="ar-SA"/>
                                </w:rPr>
                              </w:pPr>
                            </w:p>
                            <w:p>
                              <w:pPr>
                                <w:rPr>
                                  <w:rFonts w:hint="eastAsia" w:ascii="仿宋_GB2312" w:hAnsi="Times New Roman" w:eastAsia="仿宋_GB2312" w:cs="Times New Roman"/>
                                  <w:kern w:val="2"/>
                                  <w:sz w:val="28"/>
                                  <w:szCs w:val="28"/>
                                  <w:lang w:val="en-US" w:eastAsia="zh-CN" w:bidi="ar-SA"/>
                                </w:rPr>
                              </w:pPr>
                            </w:p>
                          </w:txbxContent>
                        </wps:txbx>
                        <wps:bodyPr upright="1"/>
                      </wps:wsp>
                      <wps:wsp>
                        <wps:cNvPr id="1371" name="Text Box 317"/>
                        <wps:cNvSpPr txBox="1"/>
                        <wps:spPr>
                          <a:xfrm>
                            <a:off x="1167" y="2652"/>
                            <a:ext cx="5506" cy="122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hAnsi="Times New Roman" w:eastAsia="仿宋_GB2312" w:cs="Times New Roman"/>
                                  <w:kern w:val="2"/>
                                  <w:sz w:val="28"/>
                                  <w:szCs w:val="28"/>
                                  <w:lang w:val="en-US" w:eastAsia="zh-CN" w:bidi="ar-SA"/>
                                </w:rPr>
                              </w:pPr>
                              <w:r>
                                <w:rPr>
                                  <w:rFonts w:hint="eastAsia" w:ascii="仿宋_GB2312" w:eastAsia="仿宋_GB2312" w:cs="Times New Roman"/>
                                  <w:kern w:val="2"/>
                                  <w:sz w:val="28"/>
                                  <w:szCs w:val="28"/>
                                  <w:lang w:val="en-US" w:eastAsia="zh-CN" w:bidi="ar-SA"/>
                                </w:rPr>
                                <w:t>乡镇</w:t>
                              </w:r>
                              <w:r>
                                <w:rPr>
                                  <w:rFonts w:hint="eastAsia" w:ascii="仿宋_GB2312" w:hAnsi="Times New Roman" w:eastAsia="仿宋_GB2312" w:cs="Times New Roman"/>
                                  <w:kern w:val="2"/>
                                  <w:sz w:val="28"/>
                                  <w:szCs w:val="28"/>
                                  <w:lang w:val="en-US" w:eastAsia="zh-CN" w:bidi="ar-SA"/>
                                </w:rPr>
                                <w:t>人民政府2个工作日内组织人员开展入户核查，视情组织民主评议。</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hAnsi="Times New Roman" w:eastAsia="仿宋_GB2312" w:cs="Times New Roman"/>
                                  <w:kern w:val="2"/>
                                  <w:sz w:val="28"/>
                                  <w:szCs w:val="28"/>
                                  <w:lang w:val="en-US" w:eastAsia="zh-CN" w:bidi="ar-SA"/>
                                </w:rPr>
                              </w:pPr>
                            </w:p>
                          </w:txbxContent>
                        </wps:txbx>
                        <wps:bodyPr upright="1"/>
                      </wps:wsp>
                      <wps:wsp>
                        <wps:cNvPr id="1372" name="Text Box 318"/>
                        <wps:cNvSpPr txBox="1"/>
                        <wps:spPr>
                          <a:xfrm>
                            <a:off x="631" y="4550"/>
                            <a:ext cx="6569" cy="142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default"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经核查符合救助条件的家庭，由</w:t>
                              </w:r>
                              <w:r>
                                <w:rPr>
                                  <w:rFonts w:hint="eastAsia" w:ascii="仿宋_GB2312" w:eastAsia="仿宋_GB2312" w:cs="Times New Roman"/>
                                  <w:kern w:val="2"/>
                                  <w:sz w:val="28"/>
                                  <w:szCs w:val="28"/>
                                  <w:lang w:val="en-US" w:eastAsia="zh-CN" w:bidi="ar-SA"/>
                                </w:rPr>
                                <w:t>乡镇</w:t>
                              </w:r>
                              <w:r>
                                <w:rPr>
                                  <w:rFonts w:hint="eastAsia" w:ascii="仿宋_GB2312" w:hAnsi="Times New Roman" w:eastAsia="仿宋_GB2312" w:cs="Times New Roman"/>
                                  <w:kern w:val="2"/>
                                  <w:sz w:val="28"/>
                                  <w:szCs w:val="28"/>
                                  <w:lang w:val="en-US" w:eastAsia="zh-CN" w:bidi="ar-SA"/>
                                </w:rPr>
                                <w:t>人民政府在其所在</w:t>
                              </w:r>
                              <w:r>
                                <w:rPr>
                                  <w:rFonts w:hint="eastAsia" w:ascii="仿宋_GB2312" w:eastAsia="仿宋_GB2312" w:cs="Times New Roman"/>
                                  <w:kern w:val="2"/>
                                  <w:sz w:val="28"/>
                                  <w:szCs w:val="28"/>
                                  <w:lang w:val="en-US" w:eastAsia="zh-CN" w:bidi="ar-SA"/>
                                </w:rPr>
                                <w:t>村</w:t>
                              </w:r>
                              <w:r>
                                <w:rPr>
                                  <w:rFonts w:hint="eastAsia" w:ascii="仿宋_GB2312" w:hAnsi="Times New Roman" w:eastAsia="仿宋_GB2312" w:cs="Times New Roman"/>
                                  <w:kern w:val="2"/>
                                  <w:sz w:val="28"/>
                                  <w:szCs w:val="28"/>
                                  <w:lang w:val="en-US" w:eastAsia="zh-CN" w:bidi="ar-SA"/>
                                </w:rPr>
                                <w:t>和居住地进行公示2天。</w:t>
                              </w:r>
                            </w:p>
                            <w:p>
                              <w:pPr>
                                <w:rPr>
                                  <w:rFonts w:hint="eastAsia"/>
                                  <w:lang w:val="en-US" w:eastAsia="zh-CN"/>
                                </w:rPr>
                              </w:pPr>
                            </w:p>
                          </w:txbxContent>
                        </wps:txbx>
                        <wps:bodyPr upright="1"/>
                      </wps:wsp>
                      <wps:wsp>
                        <wps:cNvPr id="1373" name="Line 321"/>
                        <wps:cNvCnPr>
                          <a:stCxn id="1370" idx="2"/>
                          <a:endCxn id="1371" idx="0"/>
                        </wps:cNvCnPr>
                        <wps:spPr>
                          <a:xfrm flipH="1">
                            <a:off x="3920" y="2033"/>
                            <a:ext cx="9" cy="620"/>
                          </a:xfrm>
                          <a:prstGeom prst="line">
                            <a:avLst/>
                          </a:prstGeom>
                          <a:ln w="9525" cap="flat" cmpd="sng">
                            <a:solidFill>
                              <a:srgbClr val="000000"/>
                            </a:solidFill>
                            <a:prstDash val="solid"/>
                            <a:headEnd type="none" w="med" len="med"/>
                            <a:tailEnd type="triangle" w="med" len="med"/>
                          </a:ln>
                        </wps:spPr>
                        <wps:bodyPr upright="1"/>
                      </wps:wsp>
                      <wps:wsp>
                        <wps:cNvPr id="1374" name="Line 322"/>
                        <wps:cNvCnPr>
                          <a:stCxn id="1371" idx="2"/>
                          <a:endCxn id="1372" idx="0"/>
                        </wps:cNvCnPr>
                        <wps:spPr>
                          <a:xfrm flipH="1">
                            <a:off x="3916" y="3879"/>
                            <a:ext cx="4" cy="671"/>
                          </a:xfrm>
                          <a:prstGeom prst="line">
                            <a:avLst/>
                          </a:prstGeom>
                          <a:ln w="9525" cap="flat" cmpd="sng">
                            <a:solidFill>
                              <a:srgbClr val="000000"/>
                            </a:solidFill>
                            <a:prstDash val="solid"/>
                            <a:headEnd type="none" w="med" len="med"/>
                            <a:tailEnd type="triangle" w="med" len="med"/>
                          </a:ln>
                        </wps:spPr>
                        <wps:bodyPr upright="1"/>
                      </wps:wsp>
                    </wpg:wgp>
                  </a:graphicData>
                </a:graphic>
              </wp:inline>
            </w:drawing>
          </mc:Choice>
          <mc:Fallback>
            <w:pict>
              <v:group id="Group 314" o:spid="_x0000_s1026" o:spt="203" style="height:432.55pt;width:404.95pt;" coordorigin="90,94" coordsize="8099,9818" o:gfxdata="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">
                <o:lock v:ext="edit" aspectratio="f"/>
                <v:rect id="Picture 315" o:spid="_x0000_s1026" o:spt="1" style="position:absolute;left:90;top:94;height:9818;width:8099;" filled="f" stroked="f" coordsize="21600,21600" o:gfxdata="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q5Ybb4A&#10;AADdAAAADwAAAAAAAAABACAAAAAiAAAAZHJzL2Rvd25yZXYueG1sUEsBAhQAFAAAAAgAh07iQDMv&#10;BZ47AAAAOQAAABAAAAAAAAAAAQAgAAAADQEAAGRycy9zaGFwZXhtbC54bWxQSwUGAAAAAAYABgBb&#10;AQAAtwMAAAAA&#10;">
                  <v:fill on="f" focussize="0,0"/>
                  <v:stroke on="f"/>
                  <v:imagedata o:title=""/>
                  <o:lock v:ext="edit" text="t" aspectratio="t"/>
                </v:rect>
                <v:shape id="Text Box 316" o:spid="_x0000_s1026" o:spt="202" type="#_x0000_t202" style="position:absolute;left:195;top:312;height:1720;width:7468;" fillcolor="#FFFFFF" filled="t" stroked="t" coordsize="21600,21600" o:gfxdata="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f8j16/&#10;AAAA3Q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Theme="majorEastAsia" w:hAnsiTheme="majorEastAsia" w:eastAsiaTheme="majorEastAsia" w:cstheme="majorEastAsia"/>
                            <w:kern w:val="2"/>
                            <w:sz w:val="30"/>
                            <w:szCs w:val="30"/>
                            <w:lang w:val="en-US" w:eastAsia="zh-CN" w:bidi="ar-SA"/>
                          </w:rPr>
                        </w:pPr>
                        <w:r>
                          <w:rPr>
                            <w:rFonts w:hint="eastAsia" w:ascii="仿宋_GB2312" w:hAnsi="Times New Roman" w:eastAsia="仿宋_GB2312" w:cs="Times New Roman"/>
                            <w:kern w:val="2"/>
                            <w:sz w:val="28"/>
                            <w:szCs w:val="28"/>
                            <w:lang w:val="en-US" w:eastAsia="zh-CN" w:bidi="ar-SA"/>
                          </w:rPr>
                          <w:t>申请对象向户籍所在地</w:t>
                        </w:r>
                        <w:r>
                          <w:rPr>
                            <w:rFonts w:hint="eastAsia" w:ascii="仿宋_GB2312" w:eastAsia="仿宋_GB2312" w:cs="Times New Roman"/>
                            <w:kern w:val="2"/>
                            <w:sz w:val="28"/>
                            <w:szCs w:val="28"/>
                            <w:lang w:val="en-US" w:eastAsia="zh-CN" w:bidi="ar-SA"/>
                          </w:rPr>
                          <w:t>乡镇</w:t>
                        </w:r>
                        <w:r>
                          <w:rPr>
                            <w:rFonts w:hint="eastAsia" w:ascii="仿宋_GB2312" w:hAnsi="Times New Roman" w:eastAsia="仿宋_GB2312" w:cs="Times New Roman"/>
                            <w:kern w:val="2"/>
                            <w:sz w:val="28"/>
                            <w:szCs w:val="28"/>
                            <w:lang w:val="en-US" w:eastAsia="zh-CN" w:bidi="ar-SA"/>
                          </w:rPr>
                          <w:t>人民政府提出书面申请，并提供申请人及赡、扶、抚养人身份证、户口本等相关材料。根据提供的材料视情况予以家庭经济状况核对</w:t>
                        </w:r>
                        <w:r>
                          <w:rPr>
                            <w:rFonts w:hint="eastAsia" w:asciiTheme="majorEastAsia" w:hAnsiTheme="majorEastAsia" w:eastAsiaTheme="majorEastAsia" w:cstheme="majorEastAsia"/>
                            <w:kern w:val="2"/>
                            <w:sz w:val="30"/>
                            <w:szCs w:val="30"/>
                            <w:lang w:val="en-US" w:eastAsia="zh-CN" w:bidi="ar-SA"/>
                          </w:rPr>
                          <w:t>。</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hAnsi="Times New Roman" w:eastAsia="仿宋_GB2312" w:cs="Times New Roman"/>
                            <w:kern w:val="2"/>
                            <w:sz w:val="28"/>
                            <w:szCs w:val="28"/>
                            <w:lang w:val="en-US" w:eastAsia="zh-CN" w:bidi="ar-SA"/>
                          </w:rPr>
                        </w:pPr>
                      </w:p>
                      <w:p>
                        <w:pPr>
                          <w:rPr>
                            <w:rFonts w:hint="eastAsia" w:ascii="仿宋_GB2312" w:hAnsi="Times New Roman" w:eastAsia="仿宋_GB2312" w:cs="Times New Roman"/>
                            <w:kern w:val="2"/>
                            <w:sz w:val="28"/>
                            <w:szCs w:val="28"/>
                            <w:lang w:val="en-US" w:eastAsia="zh-CN" w:bidi="ar-SA"/>
                          </w:rPr>
                        </w:pPr>
                      </w:p>
                    </w:txbxContent>
                  </v:textbox>
                </v:shape>
                <v:shape id="Text Box 317" o:spid="_x0000_s1026" o:spt="202" type="#_x0000_t202" style="position:absolute;left:1167;top:2652;height:1227;width:5506;" fillcolor="#FFFFFF" filled="t" stroked="t" coordsize="21600,21600" o:gfxdata="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sCrF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hAnsi="Times New Roman" w:eastAsia="仿宋_GB2312" w:cs="Times New Roman"/>
                            <w:kern w:val="2"/>
                            <w:sz w:val="28"/>
                            <w:szCs w:val="28"/>
                            <w:lang w:val="en-US" w:eastAsia="zh-CN" w:bidi="ar-SA"/>
                          </w:rPr>
                        </w:pPr>
                        <w:r>
                          <w:rPr>
                            <w:rFonts w:hint="eastAsia" w:ascii="仿宋_GB2312" w:eastAsia="仿宋_GB2312" w:cs="Times New Roman"/>
                            <w:kern w:val="2"/>
                            <w:sz w:val="28"/>
                            <w:szCs w:val="28"/>
                            <w:lang w:val="en-US" w:eastAsia="zh-CN" w:bidi="ar-SA"/>
                          </w:rPr>
                          <w:t>乡镇</w:t>
                        </w:r>
                        <w:r>
                          <w:rPr>
                            <w:rFonts w:hint="eastAsia" w:ascii="仿宋_GB2312" w:hAnsi="Times New Roman" w:eastAsia="仿宋_GB2312" w:cs="Times New Roman"/>
                            <w:kern w:val="2"/>
                            <w:sz w:val="28"/>
                            <w:szCs w:val="28"/>
                            <w:lang w:val="en-US" w:eastAsia="zh-CN" w:bidi="ar-SA"/>
                          </w:rPr>
                          <w:t>人民政府2个工作日内组织人员开展入户核查，视情组织民主评议。</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hAnsi="Times New Roman" w:eastAsia="仿宋_GB2312" w:cs="Times New Roman"/>
                            <w:kern w:val="2"/>
                            <w:sz w:val="28"/>
                            <w:szCs w:val="28"/>
                            <w:lang w:val="en-US" w:eastAsia="zh-CN" w:bidi="ar-SA"/>
                          </w:rPr>
                        </w:pPr>
                      </w:p>
                    </w:txbxContent>
                  </v:textbox>
                </v:shape>
                <v:shape id="Text Box 318" o:spid="_x0000_s1026" o:spt="202" type="#_x0000_t202" style="position:absolute;left:631;top:4550;height:1429;width:6569;" fillcolor="#FFFFFF" filled="t" stroked="t" coordsize="21600,21600" o:gfxdata="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hitLK8AAAA&#10;3Q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default"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经核查符合救助条件的家庭，由</w:t>
                        </w:r>
                        <w:r>
                          <w:rPr>
                            <w:rFonts w:hint="eastAsia" w:ascii="仿宋_GB2312" w:eastAsia="仿宋_GB2312" w:cs="Times New Roman"/>
                            <w:kern w:val="2"/>
                            <w:sz w:val="28"/>
                            <w:szCs w:val="28"/>
                            <w:lang w:val="en-US" w:eastAsia="zh-CN" w:bidi="ar-SA"/>
                          </w:rPr>
                          <w:t>乡镇</w:t>
                        </w:r>
                        <w:r>
                          <w:rPr>
                            <w:rFonts w:hint="eastAsia" w:ascii="仿宋_GB2312" w:hAnsi="Times New Roman" w:eastAsia="仿宋_GB2312" w:cs="Times New Roman"/>
                            <w:kern w:val="2"/>
                            <w:sz w:val="28"/>
                            <w:szCs w:val="28"/>
                            <w:lang w:val="en-US" w:eastAsia="zh-CN" w:bidi="ar-SA"/>
                          </w:rPr>
                          <w:t>人民政府在其所在</w:t>
                        </w:r>
                        <w:r>
                          <w:rPr>
                            <w:rFonts w:hint="eastAsia" w:ascii="仿宋_GB2312" w:eastAsia="仿宋_GB2312" w:cs="Times New Roman"/>
                            <w:kern w:val="2"/>
                            <w:sz w:val="28"/>
                            <w:szCs w:val="28"/>
                            <w:lang w:val="en-US" w:eastAsia="zh-CN" w:bidi="ar-SA"/>
                          </w:rPr>
                          <w:t>村</w:t>
                        </w:r>
                        <w:r>
                          <w:rPr>
                            <w:rFonts w:hint="eastAsia" w:ascii="仿宋_GB2312" w:hAnsi="Times New Roman" w:eastAsia="仿宋_GB2312" w:cs="Times New Roman"/>
                            <w:kern w:val="2"/>
                            <w:sz w:val="28"/>
                            <w:szCs w:val="28"/>
                            <w:lang w:val="en-US" w:eastAsia="zh-CN" w:bidi="ar-SA"/>
                          </w:rPr>
                          <w:t>和居住地进行公示2天。</w:t>
                        </w:r>
                      </w:p>
                      <w:p>
                        <w:pPr>
                          <w:rPr>
                            <w:rFonts w:hint="eastAsia"/>
                            <w:lang w:val="en-US" w:eastAsia="zh-CN"/>
                          </w:rPr>
                        </w:pPr>
                      </w:p>
                    </w:txbxContent>
                  </v:textbox>
                </v:shape>
                <v:line id="Line 321" o:spid="_x0000_s1026" o:spt="20" style="position:absolute;left:3920;top:2033;flip:x;height:620;width:9;" filled="f" stroked="t" coordsize="21600,21600" o:gfxdata="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pa5eb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322" o:spid="_x0000_s1026" o:spt="20" style="position:absolute;left:3916;top:3879;flip:x;height:671;width:4;" filled="f" stroked="t" coordsize="21600,21600" o:gfxdata="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X8hDb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w10:wrap type="none"/>
                <w10:anchorlock/>
              </v:group>
            </w:pict>
          </mc:Fallback>
        </mc:AlternateConten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color w:val="000000" w:themeColor="text1"/>
          <w14:textFill>
            <w14:solidFill>
              <w14:schemeClr w14:val="tx1"/>
            </w14:solidFill>
          </w14:textFill>
        </w:rPr>
      </w:pP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themeColor="text1"/>
          <w:sz w:val="24"/>
          <w14:textFill>
            <w14:solidFill>
              <w14:schemeClr w14:val="tx1"/>
            </w14:solidFill>
          </w14:textFill>
        </w:rPr>
      </w:pP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themeColor="text1"/>
          <w:sz w:val="24"/>
          <w14:textFill>
            <w14:solidFill>
              <w14:schemeClr w14:val="tx1"/>
            </w14:solidFill>
          </w14:textFill>
        </w:rPr>
      </w:pP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themeColor="text1"/>
          <w:sz w:val="24"/>
          <w14:textFill>
            <w14:solidFill>
              <w14:schemeClr w14:val="tx1"/>
            </w14:solidFill>
          </w14:textFill>
        </w:rPr>
      </w:pP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eastAsia="宋体"/>
          <w:color w:val="000000" w:themeColor="text1"/>
          <w:sz w:val="24"/>
          <w:lang w:eastAsia="zh-CN"/>
          <w14:textFill>
            <w14:solidFill>
              <w14:schemeClr w14:val="tx1"/>
            </w14:solidFill>
          </w14:textFill>
        </w:rPr>
      </w:pPr>
      <w:r>
        <w:rPr>
          <w:rFonts w:hint="eastAsia"/>
          <w:color w:val="000000" w:themeColor="text1"/>
          <w:sz w:val="24"/>
          <w14:textFill>
            <w14:solidFill>
              <w14:schemeClr w14:val="tx1"/>
            </w14:solidFill>
          </w14:textFill>
        </w:rPr>
        <w:t>承办机构：</w:t>
      </w:r>
      <w:r>
        <w:rPr>
          <w:rFonts w:hint="eastAsia"/>
          <w:color w:val="000000" w:themeColor="text1"/>
          <w:sz w:val="24"/>
          <w:lang w:eastAsia="zh-CN"/>
          <w14:textFill>
            <w14:solidFill>
              <w14:schemeClr w14:val="tx1"/>
            </w14:solidFill>
          </w14:textFill>
        </w:rPr>
        <w:t>芦岭镇民政事务所</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rFonts w:hint="default"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服务电话：</w:t>
      </w:r>
      <w:r>
        <w:rPr>
          <w:rFonts w:hint="eastAsia"/>
          <w:color w:val="000000" w:themeColor="text1"/>
          <w:sz w:val="24"/>
          <w:lang w:val="en-US" w:eastAsia="zh-CN"/>
          <w14:textFill>
            <w14:solidFill>
              <w14:schemeClr w14:val="tx1"/>
            </w14:solidFill>
          </w14:textFill>
        </w:rPr>
        <w:t>0557-2876146</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rFonts w:hint="eastAsia"/>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监督电话：</w:t>
      </w:r>
      <w:r>
        <w:rPr>
          <w:rFonts w:hint="eastAsia"/>
          <w:color w:val="000000" w:themeColor="text1"/>
          <w:sz w:val="24"/>
          <w:lang w:val="en-US" w:eastAsia="zh-CN"/>
          <w14:textFill>
            <w14:solidFill>
              <w14:schemeClr w14:val="tx1"/>
            </w14:solidFill>
          </w14:textFill>
        </w:rPr>
        <w:t>0557-2876101</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rFonts w:hint="default"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承诺期限：</w:t>
      </w:r>
      <w:r>
        <w:rPr>
          <w:rFonts w:hint="eastAsia"/>
          <w:color w:val="000000"/>
          <w:sz w:val="24"/>
          <w:lang w:eastAsia="zh-CN"/>
        </w:rPr>
        <w:t>原则上不超过</w:t>
      </w:r>
      <w:r>
        <w:rPr>
          <w:rFonts w:hint="eastAsia"/>
          <w:color w:val="000000"/>
          <w:sz w:val="24"/>
          <w:lang w:val="en-US" w:eastAsia="zh-CN"/>
        </w:rPr>
        <w:t>20个工作日（不含公示时间）</w:t>
      </w: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r>
        <w:rPr>
          <w:color w:val="000000" w:themeColor="text1"/>
          <w14:textFill>
            <w14:solidFill>
              <w14:schemeClr w14:val="tx1"/>
            </w14:solidFill>
          </w14:textFill>
        </w:rPr>
        <w:br w:type="page"/>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14.</w:t>
      </w:r>
      <w:r>
        <w:rPr>
          <w:rFonts w:hint="eastAsia" w:ascii="仿宋" w:hAnsi="仿宋" w:eastAsia="仿宋" w:cs="仿宋"/>
          <w:b w:val="0"/>
          <w:bCs w:val="0"/>
          <w:color w:val="000000" w:themeColor="text1"/>
          <w:sz w:val="32"/>
          <w:szCs w:val="32"/>
          <w14:textFill>
            <w14:solidFill>
              <w14:schemeClr w14:val="tx1"/>
            </w14:solidFill>
          </w14:textFill>
        </w:rPr>
        <w:t>孤儿基本生活费审核转报</w: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ind w:leftChars="0"/>
        <w:jc w:val="left"/>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g">
            <w:drawing>
              <wp:inline distT="0" distB="0" distL="114300" distR="114300">
                <wp:extent cx="5162550" cy="5483225"/>
                <wp:effectExtent l="0" t="0" r="0" b="0"/>
                <wp:docPr id="12" name="Group 314"/>
                <wp:cNvGraphicFramePr/>
                <a:graphic xmlns:a="http://schemas.openxmlformats.org/drawingml/2006/main">
                  <a:graphicData uri="http://schemas.microsoft.com/office/word/2010/wordprocessingGroup">
                    <wpg:wgp>
                      <wpg:cNvGrpSpPr/>
                      <wpg:grpSpPr>
                        <a:xfrm>
                          <a:off x="0" y="0"/>
                          <a:ext cx="5162550" cy="5483225"/>
                          <a:chOff x="91" y="111"/>
                          <a:chExt cx="8130" cy="9818"/>
                        </a:xfrm>
                      </wpg:grpSpPr>
                      <wps:wsp>
                        <wps:cNvPr id="1376" name="Picture 315"/>
                        <wps:cNvSpPr>
                          <a:spLocks noChangeAspect="1" noTextEdit="1"/>
                        </wps:cNvSpPr>
                        <wps:spPr>
                          <a:xfrm>
                            <a:off x="122" y="111"/>
                            <a:ext cx="8099" cy="9818"/>
                          </a:xfrm>
                          <a:prstGeom prst="rect">
                            <a:avLst/>
                          </a:prstGeom>
                          <a:noFill/>
                          <a:ln>
                            <a:noFill/>
                          </a:ln>
                        </wps:spPr>
                        <wps:bodyPr upright="1"/>
                      </wps:wsp>
                      <wps:wsp>
                        <wps:cNvPr id="1377" name="Text Box 316"/>
                        <wps:cNvSpPr txBox="1"/>
                        <wps:spPr>
                          <a:xfrm>
                            <a:off x="195" y="379"/>
                            <a:ext cx="7199" cy="275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hAnsi="Times New Roman" w:eastAsia="仿宋_GB2312" w:cs="Times New Roman"/>
                                  <w:color w:val="FF0000"/>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社会散居孤儿申请孤儿基本生活费，由孤儿监护人向孤儿户籍所在地的乡镇人民政府提出申请，申请时应出具孤儿父母死亡证明或人民法院宣告孤儿父母死亡或失踪的证明。</w:t>
                              </w:r>
                              <w:r>
                                <w:rPr>
                                  <w:rFonts w:hint="eastAsia" w:ascii="仿宋_GB2312" w:eastAsia="仿宋_GB2312" w:cs="Times New Roman"/>
                                  <w:color w:val="auto"/>
                                  <w:kern w:val="2"/>
                                  <w:sz w:val="28"/>
                                  <w:szCs w:val="28"/>
                                  <w:lang w:val="en-US" w:eastAsia="zh-CN" w:bidi="ar-SA"/>
                                </w:rPr>
                                <w:t>或提供父母因重大困难无法履行抚养和监护责任的证明。</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hAnsi="Times New Roman" w:eastAsia="仿宋_GB2312" w:cs="Times New Roman"/>
                                  <w:kern w:val="2"/>
                                  <w:sz w:val="28"/>
                                  <w:szCs w:val="28"/>
                                  <w:lang w:val="en-US" w:eastAsia="zh-CN" w:bidi="ar-SA"/>
                                </w:rPr>
                              </w:pPr>
                            </w:p>
                            <w:p>
                              <w:pPr>
                                <w:rPr>
                                  <w:rFonts w:hint="eastAsia" w:ascii="仿宋_GB2312" w:hAnsi="Times New Roman" w:eastAsia="仿宋_GB2312" w:cs="Times New Roman"/>
                                  <w:kern w:val="2"/>
                                  <w:sz w:val="28"/>
                                  <w:szCs w:val="28"/>
                                  <w:lang w:val="en-US" w:eastAsia="zh-CN" w:bidi="ar-SA"/>
                                </w:rPr>
                              </w:pPr>
                            </w:p>
                          </w:txbxContent>
                        </wps:txbx>
                        <wps:bodyPr upright="1"/>
                      </wps:wsp>
                      <wps:wsp>
                        <wps:cNvPr id="1378" name="Text Box 317"/>
                        <wps:cNvSpPr txBox="1"/>
                        <wps:spPr>
                          <a:xfrm>
                            <a:off x="91" y="3788"/>
                            <a:ext cx="7199" cy="161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乡镇人民政府对申请人和孤儿情况进行核实并提出初步意见，上报</w:t>
                              </w:r>
                              <w:r>
                                <w:rPr>
                                  <w:rFonts w:hint="eastAsia" w:ascii="仿宋_GB2312" w:eastAsia="仿宋_GB2312" w:cs="Times New Roman"/>
                                  <w:kern w:val="2"/>
                                  <w:sz w:val="28"/>
                                  <w:szCs w:val="28"/>
                                  <w:lang w:val="en-US" w:eastAsia="zh-CN" w:bidi="ar-SA"/>
                                </w:rPr>
                                <w:t>区</w:t>
                              </w:r>
                              <w:r>
                                <w:rPr>
                                  <w:rFonts w:hint="eastAsia" w:ascii="仿宋_GB2312" w:hAnsi="Times New Roman" w:eastAsia="仿宋_GB2312" w:cs="Times New Roman"/>
                                  <w:kern w:val="2"/>
                                  <w:sz w:val="28"/>
                                  <w:szCs w:val="28"/>
                                  <w:lang w:val="en-US" w:eastAsia="zh-CN" w:bidi="ar-SA"/>
                                </w:rPr>
                                <w:t>民政</w:t>
                              </w:r>
                              <w:r>
                                <w:rPr>
                                  <w:rFonts w:hint="eastAsia" w:ascii="仿宋_GB2312" w:eastAsia="仿宋_GB2312" w:cs="Times New Roman"/>
                                  <w:kern w:val="2"/>
                                  <w:sz w:val="28"/>
                                  <w:szCs w:val="28"/>
                                  <w:lang w:val="en-US" w:eastAsia="zh-CN" w:bidi="ar-SA"/>
                                </w:rPr>
                                <w:t>局</w:t>
                              </w:r>
                              <w:r>
                                <w:rPr>
                                  <w:rFonts w:hint="eastAsia" w:ascii="仿宋_GB2312" w:hAnsi="Times New Roman" w:eastAsia="仿宋_GB2312" w:cs="Times New Roman"/>
                                  <w:kern w:val="2"/>
                                  <w:sz w:val="28"/>
                                  <w:szCs w:val="28"/>
                                  <w:lang w:val="en-US" w:eastAsia="zh-CN" w:bidi="ar-SA"/>
                                </w:rPr>
                                <w:t>审批。为保护孤儿的隐私，应避免以公示的方式核实了解情况。</w:t>
                              </w:r>
                            </w:p>
                            <w:p/>
                          </w:txbxContent>
                        </wps:txbx>
                        <wps:bodyPr upright="1"/>
                      </wps:wsp>
                      <wps:wsp>
                        <wps:cNvPr id="1379" name="Text Box 318"/>
                        <wps:cNvSpPr txBox="1"/>
                        <wps:spPr>
                          <a:xfrm>
                            <a:off x="138" y="6013"/>
                            <a:ext cx="7199" cy="225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区民政局审核申请材料，提出核定、审批意见。为保护孤儿的隐私，应避免以公示的方式核实了解情况。区财政局根据区民政局提出的支付申请，将孤儿基本生活费直接拨付到孤儿或其监护人个人账户或福利机构集体账户。</w:t>
                              </w:r>
                            </w:p>
                          </w:txbxContent>
                        </wps:txbx>
                        <wps:bodyPr upright="1"/>
                      </wps:wsp>
                      <wps:wsp>
                        <wps:cNvPr id="1380" name="Line 321"/>
                        <wps:cNvCnPr/>
                        <wps:spPr>
                          <a:xfrm>
                            <a:off x="3724" y="3171"/>
                            <a:ext cx="1" cy="562"/>
                          </a:xfrm>
                          <a:prstGeom prst="line">
                            <a:avLst/>
                          </a:prstGeom>
                          <a:ln w="9525" cap="flat" cmpd="sng">
                            <a:solidFill>
                              <a:srgbClr val="000000"/>
                            </a:solidFill>
                            <a:prstDash val="solid"/>
                            <a:headEnd type="none" w="med" len="med"/>
                            <a:tailEnd type="triangle" w="med" len="med"/>
                          </a:ln>
                        </wps:spPr>
                        <wps:bodyPr upright="1"/>
                      </wps:wsp>
                      <wps:wsp>
                        <wps:cNvPr id="1381" name="Line 322"/>
                        <wps:cNvCnPr/>
                        <wps:spPr>
                          <a:xfrm>
                            <a:off x="3724" y="5416"/>
                            <a:ext cx="1" cy="625"/>
                          </a:xfrm>
                          <a:prstGeom prst="line">
                            <a:avLst/>
                          </a:prstGeom>
                          <a:ln w="9525" cap="flat" cmpd="sng">
                            <a:solidFill>
                              <a:srgbClr val="000000"/>
                            </a:solidFill>
                            <a:prstDash val="solid"/>
                            <a:headEnd type="none" w="med" len="med"/>
                            <a:tailEnd type="triangle" w="med" len="med"/>
                          </a:ln>
                        </wps:spPr>
                        <wps:bodyPr upright="1"/>
                      </wps:wsp>
                    </wpg:wgp>
                  </a:graphicData>
                </a:graphic>
              </wp:inline>
            </w:drawing>
          </mc:Choice>
          <mc:Fallback>
            <w:pict>
              <v:group id="Group 314" o:spid="_x0000_s1026" o:spt="203" style="height:431.75pt;width:406.5pt;" coordorigin="91,111" coordsize="8130,9818" o:gfxdata="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">
                <o:lock v:ext="edit" aspectratio="f"/>
                <v:rect id="Picture 315" o:spid="_x0000_s1026" o:spt="1" style="position:absolute;left:122;top:111;height:9818;width:8099;" filled="f" stroked="f" coordsize="21600,21600" o:gfxdata="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uhawr4A&#10;AADdAAAADwAAAAAAAAABACAAAAAiAAAAZHJzL2Rvd25yZXYueG1sUEsBAhQAFAAAAAgAh07iQDMv&#10;BZ47AAAAOQAAABAAAAAAAAAAAQAgAAAADQEAAGRycy9zaGFwZXhtbC54bWxQSwUGAAAAAAYABgBb&#10;AQAAtwMAAAAA&#10;">
                  <v:fill on="f" focussize="0,0"/>
                  <v:stroke on="f"/>
                  <v:imagedata o:title=""/>
                  <o:lock v:ext="edit" text="t" aspectratio="t"/>
                </v:rect>
                <v:shape id="Text Box 316" o:spid="_x0000_s1026" o:spt="202" type="#_x0000_t202" style="position:absolute;left:195;top:379;height:2753;width:7199;" fillcolor="#FFFFFF" filled="t" stroked="t" coordsize="21600,21600" o:gfxdata="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UXKr4A&#10;AADd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hAnsi="Times New Roman" w:eastAsia="仿宋_GB2312" w:cs="Times New Roman"/>
                            <w:color w:val="FF0000"/>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社会散居孤儿申请孤儿基本生活费，由孤儿监护人向孤儿户籍所在地的乡镇人民政府提出申请，申请时应出具孤儿父母死亡证明或人民法院宣告孤儿父母死亡或失踪的证明。</w:t>
                        </w:r>
                        <w:r>
                          <w:rPr>
                            <w:rFonts w:hint="eastAsia" w:ascii="仿宋_GB2312" w:eastAsia="仿宋_GB2312" w:cs="Times New Roman"/>
                            <w:color w:val="auto"/>
                            <w:kern w:val="2"/>
                            <w:sz w:val="28"/>
                            <w:szCs w:val="28"/>
                            <w:lang w:val="en-US" w:eastAsia="zh-CN" w:bidi="ar-SA"/>
                          </w:rPr>
                          <w:t>或提供父母因重大困难无法履行抚养和监护责任的证明。</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hAnsi="Times New Roman" w:eastAsia="仿宋_GB2312" w:cs="Times New Roman"/>
                            <w:kern w:val="2"/>
                            <w:sz w:val="28"/>
                            <w:szCs w:val="28"/>
                            <w:lang w:val="en-US" w:eastAsia="zh-CN" w:bidi="ar-SA"/>
                          </w:rPr>
                        </w:pPr>
                      </w:p>
                      <w:p>
                        <w:pPr>
                          <w:rPr>
                            <w:rFonts w:hint="eastAsia" w:ascii="仿宋_GB2312" w:hAnsi="Times New Roman" w:eastAsia="仿宋_GB2312" w:cs="Times New Roman"/>
                            <w:kern w:val="2"/>
                            <w:sz w:val="28"/>
                            <w:szCs w:val="28"/>
                            <w:lang w:val="en-US" w:eastAsia="zh-CN" w:bidi="ar-SA"/>
                          </w:rPr>
                        </w:pPr>
                      </w:p>
                    </w:txbxContent>
                  </v:textbox>
                </v:shape>
                <v:shape id="Text Box 317" o:spid="_x0000_s1026" o:spt="202" type="#_x0000_t202" style="position:absolute;left:91;top:3788;height:1619;width:7199;" fillcolor="#FFFFFF" filled="t" stroked="t" coordsize="21600,21600" o:gfxdata="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mKg1i/&#10;AAAA3Q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乡镇人民政府对申请人和孤儿情况进行核实并提出初步意见，上报</w:t>
                        </w:r>
                        <w:r>
                          <w:rPr>
                            <w:rFonts w:hint="eastAsia" w:ascii="仿宋_GB2312" w:eastAsia="仿宋_GB2312" w:cs="Times New Roman"/>
                            <w:kern w:val="2"/>
                            <w:sz w:val="28"/>
                            <w:szCs w:val="28"/>
                            <w:lang w:val="en-US" w:eastAsia="zh-CN" w:bidi="ar-SA"/>
                          </w:rPr>
                          <w:t>区</w:t>
                        </w:r>
                        <w:r>
                          <w:rPr>
                            <w:rFonts w:hint="eastAsia" w:ascii="仿宋_GB2312" w:hAnsi="Times New Roman" w:eastAsia="仿宋_GB2312" w:cs="Times New Roman"/>
                            <w:kern w:val="2"/>
                            <w:sz w:val="28"/>
                            <w:szCs w:val="28"/>
                            <w:lang w:val="en-US" w:eastAsia="zh-CN" w:bidi="ar-SA"/>
                          </w:rPr>
                          <w:t>民政</w:t>
                        </w:r>
                        <w:r>
                          <w:rPr>
                            <w:rFonts w:hint="eastAsia" w:ascii="仿宋_GB2312" w:eastAsia="仿宋_GB2312" w:cs="Times New Roman"/>
                            <w:kern w:val="2"/>
                            <w:sz w:val="28"/>
                            <w:szCs w:val="28"/>
                            <w:lang w:val="en-US" w:eastAsia="zh-CN" w:bidi="ar-SA"/>
                          </w:rPr>
                          <w:t>局</w:t>
                        </w:r>
                        <w:r>
                          <w:rPr>
                            <w:rFonts w:hint="eastAsia" w:ascii="仿宋_GB2312" w:hAnsi="Times New Roman" w:eastAsia="仿宋_GB2312" w:cs="Times New Roman"/>
                            <w:kern w:val="2"/>
                            <w:sz w:val="28"/>
                            <w:szCs w:val="28"/>
                            <w:lang w:val="en-US" w:eastAsia="zh-CN" w:bidi="ar-SA"/>
                          </w:rPr>
                          <w:t>审批。为保护孤儿的隐私，应避免以公示的方式核实了解情况。</w:t>
                        </w:r>
                      </w:p>
                      <w:p/>
                    </w:txbxContent>
                  </v:textbox>
                </v:shape>
                <v:shape id="Text Box 318" o:spid="_x0000_s1026" o:spt="202" type="#_x0000_t202" style="position:absolute;left:138;top:6013;height:2257;width:7199;" fillcolor="#FFFFFF" filled="t" stroked="t" coordsize="21600,21600" o:gfxdata="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sYmw74A&#10;AADd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区民政局审核申请材料，提出核定、审批意见。为保护孤儿的隐私，应避免以公示的方式核实了解情况。区财政局根据区民政局提出的支付申请，将孤儿基本生活费直接拨付到孤儿或其监护人个人账户或福利机构集体账户。</w:t>
                        </w:r>
                      </w:p>
                    </w:txbxContent>
                  </v:textbox>
                </v:shape>
                <v:line id="Line 321" o:spid="_x0000_s1026" o:spt="20" style="position:absolute;left:3724;top:3171;height:562;width:1;" filled="f" stroked="t" coordsize="21600,21600" o:gfxdata="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9deG&#10;7cEAAADdAAAADwAAAAAAAAABACAAAAAiAAAAZHJzL2Rvd25yZXYueG1sUEsBAhQAFAAAAAgAh07i&#10;QDMvBZ47AAAAOQAAABAAAAAAAAAAAQAgAAAAEAEAAGRycy9zaGFwZXhtbC54bWxQSwUGAAAAAAYA&#10;BgBbAQAAugMAAAAA&#10;">
                  <v:fill on="f" focussize="0,0"/>
                  <v:stroke color="#000000" joinstyle="round" endarrow="block"/>
                  <v:imagedata o:title=""/>
                  <o:lock v:ext="edit" aspectratio="f"/>
                </v:line>
                <v:line id="Line 322" o:spid="_x0000_s1026" o:spt="20" style="position:absolute;left:3724;top:5416;height:625;width:1;" filled="f" stroked="t" coordsize="21600,21600" o:gfxdata="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psjdr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w10:wrap type="none"/>
                <w10:anchorlock/>
              </v:group>
            </w:pict>
          </mc:Fallback>
        </mc:AlternateConten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color w:val="000000" w:themeColor="text1"/>
          <w14:textFill>
            <w14:solidFill>
              <w14:schemeClr w14:val="tx1"/>
            </w14:solidFill>
          </w14:textFill>
        </w:rPr>
      </w:pP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color w:val="000000" w:themeColor="text1"/>
          <w14:textFill>
            <w14:solidFill>
              <w14:schemeClr w14:val="tx1"/>
            </w14:solidFill>
          </w14:textFill>
        </w:rPr>
      </w:pP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eastAsia="宋体"/>
          <w:color w:val="000000" w:themeColor="text1"/>
          <w:sz w:val="24"/>
          <w:lang w:eastAsia="zh-CN"/>
          <w14:textFill>
            <w14:solidFill>
              <w14:schemeClr w14:val="tx1"/>
            </w14:solidFill>
          </w14:textFill>
        </w:rPr>
      </w:pPr>
      <w:r>
        <w:rPr>
          <w:rFonts w:hint="eastAsia"/>
          <w:color w:val="000000" w:themeColor="text1"/>
          <w:sz w:val="24"/>
          <w14:textFill>
            <w14:solidFill>
              <w14:schemeClr w14:val="tx1"/>
            </w14:solidFill>
          </w14:textFill>
        </w:rPr>
        <w:t>承办机构：</w:t>
      </w:r>
      <w:r>
        <w:rPr>
          <w:rFonts w:hint="eastAsia"/>
          <w:color w:val="000000" w:themeColor="text1"/>
          <w:sz w:val="24"/>
          <w:lang w:eastAsia="zh-CN"/>
          <w14:textFill>
            <w14:solidFill>
              <w14:schemeClr w14:val="tx1"/>
            </w14:solidFill>
          </w14:textFill>
        </w:rPr>
        <w:t>芦岭镇民政事务所</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rFonts w:hint="default"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服务电话：</w:t>
      </w:r>
      <w:r>
        <w:rPr>
          <w:rFonts w:hint="eastAsia"/>
          <w:color w:val="000000" w:themeColor="text1"/>
          <w:sz w:val="24"/>
          <w:lang w:val="en-US" w:eastAsia="zh-CN"/>
          <w14:textFill>
            <w14:solidFill>
              <w14:schemeClr w14:val="tx1"/>
            </w14:solidFill>
          </w14:textFill>
        </w:rPr>
        <w:t>0557-2876146</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rFonts w:hint="default"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监督电话：</w:t>
      </w:r>
      <w:r>
        <w:rPr>
          <w:rFonts w:hint="eastAsia"/>
          <w:color w:val="000000" w:themeColor="text1"/>
          <w:sz w:val="24"/>
          <w:lang w:val="en-US" w:eastAsia="zh-CN"/>
          <w14:textFill>
            <w14:solidFill>
              <w14:schemeClr w14:val="tx1"/>
            </w14:solidFill>
          </w14:textFill>
        </w:rPr>
        <w:t>0557-2876101</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rFonts w:hint="default"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承诺期限：</w:t>
      </w:r>
      <w:r>
        <w:rPr>
          <w:rFonts w:hint="eastAsia"/>
          <w:color w:val="FF0000"/>
          <w:sz w:val="24"/>
          <w:lang w:val="en-US" w:eastAsia="zh-CN"/>
        </w:rPr>
        <w:t>20</w:t>
      </w:r>
      <w:r>
        <w:rPr>
          <w:rFonts w:hint="eastAsia"/>
          <w:color w:val="000000" w:themeColor="text1"/>
          <w:sz w:val="24"/>
          <w:lang w:val="en-US" w:eastAsia="zh-CN"/>
          <w14:textFill>
            <w14:solidFill>
              <w14:schemeClr w14:val="tx1"/>
            </w14:solidFill>
          </w14:textFill>
        </w:rPr>
        <w:t>个工作日</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rFonts w:hint="default" w:eastAsia="宋体"/>
          <w:color w:val="000000" w:themeColor="text1"/>
          <w:sz w:val="24"/>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r>
        <w:rPr>
          <w:color w:val="000000" w:themeColor="text1"/>
          <w14:textFill>
            <w14:solidFill>
              <w14:schemeClr w14:val="tx1"/>
            </w14:solidFill>
          </w14:textFill>
        </w:rPr>
        <w:br w:type="page"/>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15.</w:t>
      </w:r>
      <w:r>
        <w:rPr>
          <w:rFonts w:hint="eastAsia" w:ascii="仿宋" w:hAnsi="仿宋" w:eastAsia="仿宋" w:cs="仿宋"/>
          <w:b w:val="0"/>
          <w:bCs w:val="0"/>
          <w:color w:val="000000" w:themeColor="text1"/>
          <w:sz w:val="32"/>
          <w:szCs w:val="32"/>
          <w14:textFill>
            <w14:solidFill>
              <w14:schemeClr w14:val="tx1"/>
            </w14:solidFill>
          </w14:textFill>
        </w:rPr>
        <w:t>自然灾害生活救助对象审核转报</w: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ind w:leftChars="0"/>
        <w:jc w:val="left"/>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g">
            <w:drawing>
              <wp:inline distT="0" distB="0" distL="114300" distR="114300">
                <wp:extent cx="5142865" cy="5483225"/>
                <wp:effectExtent l="0" t="0" r="0" b="0"/>
                <wp:docPr id="1396" name="Group 314"/>
                <wp:cNvGraphicFramePr/>
                <a:graphic xmlns:a="http://schemas.openxmlformats.org/drawingml/2006/main">
                  <a:graphicData uri="http://schemas.microsoft.com/office/word/2010/wordprocessingGroup">
                    <wpg:wgp>
                      <wpg:cNvGrpSpPr/>
                      <wpg:grpSpPr>
                        <a:xfrm>
                          <a:off x="0" y="0"/>
                          <a:ext cx="5142865" cy="5483225"/>
                          <a:chOff x="90" y="111"/>
                          <a:chExt cx="8099" cy="9818"/>
                        </a:xfrm>
                      </wpg:grpSpPr>
                      <wps:wsp>
                        <wps:cNvPr id="1397" name="Picture 315"/>
                        <wps:cNvSpPr>
                          <a:spLocks noChangeAspect="1" noTextEdit="1"/>
                        </wps:cNvSpPr>
                        <wps:spPr>
                          <a:xfrm>
                            <a:off x="90" y="111"/>
                            <a:ext cx="8099" cy="9818"/>
                          </a:xfrm>
                          <a:prstGeom prst="rect">
                            <a:avLst/>
                          </a:prstGeom>
                          <a:noFill/>
                          <a:ln>
                            <a:noFill/>
                          </a:ln>
                        </wps:spPr>
                        <wps:bodyPr upright="1"/>
                      </wps:wsp>
                      <wps:wsp>
                        <wps:cNvPr id="1398" name="Text Box 316"/>
                        <wps:cNvSpPr txBox="1"/>
                        <wps:spPr>
                          <a:xfrm>
                            <a:off x="195" y="379"/>
                            <a:ext cx="7199" cy="64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村委会报送评议意见及相关材料。</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hAnsi="Times New Roman" w:eastAsia="仿宋_GB2312" w:cs="Times New Roman"/>
                                  <w:kern w:val="2"/>
                                  <w:sz w:val="28"/>
                                  <w:szCs w:val="28"/>
                                  <w:lang w:val="en-US" w:eastAsia="zh-CN" w:bidi="ar-SA"/>
                                </w:rPr>
                              </w:pPr>
                            </w:p>
                            <w:p>
                              <w:pPr>
                                <w:rPr>
                                  <w:rFonts w:hint="eastAsia" w:ascii="仿宋_GB2312" w:hAnsi="Times New Roman" w:eastAsia="仿宋_GB2312" w:cs="Times New Roman"/>
                                  <w:kern w:val="2"/>
                                  <w:sz w:val="28"/>
                                  <w:szCs w:val="28"/>
                                  <w:lang w:val="en-US" w:eastAsia="zh-CN" w:bidi="ar-SA"/>
                                </w:rPr>
                              </w:pPr>
                            </w:p>
                          </w:txbxContent>
                        </wps:txbx>
                        <wps:bodyPr upright="1"/>
                      </wps:wsp>
                      <wps:wsp>
                        <wps:cNvPr id="1399" name="Text Box 317"/>
                        <wps:cNvSpPr txBox="1"/>
                        <wps:spPr>
                          <a:xfrm>
                            <a:off x="181" y="1623"/>
                            <a:ext cx="7199" cy="161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textAlignment w:val="auto"/>
                              </w:pPr>
                              <w:r>
                                <w:rPr>
                                  <w:rFonts w:hint="eastAsia" w:ascii="仿宋_GB2312" w:hAnsi="Times New Roman" w:eastAsia="仿宋_GB2312" w:cs="Times New Roman"/>
                                  <w:kern w:val="2"/>
                                  <w:sz w:val="28"/>
                                  <w:szCs w:val="28"/>
                                  <w:lang w:val="en-US" w:eastAsia="zh-CN" w:bidi="ar-SA"/>
                                </w:rPr>
                                <w:t>对村（居）委会报送的评议意见及相关材料进行初审，符合规定的报送县级应急管理部门审批。</w:t>
                              </w:r>
                            </w:p>
                          </w:txbxContent>
                        </wps:txbx>
                        <wps:bodyPr upright="1"/>
                      </wps:wsp>
                      <wps:wsp>
                        <wps:cNvPr id="1400" name="Text Box 318"/>
                        <wps:cNvSpPr txBox="1"/>
                        <wps:spPr>
                          <a:xfrm>
                            <a:off x="196" y="4036"/>
                            <a:ext cx="7199" cy="225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财政部门负责救灾资金预算管理，依法下达预算；应急管理部门负责对自然灾害救助对象进行审核，规范救灾资金和救助款物的使用管理，严格按照民主评议、登记造册、张榜公布、公开发放的工作规程，通过“户报、村评、乡审、县定”四个步骤确定救助对象。</w:t>
                              </w:r>
                            </w:p>
                          </w:txbxContent>
                        </wps:txbx>
                        <wps:bodyPr upright="1"/>
                      </wps:wsp>
                      <wps:wsp>
                        <wps:cNvPr id="1401" name="Line 321"/>
                        <wps:cNvCnPr/>
                        <wps:spPr>
                          <a:xfrm>
                            <a:off x="3660" y="1044"/>
                            <a:ext cx="1" cy="562"/>
                          </a:xfrm>
                          <a:prstGeom prst="line">
                            <a:avLst/>
                          </a:prstGeom>
                          <a:ln w="9525" cap="flat" cmpd="sng">
                            <a:solidFill>
                              <a:srgbClr val="000000"/>
                            </a:solidFill>
                            <a:prstDash val="solid"/>
                            <a:headEnd type="none" w="med" len="med"/>
                            <a:tailEnd type="triangle" w="med" len="med"/>
                          </a:ln>
                        </wps:spPr>
                        <wps:bodyPr upright="1"/>
                      </wps:wsp>
                      <wps:wsp>
                        <wps:cNvPr id="1402" name="Line 322"/>
                        <wps:cNvCnPr/>
                        <wps:spPr>
                          <a:xfrm>
                            <a:off x="3675" y="3343"/>
                            <a:ext cx="1" cy="625"/>
                          </a:xfrm>
                          <a:prstGeom prst="line">
                            <a:avLst/>
                          </a:prstGeom>
                          <a:ln w="9525" cap="flat" cmpd="sng">
                            <a:solidFill>
                              <a:srgbClr val="000000"/>
                            </a:solidFill>
                            <a:prstDash val="solid"/>
                            <a:headEnd type="none" w="med" len="med"/>
                            <a:tailEnd type="triangle" w="med" len="med"/>
                          </a:ln>
                        </wps:spPr>
                        <wps:bodyPr upright="1"/>
                      </wps:wsp>
                    </wpg:wgp>
                  </a:graphicData>
                </a:graphic>
              </wp:inline>
            </w:drawing>
          </mc:Choice>
          <mc:Fallback>
            <w:pict>
              <v:group id="Group 314" o:spid="_x0000_s1026" o:spt="203" style="height:431.75pt;width:404.95pt;" coordorigin="90,111" coordsize="8099,9818" o:gfxdata="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">
                <o:lock v:ext="edit" aspectratio="f"/>
                <v:rect id="Picture 315" o:spid="_x0000_s1026" o:spt="1" style="position:absolute;left:90;top:111;height:9818;width:8099;" filled="f" stroked="f" coordsize="21600,21600" o:gfxdata="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agZo74A&#10;AADdAAAADwAAAAAAAAABACAAAAAiAAAAZHJzL2Rvd25yZXYueG1sUEsBAhQAFAAAAAgAh07iQDMv&#10;BZ47AAAAOQAAABAAAAAAAAAAAQAgAAAADQEAAGRycy9zaGFwZXhtbC54bWxQSwUGAAAAAAYABgBb&#10;AQAAtwMAAAAA&#10;">
                  <v:fill on="f" focussize="0,0"/>
                  <v:stroke on="f"/>
                  <v:imagedata o:title=""/>
                  <o:lock v:ext="edit" text="t" aspectratio="t"/>
                </v:rect>
                <v:shape id="Text Box 316" o:spid="_x0000_s1026" o:spt="202" type="#_x0000_t202" style="position:absolute;left:195;top:379;height:648;width:7199;" fillcolor="#FFFFFF" filled="t" stroked="t" coordsize="21600,21600" o:gfxdata="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mGZaK/&#10;AAAA3Q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村委会报送评议意见及相关材料。</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hAnsi="Times New Roman" w:eastAsia="仿宋_GB2312" w:cs="Times New Roman"/>
                            <w:kern w:val="2"/>
                            <w:sz w:val="28"/>
                            <w:szCs w:val="28"/>
                            <w:lang w:val="en-US" w:eastAsia="zh-CN" w:bidi="ar-SA"/>
                          </w:rPr>
                        </w:pPr>
                      </w:p>
                      <w:p>
                        <w:pPr>
                          <w:rPr>
                            <w:rFonts w:hint="eastAsia" w:ascii="仿宋_GB2312" w:hAnsi="Times New Roman" w:eastAsia="仿宋_GB2312" w:cs="Times New Roman"/>
                            <w:kern w:val="2"/>
                            <w:sz w:val="28"/>
                            <w:szCs w:val="28"/>
                            <w:lang w:val="en-US" w:eastAsia="zh-CN" w:bidi="ar-SA"/>
                          </w:rPr>
                        </w:pPr>
                      </w:p>
                    </w:txbxContent>
                  </v:textbox>
                </v:shape>
                <v:shape id="Text Box 317" o:spid="_x0000_s1026" o:spt="202" type="#_x0000_t202" style="position:absolute;left:181;top:1623;height:1619;width:7199;" fillcolor="#FFFFFF" filled="t" stroked="t" coordsize="21600,21600" o:gfxdata="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srAOb4A&#10;AADd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textAlignment w:val="auto"/>
                        </w:pPr>
                        <w:r>
                          <w:rPr>
                            <w:rFonts w:hint="eastAsia" w:ascii="仿宋_GB2312" w:hAnsi="Times New Roman" w:eastAsia="仿宋_GB2312" w:cs="Times New Roman"/>
                            <w:kern w:val="2"/>
                            <w:sz w:val="28"/>
                            <w:szCs w:val="28"/>
                            <w:lang w:val="en-US" w:eastAsia="zh-CN" w:bidi="ar-SA"/>
                          </w:rPr>
                          <w:t>对村（居）委会报送的评议意见及相关材料进行初审，符合规定的报送县级应急管理部门审批。</w:t>
                        </w:r>
                      </w:p>
                    </w:txbxContent>
                  </v:textbox>
                </v:shape>
                <v:shape id="Text Box 318" o:spid="_x0000_s1026" o:spt="202" type="#_x0000_t202" style="position:absolute;left:196;top:4036;height:2257;width:7199;" fillcolor="#FFFFFF" filled="t" stroked="t" coordsize="21600,21600" o:gfxdata="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vUDFG&#10;wAAAAN0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pPr>
                          <w:pStyle w:val="2"/>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财政部门负责救灾资金预算管理，依法下达预算；应急管理部门负责对自然灾害救助对象进行审核，规范救灾资金和救助款物的使用管理，严格按照民主评议、登记造册、张榜公布、公开发放的工作规程，通过“户报、村评、乡审、县定”四个步骤确定救助对象。</w:t>
                        </w:r>
                      </w:p>
                    </w:txbxContent>
                  </v:textbox>
                </v:shape>
                <v:line id="Line 321" o:spid="_x0000_s1026" o:spt="20" style="position:absolute;left:3660;top:1044;height:562;width:1;" filled="f" stroked="t" coordsize="21600,21600" o:gfxdata="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LtSb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322" o:spid="_x0000_s1026" o:spt="20" style="position:absolute;left:3675;top:3343;height:625;width:1;" filled="f" stroked="t" coordsize="21600,21600" o:gfxdata="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zBzPr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w10:wrap type="none"/>
                <w10:anchorlock/>
              </v:group>
            </w:pict>
          </mc:Fallback>
        </mc:AlternateConten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color w:val="000000" w:themeColor="text1"/>
          <w14:textFill>
            <w14:solidFill>
              <w14:schemeClr w14:val="tx1"/>
            </w14:solidFill>
          </w14:textFill>
        </w:rPr>
      </w:pP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color w:val="000000" w:themeColor="text1"/>
          <w14:textFill>
            <w14:solidFill>
              <w14:schemeClr w14:val="tx1"/>
            </w14:solidFill>
          </w14:textFill>
        </w:rPr>
      </w:pP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eastAsia="宋体"/>
          <w:color w:val="000000" w:themeColor="text1"/>
          <w:sz w:val="24"/>
          <w:lang w:eastAsia="zh-CN"/>
          <w14:textFill>
            <w14:solidFill>
              <w14:schemeClr w14:val="tx1"/>
            </w14:solidFill>
          </w14:textFill>
        </w:rPr>
      </w:pPr>
      <w:r>
        <w:rPr>
          <w:rFonts w:hint="eastAsia"/>
          <w:color w:val="000000" w:themeColor="text1"/>
          <w:sz w:val="24"/>
          <w14:textFill>
            <w14:solidFill>
              <w14:schemeClr w14:val="tx1"/>
            </w14:solidFill>
          </w14:textFill>
        </w:rPr>
        <w:t>承办机构：</w:t>
      </w:r>
      <w:r>
        <w:rPr>
          <w:rFonts w:hint="eastAsia"/>
          <w:color w:val="000000" w:themeColor="text1"/>
          <w:sz w:val="24"/>
          <w:lang w:eastAsia="zh-CN"/>
          <w14:textFill>
            <w14:solidFill>
              <w14:schemeClr w14:val="tx1"/>
            </w14:solidFill>
          </w14:textFill>
        </w:rPr>
        <w:t>芦岭镇民政事务所</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rFonts w:hint="eastAsia"/>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服务电话：</w:t>
      </w:r>
      <w:r>
        <w:rPr>
          <w:rFonts w:hint="eastAsia"/>
          <w:color w:val="000000" w:themeColor="text1"/>
          <w:sz w:val="24"/>
          <w:lang w:val="en-US" w:eastAsia="zh-CN"/>
          <w14:textFill>
            <w14:solidFill>
              <w14:schemeClr w14:val="tx1"/>
            </w14:solidFill>
          </w14:textFill>
        </w:rPr>
        <w:t>0557-2876146</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rFonts w:hint="default"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监督电话：</w:t>
      </w:r>
      <w:r>
        <w:rPr>
          <w:rFonts w:hint="eastAsia"/>
          <w:color w:val="000000" w:themeColor="text1"/>
          <w:sz w:val="24"/>
          <w:lang w:val="en-US" w:eastAsia="zh-CN"/>
          <w14:textFill>
            <w14:solidFill>
              <w14:schemeClr w14:val="tx1"/>
            </w14:solidFill>
          </w14:textFill>
        </w:rPr>
        <w:t>0557-2876101</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rFonts w:hint="default"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承诺期限：</w:t>
      </w:r>
      <w:r>
        <w:rPr>
          <w:rFonts w:hint="eastAsia"/>
          <w:color w:val="000000" w:themeColor="text1"/>
          <w:sz w:val="24"/>
          <w:lang w:val="en-US" w:eastAsia="zh-CN"/>
          <w14:textFill>
            <w14:solidFill>
              <w14:schemeClr w14:val="tx1"/>
            </w14:solidFill>
          </w14:textFill>
        </w:rPr>
        <w:t>10个工作日</w:t>
      </w: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r>
        <w:rPr>
          <w:color w:val="000000" w:themeColor="text1"/>
          <w14:textFill>
            <w14:solidFill>
              <w14:schemeClr w14:val="tx1"/>
            </w14:solidFill>
          </w14:textFill>
        </w:rPr>
        <w:br w:type="page"/>
      </w: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16.</w:t>
      </w:r>
      <w:r>
        <w:rPr>
          <w:rFonts w:hint="eastAsia" w:ascii="仿宋" w:hAnsi="仿宋" w:eastAsia="仿宋" w:cs="仿宋"/>
          <w:b w:val="0"/>
          <w:bCs w:val="0"/>
          <w:color w:val="000000" w:themeColor="text1"/>
          <w:sz w:val="32"/>
          <w:szCs w:val="32"/>
          <w14:textFill>
            <w14:solidFill>
              <w14:schemeClr w14:val="tx1"/>
            </w14:solidFill>
          </w14:textFill>
        </w:rPr>
        <w:t>农村为村民设置公益性墓地的审核转报</w:t>
      </w:r>
    </w:p>
    <w:p>
      <w:pPr>
        <w:widowControl w:val="0"/>
        <w:pBdr>
          <w:top w:val="none" w:color="auto" w:sz="0" w:space="1"/>
          <w:left w:val="none" w:color="auto" w:sz="0" w:space="4"/>
          <w:bottom w:val="none" w:color="auto" w:sz="0" w:space="1"/>
          <w:right w:val="none" w:color="auto" w:sz="0" w:space="4"/>
          <w:between w:val="none" w:color="auto" w:sz="0" w:space="0"/>
        </w:pBdr>
        <w:rPr>
          <w:rFonts w:hint="eastAsia" w:ascii="仿宋_GB2312" w:eastAsia="仿宋_GB2312"/>
          <w:color w:val="000000" w:themeColor="text1"/>
          <w:sz w:val="28"/>
          <w:szCs w:val="28"/>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g">
            <w:drawing>
              <wp:inline distT="0" distB="0" distL="114300" distR="114300">
                <wp:extent cx="5257800" cy="5745480"/>
                <wp:effectExtent l="0" t="0" r="0" b="0"/>
                <wp:docPr id="1414" name="Group 314"/>
                <wp:cNvGraphicFramePr/>
                <a:graphic xmlns:a="http://schemas.openxmlformats.org/drawingml/2006/main">
                  <a:graphicData uri="http://schemas.microsoft.com/office/word/2010/wordprocessingGroup">
                    <wpg:wgp>
                      <wpg:cNvGrpSpPr/>
                      <wpg:grpSpPr>
                        <a:xfrm>
                          <a:off x="0" y="0"/>
                          <a:ext cx="5257800" cy="5745480"/>
                          <a:chOff x="0" y="-48"/>
                          <a:chExt cx="8280" cy="9048"/>
                        </a:xfrm>
                      </wpg:grpSpPr>
                      <wps:wsp>
                        <wps:cNvPr id="1415" name="Picture 315"/>
                        <wps:cNvSpPr>
                          <a:spLocks noChangeAspect="1" noTextEdit="1"/>
                        </wps:cNvSpPr>
                        <wps:spPr>
                          <a:xfrm>
                            <a:off x="0" y="-48"/>
                            <a:ext cx="8280" cy="9048"/>
                          </a:xfrm>
                          <a:prstGeom prst="rect">
                            <a:avLst/>
                          </a:prstGeom>
                          <a:noFill/>
                          <a:ln>
                            <a:noFill/>
                          </a:ln>
                        </wps:spPr>
                        <wps:bodyPr upright="1"/>
                      </wps:wsp>
                      <wps:wsp>
                        <wps:cNvPr id="1416" name="Text Box 316"/>
                        <wps:cNvSpPr txBox="1"/>
                        <wps:spPr>
                          <a:xfrm>
                            <a:off x="180" y="312"/>
                            <a:ext cx="7199" cy="71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jc w:val="center"/>
                                <w:rPr>
                                  <w:rFonts w:hint="eastAsia" w:ascii="仿宋_GB2312" w:eastAsia="仿宋_GB2312"/>
                                  <w:sz w:val="28"/>
                                  <w:szCs w:val="28"/>
                                  <w:lang w:val="en-US" w:eastAsia="zh-CN"/>
                                </w:rPr>
                              </w:pPr>
                              <w:r>
                                <w:rPr>
                                  <w:rFonts w:hint="eastAsia" w:ascii="仿宋_GB2312" w:eastAsia="仿宋_GB2312"/>
                                  <w:color w:val="000000" w:themeColor="text1"/>
                                  <w:sz w:val="28"/>
                                  <w:szCs w:val="28"/>
                                  <w:lang w:val="en-US" w:eastAsia="zh-CN"/>
                                  <w14:textFill>
                                    <w14:solidFill>
                                      <w14:schemeClr w14:val="tx1"/>
                                    </w14:solidFill>
                                  </w14:textFill>
                                </w:rPr>
                                <w:t>村民委员会提</w:t>
                              </w:r>
                              <w:r>
                                <w:rPr>
                                  <w:rFonts w:hint="eastAsia" w:ascii="仿宋_GB2312" w:eastAsia="仿宋_GB2312"/>
                                  <w:sz w:val="28"/>
                                  <w:szCs w:val="28"/>
                                  <w:lang w:val="en-US" w:eastAsia="zh-CN"/>
                                </w:rPr>
                                <w:t>出公益性墓地申请</w:t>
                              </w:r>
                            </w:p>
                          </w:txbxContent>
                        </wps:txbx>
                        <wps:bodyPr upright="1"/>
                      </wps:wsp>
                      <wps:wsp>
                        <wps:cNvPr id="1417" name="Text Box 317"/>
                        <wps:cNvSpPr txBox="1"/>
                        <wps:spPr>
                          <a:xfrm>
                            <a:off x="181" y="1783"/>
                            <a:ext cx="7199" cy="82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sz w:val="28"/>
                                  <w:szCs w:val="28"/>
                                </w:rPr>
                              </w:pPr>
                              <w:r>
                                <w:rPr>
                                  <w:rFonts w:hint="eastAsia" w:ascii="仿宋_GB2312" w:eastAsia="仿宋_GB2312"/>
                                  <w:color w:val="000000" w:themeColor="text1"/>
                                  <w:sz w:val="28"/>
                                  <w:szCs w:val="28"/>
                                  <w14:textFill>
                                    <w14:solidFill>
                                      <w14:schemeClr w14:val="tx1"/>
                                    </w14:solidFill>
                                  </w14:textFill>
                                </w:rPr>
                                <w:t>对</w:t>
                              </w:r>
                              <w:r>
                                <w:rPr>
                                  <w:rFonts w:hint="eastAsia" w:ascii="仿宋_GB2312" w:eastAsia="仿宋_GB2312"/>
                                  <w:color w:val="000000" w:themeColor="text1"/>
                                  <w:sz w:val="28"/>
                                  <w:szCs w:val="28"/>
                                  <w:lang w:eastAsia="zh-CN"/>
                                  <w14:textFill>
                                    <w14:solidFill>
                                      <w14:schemeClr w14:val="tx1"/>
                                    </w14:solidFill>
                                  </w14:textFill>
                                </w:rPr>
                                <w:t>村民委员会</w:t>
                              </w:r>
                              <w:r>
                                <w:rPr>
                                  <w:rFonts w:hint="eastAsia" w:ascii="仿宋_GB2312" w:eastAsia="仿宋_GB2312"/>
                                  <w:color w:val="000000" w:themeColor="text1"/>
                                  <w:sz w:val="28"/>
                                  <w:szCs w:val="28"/>
                                  <w14:textFill>
                                    <w14:solidFill>
                                      <w14:schemeClr w14:val="tx1"/>
                                    </w14:solidFill>
                                  </w14:textFill>
                                </w:rPr>
                                <w:t>设</w:t>
                              </w:r>
                              <w:r>
                                <w:rPr>
                                  <w:rFonts w:hint="eastAsia" w:ascii="仿宋_GB2312" w:eastAsia="仿宋_GB2312"/>
                                  <w:sz w:val="28"/>
                                  <w:szCs w:val="28"/>
                                </w:rPr>
                                <w:t>置公益性墓地申请进行审核，审核同意后上报县级人民政府民政部门。</w:t>
                              </w:r>
                            </w:p>
                          </w:txbxContent>
                        </wps:txbx>
                        <wps:bodyPr upright="1"/>
                      </wps:wsp>
                      <wps:wsp>
                        <wps:cNvPr id="1418" name="Text Box 318"/>
                        <wps:cNvSpPr txBox="1"/>
                        <wps:spPr>
                          <a:xfrm>
                            <a:off x="151" y="3315"/>
                            <a:ext cx="7199" cy="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560" w:firstLineChars="200"/>
                                <w:rPr>
                                  <w:rFonts w:ascii="仿宋_GB2312" w:eastAsia="仿宋_GB2312"/>
                                  <w:sz w:val="28"/>
                                  <w:szCs w:val="28"/>
                                </w:rPr>
                              </w:pPr>
                              <w:r>
                                <w:rPr>
                                  <w:rFonts w:hint="eastAsia" w:ascii="仿宋_GB2312" w:eastAsia="仿宋_GB2312"/>
                                  <w:sz w:val="28"/>
                                  <w:szCs w:val="28"/>
                                </w:rPr>
                                <w:t>民政部门对乡</w:t>
                              </w:r>
                              <w:r>
                                <w:rPr>
                                  <w:rFonts w:hint="eastAsia" w:ascii="仿宋_GB2312" w:eastAsia="仿宋_GB2312"/>
                                  <w:sz w:val="28"/>
                                  <w:szCs w:val="28"/>
                                  <w:lang w:eastAsia="zh-CN"/>
                                </w:rPr>
                                <w:t>镇</w:t>
                              </w:r>
                              <w:r>
                                <w:rPr>
                                  <w:rFonts w:hint="eastAsia" w:ascii="仿宋_GB2312" w:eastAsia="仿宋_GB2312"/>
                                  <w:sz w:val="28"/>
                                  <w:szCs w:val="28"/>
                                </w:rPr>
                                <w:t>人民政府的审核意见进行审批。</w:t>
                              </w:r>
                            </w:p>
                          </w:txbxContent>
                        </wps:txbx>
                        <wps:bodyPr upright="1"/>
                      </wps:wsp>
                      <wps:wsp>
                        <wps:cNvPr id="1421" name="Line 321"/>
                        <wps:cNvCnPr/>
                        <wps:spPr>
                          <a:xfrm>
                            <a:off x="3795" y="1164"/>
                            <a:ext cx="1" cy="624"/>
                          </a:xfrm>
                          <a:prstGeom prst="line">
                            <a:avLst/>
                          </a:prstGeom>
                          <a:ln w="9525" cap="flat" cmpd="sng">
                            <a:solidFill>
                              <a:srgbClr val="000000"/>
                            </a:solidFill>
                            <a:prstDash val="solid"/>
                            <a:headEnd type="none" w="med" len="med"/>
                            <a:tailEnd type="triangle" w="med" len="med"/>
                          </a:ln>
                        </wps:spPr>
                        <wps:bodyPr upright="1"/>
                      </wps:wsp>
                      <wps:wsp>
                        <wps:cNvPr id="1422" name="Line 322"/>
                        <wps:cNvCnPr/>
                        <wps:spPr>
                          <a:xfrm>
                            <a:off x="3765" y="2645"/>
                            <a:ext cx="1" cy="625"/>
                          </a:xfrm>
                          <a:prstGeom prst="line">
                            <a:avLst/>
                          </a:prstGeom>
                          <a:ln w="9525" cap="flat" cmpd="sng">
                            <a:solidFill>
                              <a:srgbClr val="000000"/>
                            </a:solidFill>
                            <a:prstDash val="solid"/>
                            <a:headEnd type="none" w="med" len="med"/>
                            <a:tailEnd type="triangle" w="med" len="med"/>
                          </a:ln>
                        </wps:spPr>
                        <wps:bodyPr upright="1"/>
                      </wps:wsp>
                    </wpg:wgp>
                  </a:graphicData>
                </a:graphic>
              </wp:inline>
            </w:drawing>
          </mc:Choice>
          <mc:Fallback>
            <w:pict>
              <v:group id="Group 314" o:spid="_x0000_s1026" o:spt="203" style="height:452.4pt;width:414pt;" coordorigin="0,-48" coordsize="8280,9048" o:gfxdata="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">
                <o:lock v:ext="edit" aspectratio="f"/>
                <v:rect id="Picture 315" o:spid="_x0000_s1026" o:spt="1" style="position:absolute;left:0;top:-48;height:9048;width:8280;" filled="f" stroked="f" coordsize="21600,21600" o:gfxdata="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T+xwvQAA&#10;AN0AAAAPAAAAAAAAAAEAIAAAACIAAABkcnMvZG93bnJldi54bWxQSwECFAAUAAAACACHTuJAMy8F&#10;njsAAAA5AAAAEAAAAAAAAAABACAAAAAMAQAAZHJzL3NoYXBleG1sLnhtbFBLBQYAAAAABgAGAFsB&#10;AAC2AwAAAAA=&#10;">
                  <v:fill on="f" focussize="0,0"/>
                  <v:stroke on="f"/>
                  <v:imagedata o:title=""/>
                  <o:lock v:ext="edit" text="t" aspectratio="t"/>
                </v:rect>
                <v:shape id="Text Box 316" o:spid="_x0000_s1026" o:spt="202" type="#_x0000_t202" style="position:absolute;left:180;top:312;height:718;width:7199;" fillcolor="#FFFFFF" filled="t" stroked="t" coordsize="21600,21600" o:gfxdata="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LJp0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360" w:lineRule="exact"/>
                          <w:jc w:val="center"/>
                          <w:rPr>
                            <w:rFonts w:hint="eastAsia" w:ascii="仿宋_GB2312" w:eastAsia="仿宋_GB2312"/>
                            <w:sz w:val="28"/>
                            <w:szCs w:val="28"/>
                            <w:lang w:val="en-US" w:eastAsia="zh-CN"/>
                          </w:rPr>
                        </w:pPr>
                        <w:r>
                          <w:rPr>
                            <w:rFonts w:hint="eastAsia" w:ascii="仿宋_GB2312" w:eastAsia="仿宋_GB2312"/>
                            <w:color w:val="000000" w:themeColor="text1"/>
                            <w:sz w:val="28"/>
                            <w:szCs w:val="28"/>
                            <w:lang w:val="en-US" w:eastAsia="zh-CN"/>
                            <w14:textFill>
                              <w14:solidFill>
                                <w14:schemeClr w14:val="tx1"/>
                              </w14:solidFill>
                            </w14:textFill>
                          </w:rPr>
                          <w:t>村民委员会提</w:t>
                        </w:r>
                        <w:r>
                          <w:rPr>
                            <w:rFonts w:hint="eastAsia" w:ascii="仿宋_GB2312" w:eastAsia="仿宋_GB2312"/>
                            <w:sz w:val="28"/>
                            <w:szCs w:val="28"/>
                            <w:lang w:val="en-US" w:eastAsia="zh-CN"/>
                          </w:rPr>
                          <w:t>出公益性墓地申请</w:t>
                        </w:r>
                      </w:p>
                    </w:txbxContent>
                  </v:textbox>
                </v:shape>
                <v:shape id="Text Box 317" o:spid="_x0000_s1026" o:spt="202" type="#_x0000_t202" style="position:absolute;left:181;top:1783;height:827;width:7199;" fillcolor="#FFFFFF" filled="t" stroked="t" coordsize="21600,21600" o:gfxdata="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YD/v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360" w:lineRule="exact"/>
                          <w:rPr>
                            <w:rFonts w:hint="eastAsia" w:ascii="仿宋_GB2312" w:eastAsia="仿宋_GB2312"/>
                            <w:sz w:val="28"/>
                            <w:szCs w:val="28"/>
                          </w:rPr>
                        </w:pPr>
                        <w:r>
                          <w:rPr>
                            <w:rFonts w:hint="eastAsia" w:ascii="仿宋_GB2312" w:eastAsia="仿宋_GB2312"/>
                            <w:color w:val="000000" w:themeColor="text1"/>
                            <w:sz w:val="28"/>
                            <w:szCs w:val="28"/>
                            <w14:textFill>
                              <w14:solidFill>
                                <w14:schemeClr w14:val="tx1"/>
                              </w14:solidFill>
                            </w14:textFill>
                          </w:rPr>
                          <w:t>对</w:t>
                        </w:r>
                        <w:r>
                          <w:rPr>
                            <w:rFonts w:hint="eastAsia" w:ascii="仿宋_GB2312" w:eastAsia="仿宋_GB2312"/>
                            <w:color w:val="000000" w:themeColor="text1"/>
                            <w:sz w:val="28"/>
                            <w:szCs w:val="28"/>
                            <w:lang w:eastAsia="zh-CN"/>
                            <w14:textFill>
                              <w14:solidFill>
                                <w14:schemeClr w14:val="tx1"/>
                              </w14:solidFill>
                            </w14:textFill>
                          </w:rPr>
                          <w:t>村民委员会</w:t>
                        </w:r>
                        <w:r>
                          <w:rPr>
                            <w:rFonts w:hint="eastAsia" w:ascii="仿宋_GB2312" w:eastAsia="仿宋_GB2312"/>
                            <w:color w:val="000000" w:themeColor="text1"/>
                            <w:sz w:val="28"/>
                            <w:szCs w:val="28"/>
                            <w14:textFill>
                              <w14:solidFill>
                                <w14:schemeClr w14:val="tx1"/>
                              </w14:solidFill>
                            </w14:textFill>
                          </w:rPr>
                          <w:t>设</w:t>
                        </w:r>
                        <w:r>
                          <w:rPr>
                            <w:rFonts w:hint="eastAsia" w:ascii="仿宋_GB2312" w:eastAsia="仿宋_GB2312"/>
                            <w:sz w:val="28"/>
                            <w:szCs w:val="28"/>
                          </w:rPr>
                          <w:t>置公益性墓地申请进行审核，审核同意后上报县级人民政府民政部门。</w:t>
                        </w:r>
                      </w:p>
                    </w:txbxContent>
                  </v:textbox>
                </v:shape>
                <v:shape id="Text Box 318" o:spid="_x0000_s1026" o:spt="202" type="#_x0000_t202" style="position:absolute;left:151;top:3315;height:780;width:7199;" fillcolor="#FFFFFF" filled="t" stroked="t" coordsize="21600,21600" o:gfxdata="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U/6ud&#10;wAAAAN0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pPr>
                          <w:ind w:firstLine="560" w:firstLineChars="200"/>
                          <w:rPr>
                            <w:rFonts w:ascii="仿宋_GB2312" w:eastAsia="仿宋_GB2312"/>
                            <w:sz w:val="28"/>
                            <w:szCs w:val="28"/>
                          </w:rPr>
                        </w:pPr>
                        <w:r>
                          <w:rPr>
                            <w:rFonts w:hint="eastAsia" w:ascii="仿宋_GB2312" w:eastAsia="仿宋_GB2312"/>
                            <w:sz w:val="28"/>
                            <w:szCs w:val="28"/>
                          </w:rPr>
                          <w:t>民政部门对乡</w:t>
                        </w:r>
                        <w:r>
                          <w:rPr>
                            <w:rFonts w:hint="eastAsia" w:ascii="仿宋_GB2312" w:eastAsia="仿宋_GB2312"/>
                            <w:sz w:val="28"/>
                            <w:szCs w:val="28"/>
                            <w:lang w:eastAsia="zh-CN"/>
                          </w:rPr>
                          <w:t>镇</w:t>
                        </w:r>
                        <w:r>
                          <w:rPr>
                            <w:rFonts w:hint="eastAsia" w:ascii="仿宋_GB2312" w:eastAsia="仿宋_GB2312"/>
                            <w:sz w:val="28"/>
                            <w:szCs w:val="28"/>
                          </w:rPr>
                          <w:t>人民政府的审核意见进行审批。</w:t>
                        </w:r>
                      </w:p>
                    </w:txbxContent>
                  </v:textbox>
                </v:shape>
                <v:line id="Line 321" o:spid="_x0000_s1026" o:spt="20" style="position:absolute;left:3795;top:1164;height:624;width:1;" filled="f" stroked="t" coordsize="21600,21600" o:gfxdata="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FexKb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322" o:spid="_x0000_s1026" o:spt="20" style="position:absolute;left:3765;top:2645;height:625;width:1;" filled="f" stroked="t" coordsize="21600,21600" o:gfxdata="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IUvXr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w10:wrap type="none"/>
                <w10:anchorlock/>
              </v:group>
            </w:pict>
          </mc:Fallback>
        </mc:AlternateConten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eastAsia="宋体"/>
          <w:color w:val="000000" w:themeColor="text1"/>
          <w:sz w:val="24"/>
          <w:lang w:eastAsia="zh-CN"/>
          <w14:textFill>
            <w14:solidFill>
              <w14:schemeClr w14:val="tx1"/>
            </w14:solidFill>
          </w14:textFill>
        </w:rPr>
      </w:pPr>
      <w:r>
        <w:rPr>
          <w:rFonts w:hint="eastAsia"/>
          <w:color w:val="000000" w:themeColor="text1"/>
          <w:sz w:val="24"/>
          <w14:textFill>
            <w14:solidFill>
              <w14:schemeClr w14:val="tx1"/>
            </w14:solidFill>
          </w14:textFill>
        </w:rPr>
        <w:t>承办机构：</w:t>
      </w:r>
      <w:r>
        <w:rPr>
          <w:rFonts w:hint="eastAsia"/>
          <w:color w:val="000000" w:themeColor="text1"/>
          <w:sz w:val="24"/>
          <w:lang w:eastAsia="zh-CN"/>
          <w14:textFill>
            <w14:solidFill>
              <w14:schemeClr w14:val="tx1"/>
            </w14:solidFill>
          </w14:textFill>
        </w:rPr>
        <w:t>芦岭镇民政事务所</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rFonts w:hint="default"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服务电话：</w:t>
      </w:r>
      <w:r>
        <w:rPr>
          <w:rFonts w:hint="eastAsia"/>
          <w:color w:val="000000" w:themeColor="text1"/>
          <w:sz w:val="24"/>
          <w:lang w:val="en-US" w:eastAsia="zh-CN"/>
          <w14:textFill>
            <w14:solidFill>
              <w14:schemeClr w14:val="tx1"/>
            </w14:solidFill>
          </w14:textFill>
        </w:rPr>
        <w:t>0557-2876146</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rFonts w:hint="default"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监督电话：</w:t>
      </w:r>
      <w:r>
        <w:rPr>
          <w:rFonts w:hint="eastAsia"/>
          <w:color w:val="000000" w:themeColor="text1"/>
          <w:sz w:val="24"/>
          <w:lang w:val="en-US" w:eastAsia="zh-CN"/>
          <w14:textFill>
            <w14:solidFill>
              <w14:schemeClr w14:val="tx1"/>
            </w14:solidFill>
          </w14:textFill>
        </w:rPr>
        <w:t>0557-2876101</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rFonts w:hint="default"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承诺期限：</w:t>
      </w:r>
      <w:r>
        <w:rPr>
          <w:rFonts w:hint="eastAsia"/>
          <w:color w:val="000000" w:themeColor="text1"/>
          <w:sz w:val="24"/>
          <w:lang w:val="en-US" w:eastAsia="zh-CN"/>
          <w14:textFill>
            <w14:solidFill>
              <w14:schemeClr w14:val="tx1"/>
            </w14:solidFill>
          </w14:textFill>
        </w:rPr>
        <w:t>30个工作日</w:t>
      </w: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br w:type="page"/>
      </w: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17.</w:t>
      </w:r>
      <w:r>
        <w:rPr>
          <w:rFonts w:hint="eastAsia" w:ascii="仿宋" w:hAnsi="仿宋" w:eastAsia="仿宋" w:cs="仿宋"/>
          <w:b w:val="0"/>
          <w:bCs w:val="0"/>
          <w:color w:val="000000" w:themeColor="text1"/>
          <w:sz w:val="32"/>
          <w:szCs w:val="32"/>
          <w14:textFill>
            <w14:solidFill>
              <w14:schemeClr w14:val="tx1"/>
            </w14:solidFill>
          </w14:textFill>
        </w:rPr>
        <w:t>辖区内有关争议及矛盾纠纷的调解</w:t>
      </w:r>
    </w:p>
    <w:p>
      <w:pPr>
        <w:widowControl w:val="0"/>
        <w:pBdr>
          <w:top w:val="none" w:color="auto" w:sz="0" w:space="1"/>
          <w:left w:val="none" w:color="auto" w:sz="0" w:space="4"/>
          <w:bottom w:val="none" w:color="auto" w:sz="0" w:space="1"/>
          <w:right w:val="none" w:color="auto" w:sz="0" w:space="4"/>
          <w:between w:val="none" w:color="auto" w:sz="0" w:space="0"/>
        </w:pBdr>
        <w:rPr>
          <w:rFonts w:hint="eastAsia" w:ascii="仿宋_GB2312" w:eastAsia="仿宋_GB2312"/>
          <w:color w:val="000000" w:themeColor="text1"/>
          <w:sz w:val="28"/>
          <w:szCs w:val="28"/>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g">
            <w:drawing>
              <wp:inline distT="0" distB="0" distL="114300" distR="114300">
                <wp:extent cx="5257800" cy="5821680"/>
                <wp:effectExtent l="0" t="0" r="0" b="0"/>
                <wp:docPr id="1425" name="Group 314"/>
                <wp:cNvGraphicFramePr/>
                <a:graphic xmlns:a="http://schemas.openxmlformats.org/drawingml/2006/main">
                  <a:graphicData uri="http://schemas.microsoft.com/office/word/2010/wordprocessingGroup">
                    <wpg:wgp>
                      <wpg:cNvGrpSpPr/>
                      <wpg:grpSpPr>
                        <a:xfrm>
                          <a:off x="0" y="0"/>
                          <a:ext cx="5257800" cy="5821680"/>
                          <a:chOff x="0" y="0"/>
                          <a:chExt cx="8280" cy="9048"/>
                        </a:xfrm>
                      </wpg:grpSpPr>
                      <wps:wsp>
                        <wps:cNvPr id="1426" name="Picture 315"/>
                        <wps:cNvSpPr>
                          <a:spLocks noChangeAspect="1" noTextEdit="1"/>
                        </wps:cNvSpPr>
                        <wps:spPr>
                          <a:xfrm>
                            <a:off x="0" y="0"/>
                            <a:ext cx="8280" cy="9048"/>
                          </a:xfrm>
                          <a:prstGeom prst="rect">
                            <a:avLst/>
                          </a:prstGeom>
                          <a:noFill/>
                          <a:ln>
                            <a:noFill/>
                          </a:ln>
                        </wps:spPr>
                        <wps:bodyPr upright="1"/>
                      </wps:wsp>
                      <wps:wsp>
                        <wps:cNvPr id="1427" name="Text Box 316"/>
                        <wps:cNvSpPr txBox="1"/>
                        <wps:spPr>
                          <a:xfrm>
                            <a:off x="180" y="698"/>
                            <a:ext cx="7199" cy="12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sz w:val="28"/>
                                  <w:szCs w:val="28"/>
                                  <w:lang w:eastAsia="zh-CN"/>
                                </w:rPr>
                              </w:pPr>
                              <w:r>
                                <w:rPr>
                                  <w:rFonts w:hint="eastAsia" w:ascii="仿宋_GB2312" w:eastAsia="仿宋_GB2312"/>
                                  <w:sz w:val="28"/>
                                  <w:szCs w:val="28"/>
                                </w:rPr>
                                <w:t>辖区内发生农村土地承包经营纠纷及经营权流转争议、林木所有权及林地使用权争议企业劳动争议、可能影响社会安全事件等矛盾纠纷</w:t>
                              </w:r>
                              <w:r>
                                <w:rPr>
                                  <w:rFonts w:hint="eastAsia" w:ascii="仿宋_GB2312" w:eastAsia="仿宋_GB2312"/>
                                  <w:sz w:val="28"/>
                                  <w:szCs w:val="28"/>
                                  <w:lang w:eastAsia="zh-CN"/>
                                </w:rPr>
                                <w:t>。</w:t>
                              </w:r>
                            </w:p>
                          </w:txbxContent>
                        </wps:txbx>
                        <wps:bodyPr upright="1"/>
                      </wps:wsp>
                      <wps:wsp>
                        <wps:cNvPr id="1428" name="Text Box 317"/>
                        <wps:cNvSpPr txBox="1"/>
                        <wps:spPr>
                          <a:xfrm>
                            <a:off x="241" y="2578"/>
                            <a:ext cx="7199" cy="82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sz w:val="28"/>
                                  <w:szCs w:val="28"/>
                                </w:rPr>
                              </w:pPr>
                              <w:r>
                                <w:rPr>
                                  <w:rFonts w:hint="eastAsia" w:ascii="仿宋_GB2312" w:eastAsia="仿宋_GB2312"/>
                                  <w:sz w:val="28"/>
                                  <w:szCs w:val="28"/>
                                </w:rPr>
                                <w:t>乡</w:t>
                              </w:r>
                              <w:r>
                                <w:rPr>
                                  <w:rFonts w:hint="eastAsia" w:ascii="仿宋_GB2312" w:eastAsia="仿宋_GB2312"/>
                                  <w:sz w:val="28"/>
                                  <w:szCs w:val="28"/>
                                  <w:lang w:eastAsia="zh-CN"/>
                                </w:rPr>
                                <w:t>（</w:t>
                              </w:r>
                              <w:r>
                                <w:rPr>
                                  <w:rFonts w:hint="eastAsia" w:ascii="仿宋_GB2312" w:eastAsia="仿宋_GB2312"/>
                                  <w:sz w:val="28"/>
                                  <w:szCs w:val="28"/>
                                </w:rPr>
                                <w:t>镇</w:t>
                              </w:r>
                              <w:r>
                                <w:rPr>
                                  <w:rFonts w:hint="eastAsia" w:ascii="仿宋_GB2312" w:eastAsia="仿宋_GB2312"/>
                                  <w:sz w:val="28"/>
                                  <w:szCs w:val="28"/>
                                  <w:lang w:eastAsia="zh-CN"/>
                                </w:rPr>
                                <w:t>）</w:t>
                              </w:r>
                              <w:r>
                                <w:rPr>
                                  <w:rFonts w:hint="eastAsia" w:ascii="仿宋_GB2312" w:eastAsia="仿宋_GB2312"/>
                                  <w:sz w:val="28"/>
                                  <w:szCs w:val="28"/>
                                  <w:lang w:val="en-US" w:eastAsia="zh-CN"/>
                                </w:rPr>
                                <w:t>人民政府</w:t>
                              </w:r>
                              <w:r>
                                <w:rPr>
                                  <w:rFonts w:hint="eastAsia" w:ascii="仿宋_GB2312" w:eastAsia="仿宋_GB2312"/>
                                  <w:sz w:val="28"/>
                                  <w:szCs w:val="28"/>
                                </w:rPr>
                                <w:t>在调查了解事实真相的基础上，依法依规调解，化解争议纠纷。</w:t>
                              </w:r>
                            </w:p>
                          </w:txbxContent>
                        </wps:txbx>
                        <wps:bodyPr upright="1"/>
                      </wps:wsp>
                      <wps:wsp>
                        <wps:cNvPr id="1429" name="Text Box 318"/>
                        <wps:cNvSpPr txBox="1"/>
                        <wps:spPr>
                          <a:xfrm>
                            <a:off x="166" y="3900"/>
                            <a:ext cx="7199" cy="122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eastAsia="仿宋_GB2312"/>
                                  <w:sz w:val="28"/>
                                  <w:szCs w:val="28"/>
                                </w:rPr>
                              </w:pPr>
                              <w:r>
                                <w:rPr>
                                  <w:rFonts w:hint="eastAsia" w:ascii="仿宋_GB2312" w:eastAsia="仿宋_GB2312"/>
                                  <w:sz w:val="28"/>
                                  <w:szCs w:val="28"/>
                                </w:rPr>
                                <w:t>司法、民政等部门按照职能分工加强业务指导，并加强相关政策法规宣传教育。</w:t>
                              </w:r>
                            </w:p>
                          </w:txbxContent>
                        </wps:txbx>
                        <wps:bodyPr upright="1"/>
                      </wps:wsp>
                      <wps:wsp>
                        <wps:cNvPr id="1432" name="Line 321"/>
                        <wps:cNvCnPr/>
                        <wps:spPr>
                          <a:xfrm>
                            <a:off x="3810" y="1989"/>
                            <a:ext cx="1" cy="624"/>
                          </a:xfrm>
                          <a:prstGeom prst="line">
                            <a:avLst/>
                          </a:prstGeom>
                          <a:ln w="9525" cap="flat" cmpd="sng">
                            <a:solidFill>
                              <a:srgbClr val="000000"/>
                            </a:solidFill>
                            <a:prstDash val="solid"/>
                            <a:headEnd type="none" w="med" len="med"/>
                            <a:tailEnd type="triangle" w="med" len="med"/>
                          </a:ln>
                        </wps:spPr>
                        <wps:bodyPr upright="1"/>
                      </wps:wsp>
                      <wps:wsp>
                        <wps:cNvPr id="1433" name="Line 322"/>
                        <wps:cNvCnPr/>
                        <wps:spPr>
                          <a:xfrm>
                            <a:off x="3780" y="3275"/>
                            <a:ext cx="1" cy="625"/>
                          </a:xfrm>
                          <a:prstGeom prst="line">
                            <a:avLst/>
                          </a:prstGeom>
                          <a:ln w="9525" cap="flat" cmpd="sng">
                            <a:solidFill>
                              <a:srgbClr val="000000"/>
                            </a:solidFill>
                            <a:prstDash val="solid"/>
                            <a:headEnd type="none" w="med" len="med"/>
                            <a:tailEnd type="triangle" w="med" len="med"/>
                          </a:ln>
                        </wps:spPr>
                        <wps:bodyPr upright="1"/>
                      </wps:wsp>
                    </wpg:wgp>
                  </a:graphicData>
                </a:graphic>
              </wp:inline>
            </w:drawing>
          </mc:Choice>
          <mc:Fallback>
            <w:pict>
              <v:group id="Group 314" o:spid="_x0000_s1026" o:spt="203" style="height:458.4pt;width:414pt;" coordsize="8280,9048" o:gfxdata="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">
                <o:lock v:ext="edit" aspectratio="f"/>
                <v:rect id="Picture 315" o:spid="_x0000_s1026" o:spt="1" style="position:absolute;left:0;top:0;height:9048;width:8280;" filled="f" stroked="f" coordsize="21600,21600" o:gfxdata="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8bi6vQAA&#10;AN0AAAAPAAAAAAAAAAEAIAAAACIAAABkcnMvZG93bnJldi54bWxQSwECFAAUAAAACACHTuJAMy8F&#10;njsAAAA5AAAAEAAAAAAAAAABACAAAAAMAQAAZHJzL3NoYXBleG1sLnhtbFBLBQYAAAAABgAGAFsB&#10;AAC2AwAAAAA=&#10;">
                  <v:fill on="f" focussize="0,0"/>
                  <v:stroke on="f"/>
                  <v:imagedata o:title=""/>
                  <o:lock v:ext="edit" text="t" aspectratio="t"/>
                </v:rect>
                <v:shape id="Text Box 316" o:spid="_x0000_s1026" o:spt="202" type="#_x0000_t202" style="position:absolute;left:180;top:698;height:1275;width:7199;" fillcolor="#FFFFFF" filled="t" stroked="t" coordsize="21600,21600" o:gfxdata="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DPVS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360" w:lineRule="exact"/>
                          <w:rPr>
                            <w:rFonts w:hint="eastAsia" w:ascii="仿宋_GB2312" w:eastAsia="仿宋_GB2312"/>
                            <w:sz w:val="28"/>
                            <w:szCs w:val="28"/>
                            <w:lang w:eastAsia="zh-CN"/>
                          </w:rPr>
                        </w:pPr>
                        <w:r>
                          <w:rPr>
                            <w:rFonts w:hint="eastAsia" w:ascii="仿宋_GB2312" w:eastAsia="仿宋_GB2312"/>
                            <w:sz w:val="28"/>
                            <w:szCs w:val="28"/>
                          </w:rPr>
                          <w:t>辖区内发生农村土地承包经营纠纷及经营权流转争议、林木所有权及林地使用权争议企业劳动争议、可能影响社会安全事件等矛盾纠纷</w:t>
                        </w:r>
                        <w:r>
                          <w:rPr>
                            <w:rFonts w:hint="eastAsia" w:ascii="仿宋_GB2312" w:eastAsia="仿宋_GB2312"/>
                            <w:sz w:val="28"/>
                            <w:szCs w:val="28"/>
                            <w:lang w:eastAsia="zh-CN"/>
                          </w:rPr>
                          <w:t>。</w:t>
                        </w:r>
                      </w:p>
                    </w:txbxContent>
                  </v:textbox>
                </v:shape>
                <v:shape id="Text Box 317" o:spid="_x0000_s1026" o:spt="202" type="#_x0000_t202" style="position:absolute;left:241;top:2578;height:827;width:7199;" fillcolor="#FFFFFF" filled="t" stroked="t" coordsize="21600,21600" o:gfxdata="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ak2Eg&#10;wAAAAN0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pPr>
                          <w:spacing w:line="360" w:lineRule="exact"/>
                          <w:rPr>
                            <w:rFonts w:hint="eastAsia" w:ascii="仿宋_GB2312" w:eastAsia="仿宋_GB2312"/>
                            <w:sz w:val="28"/>
                            <w:szCs w:val="28"/>
                          </w:rPr>
                        </w:pPr>
                        <w:r>
                          <w:rPr>
                            <w:rFonts w:hint="eastAsia" w:ascii="仿宋_GB2312" w:eastAsia="仿宋_GB2312"/>
                            <w:sz w:val="28"/>
                            <w:szCs w:val="28"/>
                          </w:rPr>
                          <w:t>乡</w:t>
                        </w:r>
                        <w:r>
                          <w:rPr>
                            <w:rFonts w:hint="eastAsia" w:ascii="仿宋_GB2312" w:eastAsia="仿宋_GB2312"/>
                            <w:sz w:val="28"/>
                            <w:szCs w:val="28"/>
                            <w:lang w:eastAsia="zh-CN"/>
                          </w:rPr>
                          <w:t>（</w:t>
                        </w:r>
                        <w:r>
                          <w:rPr>
                            <w:rFonts w:hint="eastAsia" w:ascii="仿宋_GB2312" w:eastAsia="仿宋_GB2312"/>
                            <w:sz w:val="28"/>
                            <w:szCs w:val="28"/>
                          </w:rPr>
                          <w:t>镇</w:t>
                        </w:r>
                        <w:r>
                          <w:rPr>
                            <w:rFonts w:hint="eastAsia" w:ascii="仿宋_GB2312" w:eastAsia="仿宋_GB2312"/>
                            <w:sz w:val="28"/>
                            <w:szCs w:val="28"/>
                            <w:lang w:eastAsia="zh-CN"/>
                          </w:rPr>
                          <w:t>）</w:t>
                        </w:r>
                        <w:r>
                          <w:rPr>
                            <w:rFonts w:hint="eastAsia" w:ascii="仿宋_GB2312" w:eastAsia="仿宋_GB2312"/>
                            <w:sz w:val="28"/>
                            <w:szCs w:val="28"/>
                            <w:lang w:val="en-US" w:eastAsia="zh-CN"/>
                          </w:rPr>
                          <w:t>人民政府</w:t>
                        </w:r>
                        <w:r>
                          <w:rPr>
                            <w:rFonts w:hint="eastAsia" w:ascii="仿宋_GB2312" w:eastAsia="仿宋_GB2312"/>
                            <w:sz w:val="28"/>
                            <w:szCs w:val="28"/>
                          </w:rPr>
                          <w:t>在调查了解事实真相的基础上，依法依规调解，化解争议纠纷。</w:t>
                        </w:r>
                      </w:p>
                    </w:txbxContent>
                  </v:textbox>
                </v:shape>
                <v:shape id="Text Box 318" o:spid="_x0000_s1026" o:spt="202" type="#_x0000_t202" style="position:absolute;left:166;top:3900;height:1223;width:7199;" fillcolor="#FFFFFF" filled="t" stroked="t" coordsize="21600,21600" o:gfxdata="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38S7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rFonts w:ascii="仿宋_GB2312" w:eastAsia="仿宋_GB2312"/>
                            <w:sz w:val="28"/>
                            <w:szCs w:val="28"/>
                          </w:rPr>
                        </w:pPr>
                        <w:r>
                          <w:rPr>
                            <w:rFonts w:hint="eastAsia" w:ascii="仿宋_GB2312" w:eastAsia="仿宋_GB2312"/>
                            <w:sz w:val="28"/>
                            <w:szCs w:val="28"/>
                          </w:rPr>
                          <w:t>司法、民政等部门按照职能分工加强业务指导，并加强相关政策法规宣传教育。</w:t>
                        </w:r>
                      </w:p>
                    </w:txbxContent>
                  </v:textbox>
                </v:shape>
                <v:line id="Line 321" o:spid="_x0000_s1026" o:spt="20" style="position:absolute;left:3810;top:1989;height:624;width:1;" filled="f" stroked="t" coordsize="21600,21600" o:gfxdata="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Vy5g7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322" o:spid="_x0000_s1026" o:spt="20" style="position:absolute;left:3780;top:3275;height:625;width:1;" filled="f" stroked="t" coordsize="21600,21600" o:gfxdata="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hAcGL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w10:wrap type="none"/>
                <w10:anchorlock/>
              </v:group>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w:t>
      </w:r>
      <w:r>
        <w:rPr>
          <w:rFonts w:hint="eastAsia" w:cs="宋体"/>
          <w:color w:val="000000" w:themeColor="text1"/>
          <w:kern w:val="2"/>
          <w:sz w:val="24"/>
          <w:szCs w:val="18"/>
          <w:lang w:val="en-US" w:eastAsia="zh-CN" w:bidi="ar"/>
          <w14:textFill>
            <w14:solidFill>
              <w14:schemeClr w14:val="tx1"/>
            </w14:solidFill>
          </w14:textFill>
        </w:rPr>
        <w:t>芦岭镇</w:t>
      </w: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综治中心</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服务电话：</w:t>
      </w:r>
      <w:r>
        <w:rPr>
          <w:rFonts w:hint="eastAsia" w:cs="宋体"/>
          <w:color w:val="000000" w:themeColor="text1"/>
          <w:kern w:val="2"/>
          <w:sz w:val="24"/>
          <w:szCs w:val="20"/>
          <w:lang w:val="en-US" w:eastAsia="zh-CN" w:bidi="ar"/>
          <w14:textFill>
            <w14:solidFill>
              <w14:schemeClr w14:val="tx1"/>
            </w14:solidFill>
          </w14:textFill>
        </w:rPr>
        <w:t>0557-2876101</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eastAsia" w:cs="Times New Roman"/>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w:t>
      </w:r>
      <w:r>
        <w:rPr>
          <w:rFonts w:hint="eastAsia" w:cs="宋体"/>
          <w:color w:val="000000" w:themeColor="text1"/>
          <w:kern w:val="2"/>
          <w:sz w:val="24"/>
          <w:szCs w:val="20"/>
          <w:lang w:val="en-US" w:eastAsia="zh-CN" w:bidi="ar"/>
          <w14:textFill>
            <w14:solidFill>
              <w14:schemeClr w14:val="tx1"/>
            </w14:solidFill>
          </w14:textFill>
        </w:rPr>
        <w:t>0557-2876101</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default"/>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eastAsia" w:ascii="Times New Roman" w:hAnsi="Times New Roman" w:cs="宋体"/>
          <w:color w:val="000000" w:themeColor="text1"/>
          <w:kern w:val="2"/>
          <w:sz w:val="24"/>
          <w:szCs w:val="20"/>
          <w:lang w:val="en-US" w:eastAsia="zh-CN" w:bidi="ar"/>
          <w14:textFill>
            <w14:solidFill>
              <w14:schemeClr w14:val="tx1"/>
            </w14:solidFill>
          </w14:textFill>
        </w:rPr>
        <w:t>6个月</w:t>
      </w: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18.</w:t>
      </w:r>
      <w:r>
        <w:rPr>
          <w:rFonts w:hint="eastAsia" w:ascii="仿宋" w:hAnsi="仿宋" w:eastAsia="仿宋" w:cs="仿宋"/>
          <w:b w:val="0"/>
          <w:bCs w:val="0"/>
          <w:color w:val="000000" w:themeColor="text1"/>
          <w:sz w:val="32"/>
          <w:szCs w:val="32"/>
          <w14:textFill>
            <w14:solidFill>
              <w14:schemeClr w14:val="tx1"/>
            </w14:solidFill>
          </w14:textFill>
        </w:rPr>
        <w:t>承包期内农村承包地调整的审核</w:t>
      </w:r>
    </w:p>
    <w:p>
      <w:pPr>
        <w:widowControl w:val="0"/>
        <w:pBdr>
          <w:top w:val="none" w:color="auto" w:sz="0" w:space="1"/>
          <w:left w:val="none" w:color="auto" w:sz="0" w:space="4"/>
          <w:bottom w:val="none" w:color="auto" w:sz="0" w:space="1"/>
          <w:right w:val="none" w:color="auto" w:sz="0" w:space="4"/>
          <w:between w:val="none" w:color="auto" w:sz="0" w:space="0"/>
        </w:pBdr>
        <w:rPr>
          <w:rFonts w:hint="eastAsia" w:ascii="仿宋_GB2312" w:eastAsia="仿宋_GB2312"/>
          <w:color w:val="000000" w:themeColor="text1"/>
          <w:sz w:val="28"/>
          <w:szCs w:val="28"/>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color w:val="000000" w:themeColor="text1"/>
          <w14:textFill>
            <w14:solidFill>
              <w14:schemeClr w14:val="tx1"/>
            </w14:solidFill>
          </w14:textFill>
        </w:rPr>
        <mc:AlternateContent>
          <mc:Choice Requires="wpg">
            <w:drawing>
              <wp:inline distT="0" distB="0" distL="114300" distR="114300">
                <wp:extent cx="5257800" cy="5745480"/>
                <wp:effectExtent l="0" t="0" r="0" b="0"/>
                <wp:docPr id="1436" name="Group 314"/>
                <wp:cNvGraphicFramePr/>
                <a:graphic xmlns:a="http://schemas.openxmlformats.org/drawingml/2006/main">
                  <a:graphicData uri="http://schemas.microsoft.com/office/word/2010/wordprocessingGroup">
                    <wpg:wgp>
                      <wpg:cNvGrpSpPr/>
                      <wpg:grpSpPr>
                        <a:xfrm>
                          <a:off x="0" y="0"/>
                          <a:ext cx="5257800" cy="5745480"/>
                          <a:chOff x="0" y="0"/>
                          <a:chExt cx="8280" cy="9048"/>
                        </a:xfrm>
                      </wpg:grpSpPr>
                      <wps:wsp>
                        <wps:cNvPr id="1437" name="Picture 315"/>
                        <wps:cNvSpPr>
                          <a:spLocks noChangeAspect="1" noTextEdit="1"/>
                        </wps:cNvSpPr>
                        <wps:spPr>
                          <a:xfrm>
                            <a:off x="0" y="0"/>
                            <a:ext cx="8280" cy="9048"/>
                          </a:xfrm>
                          <a:prstGeom prst="rect">
                            <a:avLst/>
                          </a:prstGeom>
                          <a:noFill/>
                          <a:ln>
                            <a:noFill/>
                          </a:ln>
                        </wps:spPr>
                        <wps:bodyPr upright="1"/>
                      </wps:wsp>
                      <wps:wsp>
                        <wps:cNvPr id="1438" name="Text Box 316"/>
                        <wps:cNvSpPr txBox="1"/>
                        <wps:spPr>
                          <a:xfrm>
                            <a:off x="180" y="312"/>
                            <a:ext cx="7199" cy="52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jc w:val="center"/>
                                <w:rPr>
                                  <w:rFonts w:hint="eastAsia" w:ascii="仿宋_GB2312" w:eastAsia="仿宋_GB2312"/>
                                  <w:sz w:val="28"/>
                                  <w:szCs w:val="28"/>
                                </w:rPr>
                              </w:pPr>
                              <w:r>
                                <w:rPr>
                                  <w:rFonts w:hint="eastAsia" w:ascii="仿宋_GB2312" w:eastAsia="仿宋_GB2312"/>
                                  <w:sz w:val="28"/>
                                  <w:szCs w:val="28"/>
                                  <w:lang w:val="en-US" w:eastAsia="zh-CN"/>
                                </w:rPr>
                                <w:t>发包方</w:t>
                              </w:r>
                              <w:r>
                                <w:rPr>
                                  <w:rFonts w:hint="eastAsia" w:ascii="仿宋_GB2312" w:eastAsia="仿宋_GB2312"/>
                                  <w:sz w:val="28"/>
                                  <w:szCs w:val="28"/>
                                </w:rPr>
                                <w:t>将调整方案</w:t>
                              </w:r>
                              <w:r>
                                <w:rPr>
                                  <w:rFonts w:hint="eastAsia" w:ascii="仿宋_GB2312" w:eastAsia="仿宋_GB2312"/>
                                  <w:sz w:val="28"/>
                                  <w:szCs w:val="28"/>
                                  <w:lang w:val="en-US" w:eastAsia="zh-CN"/>
                                </w:rPr>
                                <w:t>报</w:t>
                              </w:r>
                              <w:r>
                                <w:rPr>
                                  <w:rFonts w:hint="eastAsia" w:ascii="仿宋_GB2312" w:eastAsia="仿宋_GB2312"/>
                                  <w:sz w:val="28"/>
                                  <w:szCs w:val="28"/>
                                </w:rPr>
                                <w:t>村民会议讨论</w:t>
                              </w:r>
                            </w:p>
                          </w:txbxContent>
                        </wps:txbx>
                        <wps:bodyPr upright="1"/>
                      </wps:wsp>
                      <wps:wsp>
                        <wps:cNvPr id="1439" name="Text Box 317"/>
                        <wps:cNvSpPr txBox="1"/>
                        <wps:spPr>
                          <a:xfrm>
                            <a:off x="181" y="1513"/>
                            <a:ext cx="7199" cy="84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通过的调整方案报乡（镇）人民政府和</w:t>
                              </w:r>
                              <w:r>
                                <w:rPr>
                                  <w:rFonts w:hint="eastAsia" w:ascii="仿宋_GB2312" w:eastAsia="仿宋_GB2312"/>
                                  <w:sz w:val="28"/>
                                  <w:szCs w:val="28"/>
                                  <w:lang w:val="en-US" w:eastAsia="zh-CN"/>
                                </w:rPr>
                                <w:t>区</w:t>
                              </w:r>
                              <w:r>
                                <w:rPr>
                                  <w:rFonts w:hint="eastAsia" w:ascii="仿宋_GB2312" w:eastAsia="仿宋_GB2312"/>
                                  <w:sz w:val="28"/>
                                  <w:szCs w:val="28"/>
                                </w:rPr>
                                <w:t>级人民政府农业、林业等行政主管部门批准。</w:t>
                              </w:r>
                            </w:p>
                          </w:txbxContent>
                        </wps:txbx>
                        <wps:bodyPr upright="1"/>
                      </wps:wsp>
                      <wps:wsp>
                        <wps:cNvPr id="1440" name="Text Box 318"/>
                        <wps:cNvSpPr txBox="1"/>
                        <wps:spPr>
                          <a:xfrm>
                            <a:off x="181" y="3045"/>
                            <a:ext cx="7199" cy="121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乡（镇）人民政府</w:t>
                              </w:r>
                              <w:r>
                                <w:rPr>
                                  <w:rFonts w:hint="eastAsia" w:ascii="仿宋_GB2312" w:eastAsia="仿宋_GB2312"/>
                                  <w:sz w:val="28"/>
                                  <w:szCs w:val="28"/>
                                </w:rPr>
                                <w:t>做好农户之间调整承包的耕地和草地的审核、上报及农村土地承包经营权证内容变更材料收集准备等工作。</w:t>
                              </w:r>
                            </w:p>
                            <w:p>
                              <w:pPr>
                                <w:rPr>
                                  <w:rFonts w:hint="eastAsia"/>
                                </w:rPr>
                              </w:pPr>
                            </w:p>
                          </w:txbxContent>
                        </wps:txbx>
                        <wps:bodyPr upright="1"/>
                      </wps:wsp>
                      <wps:wsp>
                        <wps:cNvPr id="1441" name="Text Box 319"/>
                        <wps:cNvSpPr txBox="1"/>
                        <wps:spPr>
                          <a:xfrm>
                            <a:off x="196" y="4899"/>
                            <a:ext cx="7199" cy="154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农业农村、自然资源和规划、林业等部门加强政策宣传和业务指导，及时会同乡镇政府做好农户之间调整承包的耕地和草地的审批工作，及时变更农村土地承包经营权证书。</w:t>
                              </w:r>
                            </w:p>
                          </w:txbxContent>
                        </wps:txbx>
                        <wps:bodyPr upright="1"/>
                      </wps:wsp>
                      <wps:wsp>
                        <wps:cNvPr id="1443" name="Line 321"/>
                        <wps:cNvCnPr/>
                        <wps:spPr>
                          <a:xfrm>
                            <a:off x="3780" y="924"/>
                            <a:ext cx="1" cy="624"/>
                          </a:xfrm>
                          <a:prstGeom prst="line">
                            <a:avLst/>
                          </a:prstGeom>
                          <a:ln w="9525" cap="flat" cmpd="sng">
                            <a:solidFill>
                              <a:srgbClr val="000000"/>
                            </a:solidFill>
                            <a:prstDash val="solid"/>
                            <a:headEnd type="none" w="med" len="med"/>
                            <a:tailEnd type="triangle" w="med" len="med"/>
                          </a:ln>
                        </wps:spPr>
                        <wps:bodyPr upright="1"/>
                      </wps:wsp>
                      <wps:wsp>
                        <wps:cNvPr id="1444" name="Line 322"/>
                        <wps:cNvCnPr/>
                        <wps:spPr>
                          <a:xfrm>
                            <a:off x="3795" y="2360"/>
                            <a:ext cx="1" cy="625"/>
                          </a:xfrm>
                          <a:prstGeom prst="line">
                            <a:avLst/>
                          </a:prstGeom>
                          <a:ln w="9525" cap="flat" cmpd="sng">
                            <a:solidFill>
                              <a:srgbClr val="000000"/>
                            </a:solidFill>
                            <a:prstDash val="solid"/>
                            <a:headEnd type="none" w="med" len="med"/>
                            <a:tailEnd type="triangle" w="med" len="med"/>
                          </a:ln>
                        </wps:spPr>
                        <wps:bodyPr upright="1"/>
                      </wps:wsp>
                      <wps:wsp>
                        <wps:cNvPr id="1445" name="Line 323"/>
                        <wps:cNvCnPr/>
                        <wps:spPr>
                          <a:xfrm>
                            <a:off x="3765" y="4290"/>
                            <a:ext cx="1" cy="625"/>
                          </a:xfrm>
                          <a:prstGeom prst="line">
                            <a:avLst/>
                          </a:prstGeom>
                          <a:ln w="9525" cap="flat" cmpd="sng">
                            <a:solidFill>
                              <a:srgbClr val="000000"/>
                            </a:solidFill>
                            <a:prstDash val="solid"/>
                            <a:headEnd type="none" w="med" len="med"/>
                            <a:tailEnd type="triangle" w="med" len="med"/>
                          </a:ln>
                        </wps:spPr>
                        <wps:bodyPr upright="1"/>
                      </wps:wsp>
                    </wpg:wgp>
                  </a:graphicData>
                </a:graphic>
              </wp:inline>
            </w:drawing>
          </mc:Choice>
          <mc:Fallback>
            <w:pict>
              <v:group id="Group 314" o:spid="_x0000_s1026" o:spt="203" style="height:452.4pt;width:414pt;" coordsize="8280,9048" o:gfxdata="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">
                <o:lock v:ext="edit" aspectratio="f"/>
                <v:rect id="Picture 315" o:spid="_x0000_s1026" o:spt="1" style="position:absolute;left:0;top:0;height:9048;width:8280;" filled="f" stroked="f" coordsize="21600,21600" o:gfxdata="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2SL/L4A&#10;AADdAAAADwAAAAAAAAABACAAAAAiAAAAZHJzL2Rvd25yZXYueG1sUEsBAhQAFAAAAAgAh07iQDMv&#10;BZ47AAAAOQAAABAAAAAAAAAAAQAgAAAADQEAAGRycy9zaGFwZXhtbC54bWxQSwUGAAAAAAYABgBb&#10;AQAAtwMAAAAA&#10;">
                  <v:fill on="f" focussize="0,0"/>
                  <v:stroke on="f"/>
                  <v:imagedata o:title=""/>
                  <o:lock v:ext="edit" text="t" aspectratio="t"/>
                </v:rect>
                <v:shape id="Text Box 316" o:spid="_x0000_s1026" o:spt="202" type="#_x0000_t202" style="position:absolute;left:180;top:312;height:521;width:7199;" fillcolor="#FFFFFF" filled="t" stroked="t" coordsize="21600,21600" o:gfxdata="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fSvf9&#10;wAAAAN0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pPr>
                          <w:spacing w:line="360" w:lineRule="exact"/>
                          <w:ind w:firstLine="560" w:firstLineChars="200"/>
                          <w:jc w:val="center"/>
                          <w:rPr>
                            <w:rFonts w:hint="eastAsia" w:ascii="仿宋_GB2312" w:eastAsia="仿宋_GB2312"/>
                            <w:sz w:val="28"/>
                            <w:szCs w:val="28"/>
                          </w:rPr>
                        </w:pPr>
                        <w:r>
                          <w:rPr>
                            <w:rFonts w:hint="eastAsia" w:ascii="仿宋_GB2312" w:eastAsia="仿宋_GB2312"/>
                            <w:sz w:val="28"/>
                            <w:szCs w:val="28"/>
                            <w:lang w:val="en-US" w:eastAsia="zh-CN"/>
                          </w:rPr>
                          <w:t>发包方</w:t>
                        </w:r>
                        <w:r>
                          <w:rPr>
                            <w:rFonts w:hint="eastAsia" w:ascii="仿宋_GB2312" w:eastAsia="仿宋_GB2312"/>
                            <w:sz w:val="28"/>
                            <w:szCs w:val="28"/>
                          </w:rPr>
                          <w:t>将调整方案</w:t>
                        </w:r>
                        <w:r>
                          <w:rPr>
                            <w:rFonts w:hint="eastAsia" w:ascii="仿宋_GB2312" w:eastAsia="仿宋_GB2312"/>
                            <w:sz w:val="28"/>
                            <w:szCs w:val="28"/>
                            <w:lang w:val="en-US" w:eastAsia="zh-CN"/>
                          </w:rPr>
                          <w:t>报</w:t>
                        </w:r>
                        <w:r>
                          <w:rPr>
                            <w:rFonts w:hint="eastAsia" w:ascii="仿宋_GB2312" w:eastAsia="仿宋_GB2312"/>
                            <w:sz w:val="28"/>
                            <w:szCs w:val="28"/>
                          </w:rPr>
                          <w:t>村民会议讨论</w:t>
                        </w:r>
                      </w:p>
                    </w:txbxContent>
                  </v:textbox>
                </v:shape>
                <v:shape id="Text Box 317" o:spid="_x0000_s1026" o:spt="202" type="#_x0000_t202" style="position:absolute;left:181;top:1513;height:841;width:7199;" fillcolor="#FFFFFF" filled="t" stroked="t" coordsize="21600,21600" o:gfxdata="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AZSZr4A&#10;AADd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通过的调整方案报乡（镇）人民政府和</w:t>
                        </w:r>
                        <w:r>
                          <w:rPr>
                            <w:rFonts w:hint="eastAsia" w:ascii="仿宋_GB2312" w:eastAsia="仿宋_GB2312"/>
                            <w:sz w:val="28"/>
                            <w:szCs w:val="28"/>
                            <w:lang w:val="en-US" w:eastAsia="zh-CN"/>
                          </w:rPr>
                          <w:t>区</w:t>
                        </w:r>
                        <w:r>
                          <w:rPr>
                            <w:rFonts w:hint="eastAsia" w:ascii="仿宋_GB2312" w:eastAsia="仿宋_GB2312"/>
                            <w:sz w:val="28"/>
                            <w:szCs w:val="28"/>
                          </w:rPr>
                          <w:t>级人民政府农业、林业等行政主管部门批准。</w:t>
                        </w:r>
                      </w:p>
                    </w:txbxContent>
                  </v:textbox>
                </v:shape>
                <v:shape id="Text Box 318" o:spid="_x0000_s1026" o:spt="202" type="#_x0000_t202" style="position:absolute;left:181;top:3045;height:1216;width:7199;" fillcolor="#FFFFFF" filled="t" stroked="t" coordsize="21600,21600" o:gfxdata="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5OoiG&#10;wAAAAN0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pPr>
                          <w:spacing w:line="36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乡（镇）人民政府</w:t>
                        </w:r>
                        <w:r>
                          <w:rPr>
                            <w:rFonts w:hint="eastAsia" w:ascii="仿宋_GB2312" w:eastAsia="仿宋_GB2312"/>
                            <w:sz w:val="28"/>
                            <w:szCs w:val="28"/>
                          </w:rPr>
                          <w:t>做好农户之间调整承包的耕地和草地的审核、上报及农村土地承包经营权证内容变更材料收集准备等工作。</w:t>
                        </w:r>
                      </w:p>
                      <w:p>
                        <w:pPr>
                          <w:rPr>
                            <w:rFonts w:hint="eastAsia"/>
                          </w:rPr>
                        </w:pPr>
                      </w:p>
                    </w:txbxContent>
                  </v:textbox>
                </v:shape>
                <v:shape id="Text Box 319" o:spid="_x0000_s1026" o:spt="202" type="#_x0000_t202" style="position:absolute;left:196;top:4899;height:1547;width:7199;" fillcolor="#FFFFFF" filled="t" stroked="t" coordsize="21600,21600" o:gfxdata="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di0d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农业农村、自然资源和规划、林业等部门加强政策宣传和业务指导，及时会同乡镇政府做好农户之间调整承包的耕地和草地的审批工作，及时变更农村土地承包经营权证书。</w:t>
                        </w:r>
                      </w:p>
                    </w:txbxContent>
                  </v:textbox>
                </v:shape>
                <v:line id="Line 321" o:spid="_x0000_s1026" o:spt="20" style="position:absolute;left:3780;top:924;height:624;width:1;" filled="f" stroked="t" coordsize="21600,21600" o:gfxdata="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hZvZb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322" o:spid="_x0000_s1026" o:spt="20" style="position:absolute;left:3795;top:2360;height:625;width:1;" filled="f" stroked="t" coordsize="21600,21600" o:gfxdata="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f/3Eb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323" o:spid="_x0000_s1026" o:spt="20" style="position:absolute;left:3765;top:4290;height:625;width:1;" filled="f" stroked="t" coordsize="21600,21600" o:gfxdata="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rNSir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w10:wrap type="none"/>
                <w10:anchorlock/>
              </v:group>
            </w:pict>
          </mc:Fallback>
        </mc:AlternateConten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w:t>
      </w:r>
      <w:r>
        <w:rPr>
          <w:rFonts w:hint="eastAsia" w:cs="宋体"/>
          <w:color w:val="000000" w:themeColor="text1"/>
          <w:kern w:val="2"/>
          <w:sz w:val="24"/>
          <w:szCs w:val="18"/>
          <w:lang w:val="en-US" w:eastAsia="zh-CN" w:bidi="ar"/>
          <w14:textFill>
            <w14:solidFill>
              <w14:schemeClr w14:val="tx1"/>
            </w14:solidFill>
          </w14:textFill>
        </w:rPr>
        <w:t>芦岭镇</w:t>
      </w: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经济信息文化广播服务站</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default"/>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服务电话：</w:t>
      </w:r>
      <w:r>
        <w:rPr>
          <w:rFonts w:hint="eastAsia" w:cs="Times New Roman"/>
          <w:color w:val="000000" w:themeColor="text1"/>
          <w:kern w:val="2"/>
          <w:sz w:val="24"/>
          <w:szCs w:val="20"/>
          <w:lang w:val="en-US" w:eastAsia="zh-CN" w:bidi="ar"/>
          <w14:textFill>
            <w14:solidFill>
              <w14:schemeClr w14:val="tx1"/>
            </w14:solidFill>
          </w14:textFill>
        </w:rPr>
        <w:t>0557-2876948</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default" w:cs="Times New Roman"/>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w:t>
      </w:r>
      <w:r>
        <w:rPr>
          <w:rFonts w:hint="eastAsia" w:cs="Times New Roman"/>
          <w:color w:val="000000" w:themeColor="text1"/>
          <w:kern w:val="2"/>
          <w:sz w:val="24"/>
          <w:szCs w:val="20"/>
          <w:lang w:val="en-US" w:eastAsia="zh-CN" w:bidi="ar"/>
          <w14:textFill>
            <w14:solidFill>
              <w14:schemeClr w14:val="tx1"/>
            </w14:solidFill>
          </w14:textFill>
        </w:rPr>
        <w:t>0557-2876101</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10</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个工作日</w:t>
      </w: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br w:type="page"/>
      </w:r>
    </w:p>
    <w:p>
      <w:pPr>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color w:val="000000" w:themeColor="text1"/>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19.组织开展动物疫病强制免疫</w:t>
      </w: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83840" behindDoc="0" locked="0" layoutInCell="1" allowOverlap="1">
                <wp:simplePos x="0" y="0"/>
                <wp:positionH relativeFrom="column">
                  <wp:posOffset>1172210</wp:posOffset>
                </wp:positionH>
                <wp:positionV relativeFrom="paragraph">
                  <wp:posOffset>165735</wp:posOffset>
                </wp:positionV>
                <wp:extent cx="3275330" cy="762000"/>
                <wp:effectExtent l="4445" t="4445" r="15875" b="14605"/>
                <wp:wrapNone/>
                <wp:docPr id="1228" name="矩形 1228"/>
                <wp:cNvGraphicFramePr/>
                <a:graphic xmlns:a="http://schemas.openxmlformats.org/drawingml/2006/main">
                  <a:graphicData uri="http://schemas.microsoft.com/office/word/2010/wordprocessingShape">
                    <wps:wsp>
                      <wps:cNvSpPr/>
                      <wps:spPr>
                        <a:xfrm>
                          <a:off x="0" y="0"/>
                          <a:ext cx="3275330" cy="762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乡（镇）人民政府负责区域内饲养动物强制免疫的组织实施、建立档案等工作。</w:t>
                            </w:r>
                          </w:p>
                        </w:txbxContent>
                      </wps:txbx>
                      <wps:bodyPr upright="1"/>
                    </wps:wsp>
                  </a:graphicData>
                </a:graphic>
              </wp:anchor>
            </w:drawing>
          </mc:Choice>
          <mc:Fallback>
            <w:pict>
              <v:rect id="_x0000_s1026" o:spid="_x0000_s1026" o:spt="1" style="position:absolute;left:0pt;margin-left:92.3pt;margin-top:13.05pt;height:60pt;width:257.9pt;z-index:251683840;mso-width-relative:page;mso-height-relative:page;" fillcolor="#FFFFFF" filled="t" stroked="t" coordsize="21600,21600" o:gfxdata="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gy+vl1wAAAAoBAAAPAAAAAAAAAAEAIAAAACIAAABk&#10;cnMvZG93bnJldi54bWxQSwECFAAUAAAACACHTuJA1UD8CwcCAAAvBAAADgAAAAAAAAABACAAAAAm&#10;AQAAZHJzL2Uyb0RvYy54bWxQSwUGAAAAAAYABgBZAQAAnwUAAAAA&#10;">
                <v:fill on="t" focussize="0,0"/>
                <v:stroke color="#000000" joinstyle="miter"/>
                <v:imagedata o:title=""/>
                <o:lock v:ext="edit" aspectratio="f"/>
                <v:textbox>
                  <w:txbxContent>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乡（镇）人民政府负责区域内饲养动物强制免疫的组织实施、建立档案等工作。</w:t>
                      </w:r>
                    </w:p>
                  </w:txbxContent>
                </v:textbox>
              </v:rect>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92032" behindDoc="0" locked="0" layoutInCell="1" allowOverlap="1">
                <wp:simplePos x="0" y="0"/>
                <wp:positionH relativeFrom="column">
                  <wp:posOffset>2886075</wp:posOffset>
                </wp:positionH>
                <wp:positionV relativeFrom="paragraph">
                  <wp:posOffset>173355</wp:posOffset>
                </wp:positionV>
                <wp:extent cx="0" cy="400050"/>
                <wp:effectExtent l="38100" t="0" r="38100" b="0"/>
                <wp:wrapNone/>
                <wp:docPr id="1230" name="直接箭头连接符 1230"/>
                <wp:cNvGraphicFramePr/>
                <a:graphic xmlns:a="http://schemas.openxmlformats.org/drawingml/2006/main">
                  <a:graphicData uri="http://schemas.microsoft.com/office/word/2010/wordprocessingShape">
                    <wps:wsp>
                      <wps:cNvCnPr/>
                      <wps:spPr>
                        <a:xfrm>
                          <a:off x="0" y="0"/>
                          <a:ext cx="0" cy="4000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27.25pt;margin-top:13.65pt;height:31.5pt;width:0pt;z-index:251692032;mso-width-relative:page;mso-height-relative:page;" filled="f" stroked="t" coordsize="21600,21600" o:gfxdata="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&#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JuLP/2QAAAAkBAAAPAAAAAAAAAAEAIAAAACIAAABk&#10;cnMvZG93bnJldi54bWxQSwECFAAUAAAACACHTuJAek2Z2wUCAAD1AwAADgAAAAAAAAABACAAAAAo&#10;AQAAZHJzL2Uyb0RvYy54bWxQSwUGAAAAAAYABgBZAQAAnwUAAAAA&#10;">
                <v:fill on="f" focussize="0,0"/>
                <v:stroke color="#000000" joinstyle="round" endarrow="block"/>
                <v:imagedata o:title=""/>
                <o:lock v:ext="edit" aspectratio="f"/>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tabs>
          <w:tab w:val="left" w:pos="1155"/>
        </w:tabs>
        <w:rPr>
          <w:color w:val="000000" w:themeColor="text1"/>
          <w14:textFill>
            <w14:solidFill>
              <w14:schemeClr w14:val="tx1"/>
            </w14:solidFill>
          </w14:textFill>
        </w:rPr>
      </w:pPr>
      <w:r>
        <w:rPr>
          <w:color w:val="000000" w:themeColor="text1"/>
          <w14:textFill>
            <w14:solidFill>
              <w14:schemeClr w14:val="tx1"/>
            </w14:solidFill>
          </w14:textFill>
        </w:rPr>
        <w:tab/>
      </w:r>
    </w:p>
    <w:p>
      <w:pPr>
        <w:widowControl w:val="0"/>
        <w:pBdr>
          <w:top w:val="none" w:color="auto" w:sz="0" w:space="1"/>
          <w:left w:val="none" w:color="auto" w:sz="0" w:space="4"/>
          <w:bottom w:val="none" w:color="auto" w:sz="0" w:space="1"/>
          <w:right w:val="none" w:color="auto" w:sz="0" w:space="4"/>
          <w:between w:val="none" w:color="auto" w:sz="0" w:space="0"/>
        </w:pBdr>
        <w:tabs>
          <w:tab w:val="left" w:pos="795"/>
        </w:tabs>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91008" behindDoc="0" locked="0" layoutInCell="1" allowOverlap="1">
                <wp:simplePos x="0" y="0"/>
                <wp:positionH relativeFrom="column">
                  <wp:posOffset>1152525</wp:posOffset>
                </wp:positionH>
                <wp:positionV relativeFrom="paragraph">
                  <wp:posOffset>186690</wp:posOffset>
                </wp:positionV>
                <wp:extent cx="3438525" cy="0"/>
                <wp:effectExtent l="0" t="0" r="0" b="0"/>
                <wp:wrapNone/>
                <wp:docPr id="1227" name="直接箭头连接符 1227"/>
                <wp:cNvGraphicFramePr/>
                <a:graphic xmlns:a="http://schemas.openxmlformats.org/drawingml/2006/main">
                  <a:graphicData uri="http://schemas.microsoft.com/office/word/2010/wordprocessingShape">
                    <wps:wsp>
                      <wps:cNvCnPr/>
                      <wps:spPr>
                        <a:xfrm>
                          <a:off x="0" y="0"/>
                          <a:ext cx="34385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90.75pt;margin-top:14.7pt;height:0pt;width:270.75pt;z-index:251691008;mso-width-relative:page;mso-height-relative:page;" filled="f" stroked="t" coordsize="21600,21600" o:gfxdata="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UiGCAdcAAAAJAQAADwAAAAAAAAABACAAAAAiAAAAZHJzL2Rvd25y&#10;ZXYueG1sUEsBAhQAFAAAAAgAh07iQF+pWFL/AQAA8gMAAA4AAAAAAAAAAQAgAAAAJgEAAGRycy9l&#10;Mm9Eb2MueG1sUEsFBgAAAAAGAAYAWQEAAJcFAAAAAA==&#10;">
                <v:fill on="f" focussize="0,0"/>
                <v:stroke color="#000000" joinstyle="round"/>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8960" behindDoc="0" locked="0" layoutInCell="1" allowOverlap="1">
                <wp:simplePos x="0" y="0"/>
                <wp:positionH relativeFrom="column">
                  <wp:posOffset>4600575</wp:posOffset>
                </wp:positionH>
                <wp:positionV relativeFrom="paragraph">
                  <wp:posOffset>177165</wp:posOffset>
                </wp:positionV>
                <wp:extent cx="9525" cy="371475"/>
                <wp:effectExtent l="30480" t="0" r="36195" b="9525"/>
                <wp:wrapNone/>
                <wp:docPr id="1229" name="直接箭头连接符 1229"/>
                <wp:cNvGraphicFramePr/>
                <a:graphic xmlns:a="http://schemas.openxmlformats.org/drawingml/2006/main">
                  <a:graphicData uri="http://schemas.microsoft.com/office/word/2010/wordprocessingShape">
                    <wps:wsp>
                      <wps:cNvCnPr/>
                      <wps:spPr>
                        <a:xfrm>
                          <a:off x="0" y="0"/>
                          <a:ext cx="9525" cy="3714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62.25pt;margin-top:13.95pt;height:29.25pt;width:0.75pt;z-index:251688960;mso-width-relative:page;mso-height-relative:page;" filled="f" stroked="t" coordsize="21600,21600" o:gfxdata="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BMo4raAAAACQEAAA8AAAAAAAAAAQAgAAAAIgAA&#10;AGRycy9kb3ducmV2LnhtbFBLAQIUABQAAAAIAIdO4kBbdmM8BgIAAPgDAAAOAAAAAAAAAAEAIAAA&#10;ACkBAABkcnMvZTJvRG9jLnhtbFBLBQYAAAAABgAGAFkBAAChBQAAAAA=&#10;">
                <v:fill on="f" focussize="0,0"/>
                <v:stroke color="#000000" joinstyle="round" endarrow="block"/>
                <v:imagedata o:title=""/>
                <o:lock v:ext="edit" aspectratio="f"/>
              </v:shape>
            </w:pict>
          </mc:Fallback>
        </mc:AlternateContent>
      </w:r>
      <w:r>
        <w:rPr>
          <w:color w:val="000000" w:themeColor="text1"/>
          <w14:textFill>
            <w14:solidFill>
              <w14:schemeClr w14:val="tx1"/>
            </w14:solidFill>
          </w14:textFill>
        </w:rPr>
        <w:tab/>
      </w: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89984" behindDoc="0" locked="0" layoutInCell="1" allowOverlap="1">
                <wp:simplePos x="0" y="0"/>
                <wp:positionH relativeFrom="column">
                  <wp:posOffset>1162050</wp:posOffset>
                </wp:positionH>
                <wp:positionV relativeFrom="paragraph">
                  <wp:posOffset>7620</wp:posOffset>
                </wp:positionV>
                <wp:extent cx="0" cy="257175"/>
                <wp:effectExtent l="38100" t="0" r="38100" b="9525"/>
                <wp:wrapNone/>
                <wp:docPr id="1225" name="直接箭头连接符 1225"/>
                <wp:cNvGraphicFramePr/>
                <a:graphic xmlns:a="http://schemas.openxmlformats.org/drawingml/2006/main">
                  <a:graphicData uri="http://schemas.microsoft.com/office/word/2010/wordprocessingShape">
                    <wps:wsp>
                      <wps:cNvCnPr/>
                      <wps:spPr>
                        <a:xfrm>
                          <a:off x="0" y="0"/>
                          <a:ext cx="0" cy="2571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91.5pt;margin-top:0.6pt;height:20.25pt;width:0pt;z-index:251689984;mso-width-relative:page;mso-height-relative:page;" filled="f" stroked="t" coordsize="21600,21600" o:gfxdata="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DbrGfLXAAAACAEAAA8AAAAAAAAAAQAgAAAAIgAAAGRycy9k&#10;b3ducmV2LnhtbFBLAQIUABQAAAAIAIdO4kB+ggMVAwIAAPUDAAAOAAAAAAAAAAEAIAAAACYBAABk&#10;cnMvZTJvRG9jLnhtbFBLBQYAAAAABgAGAFkBAACbBQAAAAA=&#10;">
                <v:fill on="f" focussize="0,0"/>
                <v:stroke color="#000000" joinstyle="round" endarrow="block"/>
                <v:imagedata o:title=""/>
                <o:lock v:ext="edit" aspectratio="f"/>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84864" behindDoc="0" locked="0" layoutInCell="1" allowOverlap="1">
                <wp:simplePos x="0" y="0"/>
                <wp:positionH relativeFrom="column">
                  <wp:posOffset>-8890</wp:posOffset>
                </wp:positionH>
                <wp:positionV relativeFrom="paragraph">
                  <wp:posOffset>76200</wp:posOffset>
                </wp:positionV>
                <wp:extent cx="2569845" cy="845820"/>
                <wp:effectExtent l="5080" t="4445" r="15875" b="6985"/>
                <wp:wrapNone/>
                <wp:docPr id="1231" name="矩形 1231"/>
                <wp:cNvGraphicFramePr/>
                <a:graphic xmlns:a="http://schemas.openxmlformats.org/drawingml/2006/main">
                  <a:graphicData uri="http://schemas.microsoft.com/office/word/2010/wordprocessingShape">
                    <wps:wsp>
                      <wps:cNvSpPr/>
                      <wps:spPr>
                        <a:xfrm>
                          <a:off x="0" y="0"/>
                          <a:ext cx="2569845" cy="8458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乡组织技术人员到分管区内各散养户对畜禽进行免疫，加施畜禽标识，建立免疫档案</w:t>
                            </w:r>
                            <w:r>
                              <w:rPr>
                                <w:rFonts w:hint="eastAsia" w:ascii="仿宋_GB2312" w:eastAsia="仿宋_GB2312"/>
                                <w:sz w:val="28"/>
                                <w:szCs w:val="28"/>
                                <w:lang w:eastAsia="zh-CN"/>
                              </w:rPr>
                              <w:t>。</w:t>
                            </w:r>
                          </w:p>
                        </w:txbxContent>
                      </wps:txbx>
                      <wps:bodyPr upright="1"/>
                    </wps:wsp>
                  </a:graphicData>
                </a:graphic>
              </wp:anchor>
            </w:drawing>
          </mc:Choice>
          <mc:Fallback>
            <w:pict>
              <v:rect id="_x0000_s1026" o:spid="_x0000_s1026" o:spt="1" style="position:absolute;left:0pt;margin-left:-0.7pt;margin-top:6pt;height:66.6pt;width:202.35pt;z-index:251684864;mso-width-relative:page;mso-height-relative:page;" fillcolor="#FFFFFF" filled="t" stroked="t" coordsize="21600,21600" o:gfxdata="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VJjTvNcAAAAJAQAADwAAAAAAAAABACAAAAAiAAAAZHJz&#10;L2Rvd25yZXYueG1sUEsBAhQAFAAAAAgAh07iQMxDde0FAgAALwQAAA4AAAAAAAAAAQAgAAAAJgEA&#10;AGRycy9lMm9Eb2MueG1sUEsFBgAAAAAGAAYAWQEAAJ0FAAAAAA==&#10;">
                <v:fill on="t" focussize="0,0"/>
                <v:stroke color="#000000" joinstyle="miter"/>
                <v:imagedata o:title=""/>
                <o:lock v:ext="edit" aspectratio="f"/>
                <v:textbox>
                  <w:txbxContent>
                    <w:p>
                      <w:pPr>
                        <w:spacing w:line="36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乡组织技术人员到分管区内各散养户对畜禽进行免疫，加施畜禽标识，建立免疫档案</w:t>
                      </w:r>
                      <w:r>
                        <w:rPr>
                          <w:rFonts w:hint="eastAsia" w:ascii="仿宋_GB2312" w:eastAsia="仿宋_GB2312"/>
                          <w:sz w:val="28"/>
                          <w:szCs w:val="28"/>
                          <w:lang w:eastAsia="zh-CN"/>
                        </w:rPr>
                        <w:t>。</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5888" behindDoc="0" locked="0" layoutInCell="1" allowOverlap="1">
                <wp:simplePos x="0" y="0"/>
                <wp:positionH relativeFrom="column">
                  <wp:posOffset>4124325</wp:posOffset>
                </wp:positionH>
                <wp:positionV relativeFrom="paragraph">
                  <wp:posOffset>152400</wp:posOffset>
                </wp:positionV>
                <wp:extent cx="1085850" cy="1811020"/>
                <wp:effectExtent l="4445" t="4445" r="14605" b="13335"/>
                <wp:wrapNone/>
                <wp:docPr id="1226" name="矩形 1226"/>
                <wp:cNvGraphicFramePr/>
                <a:graphic xmlns:a="http://schemas.openxmlformats.org/drawingml/2006/main">
                  <a:graphicData uri="http://schemas.microsoft.com/office/word/2010/wordprocessingShape">
                    <wps:wsp>
                      <wps:cNvSpPr/>
                      <wps:spPr>
                        <a:xfrm>
                          <a:off x="0" y="0"/>
                          <a:ext cx="1085850" cy="18110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农业农村部门加强政策宣传、业务指导和档案管理以及效果监测等工作。</w:t>
                            </w:r>
                          </w:p>
                        </w:txbxContent>
                      </wps:txbx>
                      <wps:bodyPr upright="1"/>
                    </wps:wsp>
                  </a:graphicData>
                </a:graphic>
              </wp:anchor>
            </w:drawing>
          </mc:Choice>
          <mc:Fallback>
            <w:pict>
              <v:rect id="_x0000_s1026" o:spid="_x0000_s1026" o:spt="1" style="position:absolute;left:0pt;margin-left:324.75pt;margin-top:12pt;height:142.6pt;width:85.5pt;z-index:251685888;mso-width-relative:page;mso-height-relative:page;" fillcolor="#FFFFFF" filled="t" stroked="t" coordsize="21600,21600" o:gfxdata="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&#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Fatn/YAAAACgEAAA8AAAAAAAAAAQAgAAAAIgAAAGRy&#10;cy9kb3ducmV2LnhtbFBLAQIUABQAAAAIAIdO4kDsulbFBQIAADAEAAAOAAAAAAAAAAEAIAAAACcB&#10;AABkcnMvZTJvRG9jLnhtbFBLBQYAAAAABgAGAFkBAACeBQAAAAA=&#10;">
                <v:fill on="t" focussize="0,0"/>
                <v:stroke color="#000000" joinstyle="miter"/>
                <v:imagedata o:title=""/>
                <o:lock v:ext="edit" aspectratio="f"/>
                <v:textbox>
                  <w:txbxContent>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农业农村部门加强政策宣传、业务指导和档案管理以及效果监测等工作。</w:t>
                      </w:r>
                    </w:p>
                  </w:txbxContent>
                </v:textbox>
              </v:rect>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87936" behindDoc="0" locked="0" layoutInCell="1" allowOverlap="1">
                <wp:simplePos x="0" y="0"/>
                <wp:positionH relativeFrom="column">
                  <wp:posOffset>1247775</wp:posOffset>
                </wp:positionH>
                <wp:positionV relativeFrom="paragraph">
                  <wp:posOffset>140970</wp:posOffset>
                </wp:positionV>
                <wp:extent cx="9525" cy="790575"/>
                <wp:effectExtent l="29210" t="0" r="37465" b="9525"/>
                <wp:wrapNone/>
                <wp:docPr id="1218" name="直接箭头连接符 1218"/>
                <wp:cNvGraphicFramePr/>
                <a:graphic xmlns:a="http://schemas.openxmlformats.org/drawingml/2006/main">
                  <a:graphicData uri="http://schemas.microsoft.com/office/word/2010/wordprocessingShape">
                    <wps:wsp>
                      <wps:cNvCnPr/>
                      <wps:spPr>
                        <a:xfrm>
                          <a:off x="0" y="0"/>
                          <a:ext cx="9525" cy="7905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98.25pt;margin-top:11.1pt;height:62.25pt;width:0.75pt;z-index:251687936;mso-width-relative:page;mso-height-relative:page;" filled="f" stroked="t" coordsize="21600,21600" o:gfxdata="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&#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Jz0vUjZAAAACgEAAA8AAAAAAAAAAQAgAAAAIgAAAGRy&#10;cy9kb3ducmV2LnhtbFBLAQIUABQAAAAIAIdO4kBn5lzNBAIAAPgDAAAOAAAAAAAAAAEAIAAAACgB&#10;AABkcnMvZTJvRG9jLnhtbFBLBQYAAAAABgAGAFkBAACeBQAAAAA=&#10;">
                <v:fill on="f" focussize="0,0"/>
                <v:stroke color="#000000" joinstyle="round" endarrow="block"/>
                <v:imagedata o:title=""/>
                <o:lock v:ext="edit" aspectratio="f"/>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86912" behindDoc="0" locked="0" layoutInCell="1" allowOverlap="1">
                <wp:simplePos x="0" y="0"/>
                <wp:positionH relativeFrom="column">
                  <wp:posOffset>38100</wp:posOffset>
                </wp:positionH>
                <wp:positionV relativeFrom="paragraph">
                  <wp:posOffset>139065</wp:posOffset>
                </wp:positionV>
                <wp:extent cx="2562225" cy="795655"/>
                <wp:effectExtent l="4445" t="4445" r="5080" b="19050"/>
                <wp:wrapNone/>
                <wp:docPr id="1223" name="矩形 1223"/>
                <wp:cNvGraphicFramePr/>
                <a:graphic xmlns:a="http://schemas.openxmlformats.org/drawingml/2006/main">
                  <a:graphicData uri="http://schemas.microsoft.com/office/word/2010/wordprocessingShape">
                    <wps:wsp>
                      <wps:cNvSpPr/>
                      <wps:spPr>
                        <a:xfrm>
                          <a:off x="0" y="0"/>
                          <a:ext cx="2562225" cy="7956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sz w:val="28"/>
                                <w:szCs w:val="28"/>
                              </w:rPr>
                            </w:pPr>
                            <w:r>
                              <w:rPr>
                                <w:rFonts w:hint="eastAsia" w:ascii="仿宋_GB2312" w:eastAsia="仿宋_GB2312"/>
                                <w:sz w:val="28"/>
                                <w:szCs w:val="28"/>
                              </w:rPr>
                              <w:t>养殖场技术人员对畜禽进行免疫，加施畜禽标识，建立免疫档案。</w:t>
                            </w:r>
                          </w:p>
                        </w:txbxContent>
                      </wps:txbx>
                      <wps:bodyPr upright="1"/>
                    </wps:wsp>
                  </a:graphicData>
                </a:graphic>
              </wp:anchor>
            </w:drawing>
          </mc:Choice>
          <mc:Fallback>
            <w:pict>
              <v:rect id="_x0000_s1026" o:spid="_x0000_s1026" o:spt="1" style="position:absolute;left:0pt;margin-left:3pt;margin-top:10.95pt;height:62.65pt;width:201.75pt;z-index:251686912;mso-width-relative:page;mso-height-relative:page;" fillcolor="#FFFFFF" filled="t" stroked="t" coordsize="21600,21600" o:gfxdata="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MvUaAtYAAAAIAQAADwAAAAAAAAABACAAAAAiAAAAZHJzL2Rv&#10;d25yZXYueG1sUEsBAhQAFAAAAAgAh07iQJEeLU8DAgAALwQAAA4AAAAAAAAAAQAgAAAAJQEAAGRy&#10;cy9lMm9Eb2MueG1sUEsFBgAAAAAGAAYAWQEAAJoFAAAAAA==&#10;">
                <v:fill on="t" focussize="0,0"/>
                <v:stroke color="#000000" joinstyle="miter"/>
                <v:imagedata o:title=""/>
                <o:lock v:ext="edit" aspectratio="f"/>
                <v:textbox>
                  <w:txbxContent>
                    <w:p>
                      <w:pPr>
                        <w:spacing w:line="360" w:lineRule="exact"/>
                        <w:rPr>
                          <w:rFonts w:hint="eastAsia" w:ascii="仿宋_GB2312" w:eastAsia="仿宋_GB2312"/>
                          <w:sz w:val="28"/>
                          <w:szCs w:val="28"/>
                        </w:rPr>
                      </w:pPr>
                      <w:r>
                        <w:rPr>
                          <w:rFonts w:hint="eastAsia" w:ascii="仿宋_GB2312" w:eastAsia="仿宋_GB2312"/>
                          <w:sz w:val="28"/>
                          <w:szCs w:val="28"/>
                        </w:rPr>
                        <w:t>养殖场技术人员对畜禽进行免疫，加施畜禽标识，建立免疫档案。</w:t>
                      </w:r>
                    </w:p>
                  </w:txbxContent>
                </v:textbox>
              </v:rect>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w:t>
      </w:r>
      <w:r>
        <w:rPr>
          <w:rFonts w:hint="eastAsia" w:cs="宋体"/>
          <w:color w:val="000000" w:themeColor="text1"/>
          <w:kern w:val="2"/>
          <w:sz w:val="24"/>
          <w:szCs w:val="18"/>
          <w:lang w:val="en-US" w:eastAsia="zh-CN" w:bidi="ar"/>
          <w14:textFill>
            <w14:solidFill>
              <w14:schemeClr w14:val="tx1"/>
            </w14:solidFill>
          </w14:textFill>
        </w:rPr>
        <w:t>芦岭镇</w:t>
      </w: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农业综合服务中心</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eastAsia" w:cs="Times New Roman"/>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服务电话：</w:t>
      </w:r>
      <w:r>
        <w:rPr>
          <w:rFonts w:hint="eastAsia" w:cs="Times New Roman"/>
          <w:color w:val="000000" w:themeColor="text1"/>
          <w:kern w:val="2"/>
          <w:sz w:val="24"/>
          <w:szCs w:val="20"/>
          <w:lang w:val="en-US" w:eastAsia="zh-CN" w:bidi="ar"/>
          <w14:textFill>
            <w14:solidFill>
              <w14:schemeClr w14:val="tx1"/>
            </w14:solidFill>
          </w14:textFill>
        </w:rPr>
        <w:t>0557-2876101</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default"/>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w:t>
      </w:r>
      <w:r>
        <w:rPr>
          <w:rFonts w:hint="eastAsia" w:cs="Times New Roman"/>
          <w:color w:val="000000" w:themeColor="text1"/>
          <w:kern w:val="2"/>
          <w:sz w:val="24"/>
          <w:szCs w:val="20"/>
          <w:lang w:val="en-US" w:eastAsia="zh-CN" w:bidi="ar"/>
          <w14:textFill>
            <w14:solidFill>
              <w14:schemeClr w14:val="tx1"/>
            </w14:solidFill>
          </w14:textFill>
        </w:rPr>
        <w:t>0557-2876101</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default"/>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eastAsia" w:ascii="Times New Roman" w:hAnsi="Times New Roman" w:cs="宋体"/>
          <w:color w:val="000000" w:themeColor="text1"/>
          <w:kern w:val="2"/>
          <w:sz w:val="24"/>
          <w:szCs w:val="20"/>
          <w:lang w:val="en-US" w:eastAsia="zh-CN" w:bidi="ar"/>
          <w14:textFill>
            <w14:solidFill>
              <w14:schemeClr w14:val="tx1"/>
            </w14:solidFill>
          </w14:textFill>
        </w:rPr>
        <w:t>7个工作日</w:t>
      </w:r>
    </w:p>
    <w:p>
      <w:pPr>
        <w:widowControl w:val="0"/>
        <w:pBdr>
          <w:top w:val="none" w:color="auto" w:sz="0" w:space="1"/>
          <w:left w:val="none" w:color="auto" w:sz="0" w:space="4"/>
          <w:bottom w:val="none" w:color="auto" w:sz="0" w:space="1"/>
          <w:right w:val="none" w:color="auto" w:sz="0" w:space="4"/>
          <w:between w:val="none" w:color="auto" w:sz="0" w:space="0"/>
        </w:pBdr>
        <w:rPr>
          <w:rFonts w:hint="default"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default" w:ascii="仿宋" w:hAnsi="仿宋" w:eastAsia="仿宋" w:cs="仿宋"/>
          <w:b w:val="0"/>
          <w:bCs w:val="0"/>
          <w:color w:val="000000" w:themeColor="text1"/>
          <w:sz w:val="32"/>
          <w:szCs w:val="32"/>
          <w:lang w:val="en-US" w:eastAsia="zh-CN"/>
          <w14:textFill>
            <w14:solidFill>
              <w14:schemeClr w14:val="tx1"/>
            </w14:solidFill>
          </w14:textFill>
        </w:rPr>
      </w:pPr>
      <w:r>
        <w:rPr>
          <w:rFonts w:hint="default" w:ascii="仿宋" w:hAnsi="仿宋" w:eastAsia="仿宋" w:cs="仿宋"/>
          <w:b w:val="0"/>
          <w:bCs w:val="0"/>
          <w:color w:val="000000" w:themeColor="text1"/>
          <w:sz w:val="32"/>
          <w:szCs w:val="32"/>
          <w:lang w:val="en-US" w:eastAsia="zh-CN"/>
          <w14:textFill>
            <w14:solidFill>
              <w14:schemeClr w14:val="tx1"/>
            </w14:solidFill>
          </w14:textFill>
        </w:rPr>
        <w:br w:type="page"/>
      </w: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20.</w:t>
      </w:r>
      <w:r>
        <w:rPr>
          <w:rFonts w:hint="eastAsia" w:ascii="仿宋" w:hAnsi="仿宋" w:eastAsia="仿宋" w:cs="仿宋"/>
          <w:b w:val="0"/>
          <w:bCs w:val="0"/>
          <w:color w:val="000000" w:themeColor="text1"/>
          <w:sz w:val="32"/>
          <w:szCs w:val="32"/>
          <w14:textFill>
            <w14:solidFill>
              <w14:schemeClr w14:val="tx1"/>
            </w14:solidFill>
          </w14:textFill>
        </w:rPr>
        <w:t>病残儿医学鉴定审核转报</w:t>
      </w:r>
    </w:p>
    <w:p>
      <w:pPr>
        <w:widowControl w:val="0"/>
        <w:pBdr>
          <w:top w:val="none" w:color="auto" w:sz="0" w:space="1"/>
          <w:left w:val="none" w:color="auto" w:sz="0" w:space="4"/>
          <w:bottom w:val="none" w:color="auto" w:sz="0" w:space="1"/>
          <w:right w:val="none" w:color="auto" w:sz="0" w:space="4"/>
          <w:between w:val="none" w:color="auto" w:sz="0" w:space="0"/>
        </w:pBdr>
        <w:rPr>
          <w:rFonts w:hint="eastAsia" w:ascii="仿宋_GB2312" w:eastAsia="仿宋_GB2312"/>
          <w:color w:val="000000" w:themeColor="text1"/>
          <w:sz w:val="28"/>
          <w:szCs w:val="28"/>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g">
            <w:drawing>
              <wp:inline distT="0" distB="0" distL="114300" distR="114300">
                <wp:extent cx="5257800" cy="5842000"/>
                <wp:effectExtent l="0" t="0" r="0" b="0"/>
                <wp:docPr id="1232" name="Group 314"/>
                <wp:cNvGraphicFramePr/>
                <a:graphic xmlns:a="http://schemas.openxmlformats.org/drawingml/2006/main">
                  <a:graphicData uri="http://schemas.microsoft.com/office/word/2010/wordprocessingGroup">
                    <wpg:wgp>
                      <wpg:cNvGrpSpPr/>
                      <wpg:grpSpPr>
                        <a:xfrm>
                          <a:off x="0" y="0"/>
                          <a:ext cx="5257800" cy="5842000"/>
                          <a:chOff x="75" y="-137"/>
                          <a:chExt cx="8280" cy="9200"/>
                        </a:xfrm>
                      </wpg:grpSpPr>
                      <wps:wsp>
                        <wps:cNvPr id="1233" name="Picture 315"/>
                        <wps:cNvSpPr>
                          <a:spLocks noChangeAspect="1" noTextEdit="1"/>
                        </wps:cNvSpPr>
                        <wps:spPr>
                          <a:xfrm>
                            <a:off x="75" y="15"/>
                            <a:ext cx="8280" cy="9048"/>
                          </a:xfrm>
                          <a:prstGeom prst="rect">
                            <a:avLst/>
                          </a:prstGeom>
                          <a:noFill/>
                          <a:ln>
                            <a:noFill/>
                          </a:ln>
                        </wps:spPr>
                        <wps:bodyPr upright="1"/>
                      </wps:wsp>
                      <wps:wsp>
                        <wps:cNvPr id="1234" name="Text Box 316"/>
                        <wps:cNvSpPr txBox="1"/>
                        <wps:spPr>
                          <a:xfrm>
                            <a:off x="180" y="-137"/>
                            <a:ext cx="7199" cy="56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840" w:firstLineChars="300"/>
                                <w:jc w:val="center"/>
                                <w:rPr>
                                  <w:rFonts w:hint="eastAsia" w:ascii="仿宋_GB2312" w:eastAsia="仿宋_GB2312"/>
                                  <w:sz w:val="28"/>
                                  <w:szCs w:val="28"/>
                                  <w:lang w:val="en-US" w:eastAsia="zh-CN"/>
                                </w:rPr>
                              </w:pPr>
                              <w:r>
                                <w:rPr>
                                  <w:rFonts w:hint="eastAsia" w:ascii="仿宋_GB2312" w:eastAsia="仿宋_GB2312"/>
                                  <w:sz w:val="28"/>
                                  <w:szCs w:val="28"/>
                                </w:rPr>
                                <w:t>病残儿医学鉴定者</w:t>
                              </w:r>
                              <w:r>
                                <w:rPr>
                                  <w:rFonts w:hint="eastAsia" w:ascii="仿宋_GB2312" w:eastAsia="仿宋_GB2312"/>
                                  <w:sz w:val="28"/>
                                  <w:szCs w:val="28"/>
                                  <w:lang w:val="en-US" w:eastAsia="zh-CN"/>
                                </w:rPr>
                                <w:t>申请鉴定</w:t>
                              </w:r>
                            </w:p>
                          </w:txbxContent>
                        </wps:txbx>
                        <wps:bodyPr upright="1"/>
                      </wps:wsp>
                      <wps:wsp>
                        <wps:cNvPr id="1235" name="Text Box 317"/>
                        <wps:cNvSpPr txBox="1"/>
                        <wps:spPr>
                          <a:xfrm>
                            <a:off x="181" y="1063"/>
                            <a:ext cx="7199" cy="162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rPr>
                                  <w:rFonts w:ascii="仿宋_GB2312" w:eastAsia="仿宋_GB2312"/>
                                  <w:sz w:val="28"/>
                                  <w:szCs w:val="28"/>
                                </w:rPr>
                              </w:pPr>
                              <w:r>
                                <w:rPr>
                                  <w:rFonts w:hint="eastAsia" w:ascii="仿宋_GB2312" w:eastAsia="仿宋_GB2312"/>
                                  <w:sz w:val="28"/>
                                  <w:szCs w:val="28"/>
                                </w:rPr>
                                <w:t>单位或村委会对申请病残儿医学鉴定者的情况进行初步审核，出具书面意见，加盖公章，在接到申请材料之日起20个工作日内报女方户籍所在地的乡（镇）计划生育管理部门。</w:t>
                              </w:r>
                            </w:p>
                          </w:txbxContent>
                        </wps:txbx>
                        <wps:bodyPr upright="1"/>
                      </wps:wsp>
                      <wps:wsp>
                        <wps:cNvPr id="1236" name="Text Box 318"/>
                        <wps:cNvSpPr txBox="1"/>
                        <wps:spPr>
                          <a:xfrm>
                            <a:off x="166" y="3286"/>
                            <a:ext cx="7199" cy="158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rPr>
                                <w:t>计划生育机构接到村委会对申请病残儿医学鉴定者的书面意见后，对申请病残儿医学鉴定者的情况进行再次核实并进行必要的社会和家系调查后，签署病残儿医学鉴定意见，按规定上报县级卫生健康部门。</w:t>
                              </w:r>
                            </w:p>
                            <w:p/>
                          </w:txbxContent>
                        </wps:txbx>
                        <wps:bodyPr upright="1"/>
                      </wps:wsp>
                      <wps:wsp>
                        <wps:cNvPr id="1237" name="Text Box 319"/>
                        <wps:cNvSpPr txBox="1"/>
                        <wps:spPr>
                          <a:xfrm>
                            <a:off x="181" y="5484"/>
                            <a:ext cx="7199" cy="90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卫生健康部门负责审核和上报工作，配合上级部门做好辖区内病残儿医学鉴定的组织实施、管理和监督工作。</w:t>
                              </w:r>
                            </w:p>
                          </w:txbxContent>
                        </wps:txbx>
                        <wps:bodyPr upright="1"/>
                      </wps:wsp>
                      <wps:wsp>
                        <wps:cNvPr id="1243" name="Line 321"/>
                        <wps:cNvCnPr/>
                        <wps:spPr>
                          <a:xfrm>
                            <a:off x="3690" y="429"/>
                            <a:ext cx="1" cy="624"/>
                          </a:xfrm>
                          <a:prstGeom prst="line">
                            <a:avLst/>
                          </a:prstGeom>
                          <a:ln w="9525" cap="flat" cmpd="sng">
                            <a:solidFill>
                              <a:srgbClr val="000000"/>
                            </a:solidFill>
                            <a:prstDash val="solid"/>
                            <a:headEnd type="none" w="med" len="med"/>
                            <a:tailEnd type="triangle" w="med" len="med"/>
                          </a:ln>
                        </wps:spPr>
                        <wps:bodyPr upright="1"/>
                      </wps:wsp>
                      <wps:wsp>
                        <wps:cNvPr id="1246" name="Line 322"/>
                        <wps:cNvCnPr/>
                        <wps:spPr>
                          <a:xfrm>
                            <a:off x="3735" y="2705"/>
                            <a:ext cx="1" cy="625"/>
                          </a:xfrm>
                          <a:prstGeom prst="line">
                            <a:avLst/>
                          </a:prstGeom>
                          <a:ln w="9525" cap="flat" cmpd="sng">
                            <a:solidFill>
                              <a:srgbClr val="000000"/>
                            </a:solidFill>
                            <a:prstDash val="solid"/>
                            <a:headEnd type="none" w="med" len="med"/>
                            <a:tailEnd type="triangle" w="med" len="med"/>
                          </a:ln>
                        </wps:spPr>
                        <wps:bodyPr upright="1"/>
                      </wps:wsp>
                      <wps:wsp>
                        <wps:cNvPr id="1247" name="Line 323"/>
                        <wps:cNvCnPr/>
                        <wps:spPr>
                          <a:xfrm>
                            <a:off x="3780" y="4890"/>
                            <a:ext cx="1" cy="625"/>
                          </a:xfrm>
                          <a:prstGeom prst="line">
                            <a:avLst/>
                          </a:prstGeom>
                          <a:ln w="9525" cap="flat" cmpd="sng">
                            <a:solidFill>
                              <a:srgbClr val="000000"/>
                            </a:solidFill>
                            <a:prstDash val="solid"/>
                            <a:headEnd type="none" w="med" len="med"/>
                            <a:tailEnd type="triangle" w="med" len="med"/>
                          </a:ln>
                        </wps:spPr>
                        <wps:bodyPr upright="1"/>
                      </wps:wsp>
                    </wpg:wgp>
                  </a:graphicData>
                </a:graphic>
              </wp:inline>
            </w:drawing>
          </mc:Choice>
          <mc:Fallback>
            <w:pict>
              <v:group id="Group 314" o:spid="_x0000_s1026" o:spt="203" style="height:460pt;width:414pt;" coordorigin="75,-137" coordsize="8280,9200" o:gfxdata="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">
                <o:lock v:ext="edit" aspectratio="f"/>
                <v:rect id="Picture 315" o:spid="_x0000_s1026" o:spt="1" style="position:absolute;left:75;top:15;height:9048;width:8280;" filled="f" stroked="f" coordsize="21600,21600" o:gfxdata="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YUTwe8AAAA&#10;3QAAAA8AAAAAAAAAAQAgAAAAIgAAAGRycy9kb3ducmV2LnhtbFBLAQIUABQAAAAIAIdO4kAzLwWe&#10;OwAAADkAAAAQAAAAAAAAAAEAIAAAAAsBAABkcnMvc2hhcGV4bWwueG1sUEsFBgAAAAAGAAYAWwEA&#10;ALUDAAAAAA==&#10;">
                  <v:fill on="f" focussize="0,0"/>
                  <v:stroke on="f"/>
                  <v:imagedata o:title=""/>
                  <o:lock v:ext="edit" text="t" aspectratio="t"/>
                </v:rect>
                <v:shape id="Text Box 316" o:spid="_x0000_s1026" o:spt="202" type="#_x0000_t202" style="position:absolute;left:180;top:-137;height:566;width:7199;" fillcolor="#FFFFFF" filled="t" stroked="t" coordsize="21600,21600" o:gfxdata="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hMPwC8AAAA&#10;3Q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360" w:lineRule="exact"/>
                          <w:ind w:firstLine="840" w:firstLineChars="300"/>
                          <w:jc w:val="center"/>
                          <w:rPr>
                            <w:rFonts w:hint="eastAsia" w:ascii="仿宋_GB2312" w:eastAsia="仿宋_GB2312"/>
                            <w:sz w:val="28"/>
                            <w:szCs w:val="28"/>
                            <w:lang w:val="en-US" w:eastAsia="zh-CN"/>
                          </w:rPr>
                        </w:pPr>
                        <w:r>
                          <w:rPr>
                            <w:rFonts w:hint="eastAsia" w:ascii="仿宋_GB2312" w:eastAsia="仿宋_GB2312"/>
                            <w:sz w:val="28"/>
                            <w:szCs w:val="28"/>
                          </w:rPr>
                          <w:t>病残儿医学鉴定者</w:t>
                        </w:r>
                        <w:r>
                          <w:rPr>
                            <w:rFonts w:hint="eastAsia" w:ascii="仿宋_GB2312" w:eastAsia="仿宋_GB2312"/>
                            <w:sz w:val="28"/>
                            <w:szCs w:val="28"/>
                            <w:lang w:val="en-US" w:eastAsia="zh-CN"/>
                          </w:rPr>
                          <w:t>申请鉴定</w:t>
                        </w:r>
                      </w:p>
                    </w:txbxContent>
                  </v:textbox>
                </v:shape>
                <v:shape id="Text Box 317" o:spid="_x0000_s1026" o:spt="202" type="#_x0000_t202" style="position:absolute;left:181;top:1063;height:1623;width:7199;" fillcolor="#FFFFFF" filled="t" stroked="t" coordsize="21600,21600" o:gfxdata="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AJqb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360" w:lineRule="exact"/>
                          <w:ind w:firstLine="560" w:firstLineChars="200"/>
                          <w:rPr>
                            <w:rFonts w:ascii="仿宋_GB2312" w:eastAsia="仿宋_GB2312"/>
                            <w:sz w:val="28"/>
                            <w:szCs w:val="28"/>
                          </w:rPr>
                        </w:pPr>
                        <w:r>
                          <w:rPr>
                            <w:rFonts w:hint="eastAsia" w:ascii="仿宋_GB2312" w:eastAsia="仿宋_GB2312"/>
                            <w:sz w:val="28"/>
                            <w:szCs w:val="28"/>
                          </w:rPr>
                          <w:t>单位或村委会对申请病残儿医学鉴定者的情况进行初步审核，出具书面意见，加盖公章，在接到申请材料之日起20个工作日内报女方户籍所在地的乡（镇）计划生育管理部门。</w:t>
                        </w:r>
                      </w:p>
                    </w:txbxContent>
                  </v:textbox>
                </v:shape>
                <v:shape id="Text Box 318" o:spid="_x0000_s1026" o:spt="202" type="#_x0000_t202" style="position:absolute;left:166;top:3286;height:1587;width:7199;" fillcolor="#FFFFFF" filled="t" stroked="t" coordsize="21600,21600" o:gfxdata="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30gTs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36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rPr>
                          <w:t>计划生育机构接到村委会对申请病残儿医学鉴定者的书面意见后，对申请病残儿医学鉴定者的情况进行再次核实并进行必要的社会和家系调查后，签署病残儿医学鉴定意见，按规定上报县级卫生健康部门。</w:t>
                        </w:r>
                      </w:p>
                      <w:p/>
                    </w:txbxContent>
                  </v:textbox>
                </v:shape>
                <v:shape id="Text Box 319" o:spid="_x0000_s1026" o:spt="202" type="#_x0000_t202" style="position:absolute;left:181;top:5484;height:903;width:7199;" fillcolor="#FFFFFF" filled="t" stroked="t" coordsize="21600,21600" o:gfxdata="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ieoXe8AAAA&#10;3Q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卫生健康部门负责审核和上报工作，配合上级部门做好辖区内病残儿医学鉴定的组织实施、管理和监督工作。</w:t>
                        </w:r>
                      </w:p>
                    </w:txbxContent>
                  </v:textbox>
                </v:shape>
                <v:line id="Line 321" o:spid="_x0000_s1026" o:spt="20" style="position:absolute;left:3690;top:429;height:624;width:1;" filled="f" stroked="t" coordsize="21600,21600" o:gfxdata="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F2tnb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322" o:spid="_x0000_s1026" o:spt="20" style="position:absolute;left:3735;top:2705;height:625;width:1;" filled="f" stroked="t" coordsize="21600,21600" o:gfxdata="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CoOBb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323" o:spid="_x0000_s1026" o:spt="20" style="position:absolute;left:3780;top:4890;height:625;width:1;" filled="f" stroked="t" coordsize="21600,21600" o:gfxdata="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2arnr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w10:wrap type="none"/>
                <w10:anchorlock/>
              </v:group>
            </w:pict>
          </mc:Fallback>
        </mc:AlternateConten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w:t>
      </w:r>
      <w:r>
        <w:rPr>
          <w:rFonts w:hint="eastAsia" w:cs="宋体"/>
          <w:color w:val="000000" w:themeColor="text1"/>
          <w:kern w:val="2"/>
          <w:sz w:val="24"/>
          <w:szCs w:val="18"/>
          <w:lang w:val="en-US" w:eastAsia="zh-CN" w:bidi="ar"/>
          <w14:textFill>
            <w14:solidFill>
              <w14:schemeClr w14:val="tx1"/>
            </w14:solidFill>
          </w14:textFill>
        </w:rPr>
        <w:t>芦岭镇</w:t>
      </w: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卫生和计划生育办公室</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服务电话：</w:t>
      </w:r>
      <w:r>
        <w:rPr>
          <w:rFonts w:hint="eastAsia" w:cs="Times New Roman"/>
          <w:color w:val="000000" w:themeColor="text1"/>
          <w:kern w:val="2"/>
          <w:sz w:val="24"/>
          <w:szCs w:val="20"/>
          <w:lang w:val="en-US" w:eastAsia="zh-CN" w:bidi="ar"/>
          <w14:textFill>
            <w14:solidFill>
              <w14:schemeClr w14:val="tx1"/>
            </w14:solidFill>
          </w14:textFill>
        </w:rPr>
        <w:t>0557-2876997</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default"/>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w:t>
      </w:r>
      <w:r>
        <w:rPr>
          <w:rFonts w:hint="eastAsia" w:cs="Times New Roman"/>
          <w:color w:val="000000" w:themeColor="text1"/>
          <w:kern w:val="2"/>
          <w:sz w:val="24"/>
          <w:szCs w:val="20"/>
          <w:lang w:val="en-US" w:eastAsia="zh-CN" w:bidi="ar"/>
          <w14:textFill>
            <w14:solidFill>
              <w14:schemeClr w14:val="tx1"/>
            </w14:solidFill>
          </w14:textFill>
        </w:rPr>
        <w:t>0557-2876101</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eastAsia" w:ascii="Times New Roman" w:hAnsi="Times New Roman" w:cs="宋体"/>
          <w:color w:val="000000" w:themeColor="text1"/>
          <w:kern w:val="2"/>
          <w:sz w:val="24"/>
          <w:szCs w:val="20"/>
          <w:lang w:val="en-US" w:eastAsia="zh-CN" w:bidi="ar"/>
          <w14:textFill>
            <w14:solidFill>
              <w14:schemeClr w14:val="tx1"/>
            </w14:solidFill>
          </w14:textFill>
        </w:rPr>
        <w:t>5</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个工作日</w:t>
      </w:r>
    </w:p>
    <w:p>
      <w:pPr>
        <w:widowControl w:val="0"/>
        <w:pBdr>
          <w:top w:val="none" w:color="auto" w:sz="0" w:space="1"/>
          <w:left w:val="none" w:color="auto" w:sz="0" w:space="4"/>
          <w:bottom w:val="none" w:color="auto" w:sz="0" w:space="1"/>
          <w:right w:val="none" w:color="auto" w:sz="0" w:space="4"/>
          <w:between w:val="none" w:color="auto" w:sz="0" w:space="0"/>
        </w:pBdr>
        <w:rPr>
          <w:rFonts w:hint="default"/>
          <w:color w:val="000000" w:themeColor="text1"/>
          <w:lang w:val="en-US" w:eastAsia="zh-CN"/>
          <w14:textFill>
            <w14:solidFill>
              <w14:schemeClr w14:val="tx1"/>
            </w14:solidFill>
          </w14:textFill>
        </w:rPr>
      </w:pPr>
      <w:r>
        <w:rPr>
          <w:rFonts w:hint="default" w:ascii="仿宋" w:hAnsi="仿宋" w:eastAsia="仿宋" w:cs="仿宋"/>
          <w:b w:val="0"/>
          <w:bCs w:val="0"/>
          <w:color w:val="000000" w:themeColor="text1"/>
          <w:sz w:val="32"/>
          <w:szCs w:val="32"/>
          <w:lang w:val="en-US" w:eastAsia="zh-CN"/>
          <w14:textFill>
            <w14:solidFill>
              <w14:schemeClr w14:val="tx1"/>
            </w14:solidFill>
          </w14:textFill>
        </w:rPr>
        <w:br w:type="page"/>
      </w: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21.2</w:t>
      </w:r>
      <w:r>
        <w:rPr>
          <w:rFonts w:hint="eastAsia" w:ascii="仿宋" w:hAnsi="仿宋" w:eastAsia="仿宋" w:cs="仿宋"/>
          <w:b w:val="0"/>
          <w:bCs w:val="0"/>
          <w:color w:val="000000" w:themeColor="text1"/>
          <w:sz w:val="32"/>
          <w:szCs w:val="32"/>
          <w14:textFill>
            <w14:solidFill>
              <w14:schemeClr w14:val="tx1"/>
            </w14:solidFill>
          </w14:textFill>
        </w:rPr>
        <w:t>0周岁以上、妊娠14周以上的孕妇非医学需要终止妊娠的审核</w:t>
      </w:r>
    </w:p>
    <w:p>
      <w:pPr>
        <w:widowControl w:val="0"/>
        <w:pBdr>
          <w:top w:val="none" w:color="auto" w:sz="0" w:space="1"/>
          <w:left w:val="none" w:color="auto" w:sz="0" w:space="4"/>
          <w:bottom w:val="none" w:color="auto" w:sz="0" w:space="1"/>
          <w:right w:val="none" w:color="auto" w:sz="0" w:space="4"/>
          <w:between w:val="none" w:color="auto" w:sz="0" w:space="0"/>
        </w:pBdr>
        <w:rPr>
          <w:rFonts w:hint="eastAsia" w:ascii="仿宋_GB2312" w:eastAsia="仿宋_GB2312"/>
          <w:color w:val="000000" w:themeColor="text1"/>
          <w:sz w:val="28"/>
          <w:szCs w:val="28"/>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default" w:ascii="仿宋" w:hAnsi="仿宋" w:eastAsia="仿宋" w:cs="仿宋"/>
          <w:b w:val="0"/>
          <w:bCs w:val="0"/>
          <w:color w:val="000000" w:themeColor="text1"/>
          <w:sz w:val="32"/>
          <w:szCs w:val="32"/>
          <w:lang w:val="en-US" w:eastAsia="zh-CN"/>
          <w14:textFill>
            <w14:solidFill>
              <w14:schemeClr w14:val="tx1"/>
            </w14:solidFill>
          </w14:textFill>
        </w:rPr>
      </w:pPr>
      <w:r>
        <w:rPr>
          <w:color w:val="000000" w:themeColor="text1"/>
          <w14:textFill>
            <w14:solidFill>
              <w14:schemeClr w14:val="tx1"/>
            </w14:solidFill>
          </w14:textFill>
        </w:rPr>
        <mc:AlternateContent>
          <mc:Choice Requires="wpg">
            <w:drawing>
              <wp:inline distT="0" distB="0" distL="114300" distR="114300">
                <wp:extent cx="5257800" cy="5745480"/>
                <wp:effectExtent l="0" t="0" r="0" b="0"/>
                <wp:docPr id="1297" name="Group 314"/>
                <wp:cNvGraphicFramePr/>
                <a:graphic xmlns:a="http://schemas.openxmlformats.org/drawingml/2006/main">
                  <a:graphicData uri="http://schemas.microsoft.com/office/word/2010/wordprocessingGroup">
                    <wpg:wgp>
                      <wpg:cNvGrpSpPr/>
                      <wpg:grpSpPr>
                        <a:xfrm>
                          <a:off x="0" y="0"/>
                          <a:ext cx="5257800" cy="5745480"/>
                          <a:chOff x="0" y="0"/>
                          <a:chExt cx="8280" cy="9048"/>
                        </a:xfrm>
                      </wpg:grpSpPr>
                      <wps:wsp>
                        <wps:cNvPr id="1248" name="Picture 315"/>
                        <wps:cNvSpPr>
                          <a:spLocks noChangeAspect="1" noTextEdit="1"/>
                        </wps:cNvSpPr>
                        <wps:spPr>
                          <a:xfrm>
                            <a:off x="0" y="0"/>
                            <a:ext cx="8280" cy="9048"/>
                          </a:xfrm>
                          <a:prstGeom prst="rect">
                            <a:avLst/>
                          </a:prstGeom>
                          <a:noFill/>
                          <a:ln>
                            <a:noFill/>
                          </a:ln>
                        </wps:spPr>
                        <wps:bodyPr upright="1"/>
                      </wps:wsp>
                      <wps:wsp>
                        <wps:cNvPr id="1254" name="Text Box 316"/>
                        <wps:cNvSpPr txBox="1"/>
                        <wps:spPr>
                          <a:xfrm>
                            <a:off x="180" y="199"/>
                            <a:ext cx="7199" cy="167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妊娠14周以上的孕妇终止妊娠的，提供相关身份证明；20周</w:t>
                              </w:r>
                              <w:r>
                                <w:rPr>
                                  <w:rFonts w:hint="eastAsia" w:ascii="仿宋_GB2312" w:eastAsia="仿宋_GB2312"/>
                                  <w:color w:val="000000" w:themeColor="text1"/>
                                  <w:sz w:val="28"/>
                                  <w:szCs w:val="28"/>
                                  <w14:textFill>
                                    <w14:solidFill>
                                      <w14:schemeClr w14:val="tx1"/>
                                    </w14:solidFill>
                                  </w14:textFill>
                                </w:rPr>
                                <w:t>岁以上的孕妇，除提供相关身份证明外，还应当提供</w:t>
                              </w:r>
                              <w:r>
                                <w:rPr>
                                  <w:rFonts w:hint="eastAsia" w:ascii="仿宋_GB2312" w:eastAsia="仿宋_GB2312"/>
                                  <w:color w:val="000000" w:themeColor="text1"/>
                                  <w:sz w:val="28"/>
                                  <w:szCs w:val="28"/>
                                  <w:lang w:eastAsia="zh-CN"/>
                                  <w14:textFill>
                                    <w14:solidFill>
                                      <w14:schemeClr w14:val="tx1"/>
                                    </w14:solidFill>
                                  </w14:textFill>
                                </w:rPr>
                                <w:t>镇级以上医疗单位出具的需要中止妊娠的医学证明和</w:t>
                              </w:r>
                              <w:r>
                                <w:rPr>
                                  <w:rFonts w:hint="eastAsia" w:ascii="仿宋_GB2312" w:eastAsia="仿宋_GB2312"/>
                                  <w:color w:val="000000" w:themeColor="text1"/>
                                  <w:sz w:val="28"/>
                                  <w:szCs w:val="28"/>
                                  <w14:textFill>
                                    <w14:solidFill>
                                      <w14:schemeClr w14:val="tx1"/>
                                    </w14:solidFill>
                                  </w14:textFill>
                                </w:rPr>
                                <w:t>乡（镇）人民</w:t>
                              </w:r>
                              <w:r>
                                <w:rPr>
                                  <w:rFonts w:hint="eastAsia" w:ascii="仿宋_GB2312" w:eastAsia="仿宋_GB2312"/>
                                  <w:sz w:val="28"/>
                                  <w:szCs w:val="28"/>
                                </w:rPr>
                                <w:t>政府的计划生育工作机构出具的证明。</w:t>
                              </w:r>
                            </w:p>
                          </w:txbxContent>
                        </wps:txbx>
                        <wps:bodyPr upright="1"/>
                      </wps:wsp>
                      <wps:wsp>
                        <wps:cNvPr id="1258" name="Text Box 317"/>
                        <wps:cNvSpPr txBox="1"/>
                        <wps:spPr>
                          <a:xfrm>
                            <a:off x="140" y="2380"/>
                            <a:ext cx="7199" cy="79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rPr>
                                  <w:rFonts w:ascii="仿宋_GB2312" w:eastAsia="仿宋_GB2312"/>
                                  <w:sz w:val="28"/>
                                  <w:szCs w:val="28"/>
                                </w:rPr>
                              </w:pPr>
                              <w:r>
                                <w:rPr>
                                  <w:rFonts w:hint="eastAsia" w:ascii="仿宋_GB2312" w:eastAsia="仿宋_GB2312"/>
                                  <w:sz w:val="28"/>
                                  <w:szCs w:val="28"/>
                                </w:rPr>
                                <w:t>计划生育机构负责审核，按规定出具证明，依法保护当事人的隐私。</w:t>
                              </w:r>
                            </w:p>
                          </w:txbxContent>
                        </wps:txbx>
                        <wps:bodyPr upright="1"/>
                      </wps:wsp>
                      <wps:wsp>
                        <wps:cNvPr id="1259" name="Text Box 318"/>
                        <wps:cNvSpPr txBox="1"/>
                        <wps:spPr>
                          <a:xfrm>
                            <a:off x="166" y="3723"/>
                            <a:ext cx="7199" cy="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560" w:firstLineChars="200"/>
                                <w:rPr>
                                  <w:rFonts w:ascii="仿宋_GB2312" w:eastAsia="仿宋_GB2312"/>
                                  <w:sz w:val="28"/>
                                  <w:szCs w:val="28"/>
                                </w:rPr>
                              </w:pPr>
                              <w:r>
                                <w:rPr>
                                  <w:rFonts w:hint="eastAsia" w:ascii="仿宋_GB2312" w:eastAsia="仿宋_GB2312"/>
                                  <w:sz w:val="28"/>
                                  <w:szCs w:val="28"/>
                                </w:rPr>
                                <w:t>卫生健康部门负责业务指导和监督检查。</w:t>
                              </w:r>
                            </w:p>
                          </w:txbxContent>
                        </wps:txbx>
                        <wps:bodyPr upright="1"/>
                      </wps:wsp>
                      <wps:wsp>
                        <wps:cNvPr id="1262" name="Line 321"/>
                        <wps:cNvCnPr/>
                        <wps:spPr>
                          <a:xfrm>
                            <a:off x="3717" y="1821"/>
                            <a:ext cx="1" cy="624"/>
                          </a:xfrm>
                          <a:prstGeom prst="line">
                            <a:avLst/>
                          </a:prstGeom>
                          <a:ln w="9525" cap="flat" cmpd="sng">
                            <a:solidFill>
                              <a:srgbClr val="000000"/>
                            </a:solidFill>
                            <a:prstDash val="solid"/>
                            <a:headEnd type="none" w="med" len="med"/>
                            <a:tailEnd type="triangle" w="med" len="med"/>
                          </a:ln>
                        </wps:spPr>
                        <wps:bodyPr upright="1"/>
                      </wps:wsp>
                      <wps:wsp>
                        <wps:cNvPr id="1263" name="Line 322"/>
                        <wps:cNvCnPr/>
                        <wps:spPr>
                          <a:xfrm>
                            <a:off x="3739" y="3077"/>
                            <a:ext cx="1" cy="625"/>
                          </a:xfrm>
                          <a:prstGeom prst="line">
                            <a:avLst/>
                          </a:prstGeom>
                          <a:ln w="9525" cap="flat" cmpd="sng">
                            <a:solidFill>
                              <a:srgbClr val="000000"/>
                            </a:solidFill>
                            <a:prstDash val="solid"/>
                            <a:headEnd type="none" w="med" len="med"/>
                            <a:tailEnd type="triangle" w="med" len="med"/>
                          </a:ln>
                        </wps:spPr>
                        <wps:bodyPr upright="1"/>
                      </wps:wsp>
                    </wpg:wgp>
                  </a:graphicData>
                </a:graphic>
              </wp:inline>
            </w:drawing>
          </mc:Choice>
          <mc:Fallback>
            <w:pict>
              <v:group id="Group 314" o:spid="_x0000_s1026" o:spt="203" style="height:452.4pt;width:414pt;" coordsize="8280,9048" o:gfxdata="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">
                <o:lock v:ext="edit" aspectratio="f"/>
                <v:rect id="Picture 315" o:spid="_x0000_s1026" o:spt="1" style="position:absolute;left:0;top:0;height:9048;width:8280;" filled="f" stroked="f" coordsize="21600,21600" o:gfxdata="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C2rgu/&#10;AAAA3QAAAA8AAAAAAAAAAQAgAAAAIgAAAGRycy9kb3ducmV2LnhtbFBLAQIUABQAAAAIAIdO4kAz&#10;LwWeOwAAADkAAAAQAAAAAAAAAAEAIAAAAA4BAABkcnMvc2hhcGV4bWwueG1sUEsFBgAAAAAGAAYA&#10;WwEAALgDAAAAAA==&#10;">
                  <v:fill on="f" focussize="0,0"/>
                  <v:stroke on="f"/>
                  <v:imagedata o:title=""/>
                  <o:lock v:ext="edit" text="t" aspectratio="t"/>
                </v:rect>
                <v:shape id="Text Box 316" o:spid="_x0000_s1026" o:spt="202" type="#_x0000_t202" style="position:absolute;left:180;top:199;height:1678;width:7199;" fillcolor="#FFFFFF" filled="t" stroked="t" coordsize="21600,21600" o:gfxdata="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k9qg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妊娠14周以上的孕妇终止妊娠的，提供相关身份证明；20周</w:t>
                        </w:r>
                        <w:r>
                          <w:rPr>
                            <w:rFonts w:hint="eastAsia" w:ascii="仿宋_GB2312" w:eastAsia="仿宋_GB2312"/>
                            <w:color w:val="000000" w:themeColor="text1"/>
                            <w:sz w:val="28"/>
                            <w:szCs w:val="28"/>
                            <w14:textFill>
                              <w14:solidFill>
                                <w14:schemeClr w14:val="tx1"/>
                              </w14:solidFill>
                            </w14:textFill>
                          </w:rPr>
                          <w:t>岁以上的孕妇，除提供相关身份证明外，还应当提供</w:t>
                        </w:r>
                        <w:r>
                          <w:rPr>
                            <w:rFonts w:hint="eastAsia" w:ascii="仿宋_GB2312" w:eastAsia="仿宋_GB2312"/>
                            <w:color w:val="000000" w:themeColor="text1"/>
                            <w:sz w:val="28"/>
                            <w:szCs w:val="28"/>
                            <w:lang w:eastAsia="zh-CN"/>
                            <w14:textFill>
                              <w14:solidFill>
                                <w14:schemeClr w14:val="tx1"/>
                              </w14:solidFill>
                            </w14:textFill>
                          </w:rPr>
                          <w:t>镇级以上医疗单位出具的需要中止妊娠的医学证明和</w:t>
                        </w:r>
                        <w:r>
                          <w:rPr>
                            <w:rFonts w:hint="eastAsia" w:ascii="仿宋_GB2312" w:eastAsia="仿宋_GB2312"/>
                            <w:color w:val="000000" w:themeColor="text1"/>
                            <w:sz w:val="28"/>
                            <w:szCs w:val="28"/>
                            <w14:textFill>
                              <w14:solidFill>
                                <w14:schemeClr w14:val="tx1"/>
                              </w14:solidFill>
                            </w14:textFill>
                          </w:rPr>
                          <w:t>乡（镇）人民</w:t>
                        </w:r>
                        <w:r>
                          <w:rPr>
                            <w:rFonts w:hint="eastAsia" w:ascii="仿宋_GB2312" w:eastAsia="仿宋_GB2312"/>
                            <w:sz w:val="28"/>
                            <w:szCs w:val="28"/>
                          </w:rPr>
                          <w:t>政府的计划生育工作机构出具的证明。</w:t>
                        </w:r>
                      </w:p>
                    </w:txbxContent>
                  </v:textbox>
                </v:shape>
                <v:shape id="Text Box 317" o:spid="_x0000_s1026" o:spt="202" type="#_x0000_t202" style="position:absolute;left:140;top:2380;height:798;width:7199;" fillcolor="#FFFFFF" filled="t" stroked="t" coordsize="21600,21600" o:gfxdata="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03tCl&#10;wAAAAN0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pPr>
                          <w:spacing w:line="360" w:lineRule="exact"/>
                          <w:ind w:firstLine="560" w:firstLineChars="200"/>
                          <w:rPr>
                            <w:rFonts w:ascii="仿宋_GB2312" w:eastAsia="仿宋_GB2312"/>
                            <w:sz w:val="28"/>
                            <w:szCs w:val="28"/>
                          </w:rPr>
                        </w:pPr>
                        <w:r>
                          <w:rPr>
                            <w:rFonts w:hint="eastAsia" w:ascii="仿宋_GB2312" w:eastAsia="仿宋_GB2312"/>
                            <w:sz w:val="28"/>
                            <w:szCs w:val="28"/>
                          </w:rPr>
                          <w:t>计划生育机构负责审核，按规定出具证明，依法保护当事人的隐私。</w:t>
                        </w:r>
                      </w:p>
                    </w:txbxContent>
                  </v:textbox>
                </v:shape>
                <v:shape id="Text Box 318" o:spid="_x0000_s1026" o:spt="202" type="#_x0000_t202" style="position:absolute;left:166;top:3723;height:780;width:7199;" fillcolor="#FFFFFF" filled="t" stroked="t" coordsize="21600,21600" o:gfxdata="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knU+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ind w:firstLine="560" w:firstLineChars="200"/>
                          <w:rPr>
                            <w:rFonts w:ascii="仿宋_GB2312" w:eastAsia="仿宋_GB2312"/>
                            <w:sz w:val="28"/>
                            <w:szCs w:val="28"/>
                          </w:rPr>
                        </w:pPr>
                        <w:r>
                          <w:rPr>
                            <w:rFonts w:hint="eastAsia" w:ascii="仿宋_GB2312" w:eastAsia="仿宋_GB2312"/>
                            <w:sz w:val="28"/>
                            <w:szCs w:val="28"/>
                          </w:rPr>
                          <w:t>卫生健康部门负责业务指导和监督检查。</w:t>
                        </w:r>
                      </w:p>
                    </w:txbxContent>
                  </v:textbox>
                </v:shape>
                <v:line id="Line 321" o:spid="_x0000_s1026" o:spt="20" style="position:absolute;left:3717;top:1821;height:624;width:1;" filled="f" stroked="t" coordsize="21600,21600" o:gfxdata="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KRUZr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322" o:spid="_x0000_s1026" o:spt="20" style="position:absolute;left:3739;top:3077;height:625;width:1;" filled="f" stroked="t" coordsize="21600,21600" o:gfxdata="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jx/b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w10:wrap type="none"/>
                <w10:anchorlock/>
              </v:group>
            </w:pict>
          </mc:Fallback>
        </mc:AlternateContent>
      </w:r>
    </w:p>
    <w:p>
      <w:pPr>
        <w:pStyle w:val="2"/>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color w:val="000000" w:themeColor="text1"/>
          <w:sz w:val="24"/>
          <w14:textFill>
            <w14:solidFill>
              <w14:schemeClr w14:val="tx1"/>
            </w14:solidFill>
          </w14:textFill>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w:t>
      </w:r>
      <w:r>
        <w:rPr>
          <w:rFonts w:hint="eastAsia" w:cs="宋体"/>
          <w:color w:val="000000" w:themeColor="text1"/>
          <w:kern w:val="2"/>
          <w:sz w:val="24"/>
          <w:szCs w:val="18"/>
          <w:lang w:val="en-US" w:eastAsia="zh-CN" w:bidi="ar"/>
          <w14:textFill>
            <w14:solidFill>
              <w14:schemeClr w14:val="tx1"/>
            </w14:solidFill>
          </w14:textFill>
        </w:rPr>
        <w:t>芦岭镇</w:t>
      </w: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卫生和计划生育办公室</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服务电话：</w:t>
      </w:r>
      <w:r>
        <w:rPr>
          <w:rFonts w:hint="eastAsia" w:cs="Times New Roman"/>
          <w:color w:val="000000" w:themeColor="text1"/>
          <w:kern w:val="2"/>
          <w:sz w:val="24"/>
          <w:szCs w:val="20"/>
          <w:lang w:val="en-US" w:eastAsia="zh-CN" w:bidi="ar"/>
          <w14:textFill>
            <w14:solidFill>
              <w14:schemeClr w14:val="tx1"/>
            </w14:solidFill>
          </w14:textFill>
        </w:rPr>
        <w:t>0557-2876997</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eastAsia" w:cs="Times New Roman"/>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w:t>
      </w:r>
      <w:r>
        <w:rPr>
          <w:rFonts w:hint="eastAsia" w:cs="Times New Roman"/>
          <w:color w:val="000000" w:themeColor="text1"/>
          <w:kern w:val="2"/>
          <w:sz w:val="24"/>
          <w:szCs w:val="20"/>
          <w:lang w:val="en-US" w:eastAsia="zh-CN" w:bidi="ar"/>
          <w14:textFill>
            <w14:solidFill>
              <w14:schemeClr w14:val="tx1"/>
            </w14:solidFill>
          </w14:textFill>
        </w:rPr>
        <w:t>0557-2876101</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eastAsia" w:ascii="Times New Roman" w:hAnsi="Times New Roman" w:cs="宋体"/>
          <w:color w:val="000000" w:themeColor="text1"/>
          <w:kern w:val="2"/>
          <w:sz w:val="24"/>
          <w:szCs w:val="20"/>
          <w:lang w:val="en-US" w:eastAsia="zh-CN" w:bidi="ar"/>
          <w14:textFill>
            <w14:solidFill>
              <w14:schemeClr w14:val="tx1"/>
            </w14:solidFill>
          </w14:textFill>
        </w:rPr>
        <w:t>1</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天</w:t>
      </w: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22.对生产经营单位安全生产监督检查</w:t>
      </w:r>
    </w:p>
    <w:p>
      <w:pPr>
        <w:widowControl w:val="0"/>
        <w:pBdr>
          <w:top w:val="none" w:color="auto" w:sz="0" w:space="1"/>
          <w:left w:val="none" w:color="auto" w:sz="0" w:space="4"/>
          <w:bottom w:val="none" w:color="auto" w:sz="0" w:space="1"/>
          <w:right w:val="none" w:color="auto" w:sz="0" w:space="4"/>
          <w:between w:val="none" w:color="auto" w:sz="0" w:space="0"/>
        </w:pBdr>
        <w:rPr>
          <w:rFonts w:hint="eastAsia" w:ascii="仿宋_GB2312" w:eastAsia="仿宋_GB2312"/>
          <w:color w:val="000000" w:themeColor="text1"/>
          <w:sz w:val="28"/>
          <w:szCs w:val="28"/>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color w:val="000000" w:themeColor="text1"/>
          <w14:textFill>
            <w14:solidFill>
              <w14:schemeClr w14:val="tx1"/>
            </w14:solidFill>
          </w14:textFill>
        </w:rPr>
        <mc:AlternateContent>
          <mc:Choice Requires="wpg">
            <w:drawing>
              <wp:inline distT="0" distB="0" distL="114300" distR="114300">
                <wp:extent cx="5257800" cy="5745480"/>
                <wp:effectExtent l="0" t="0" r="0" b="0"/>
                <wp:docPr id="1298" name="Group 314"/>
                <wp:cNvGraphicFramePr/>
                <a:graphic xmlns:a="http://schemas.openxmlformats.org/drawingml/2006/main">
                  <a:graphicData uri="http://schemas.microsoft.com/office/word/2010/wordprocessingGroup">
                    <wpg:wgp>
                      <wpg:cNvGrpSpPr/>
                      <wpg:grpSpPr>
                        <a:xfrm>
                          <a:off x="0" y="0"/>
                          <a:ext cx="5257800" cy="5745480"/>
                          <a:chOff x="0" y="0"/>
                          <a:chExt cx="8280" cy="9048"/>
                        </a:xfrm>
                      </wpg:grpSpPr>
                      <wps:wsp>
                        <wps:cNvPr id="1299" name="Picture 315"/>
                        <wps:cNvSpPr>
                          <a:spLocks noChangeAspect="1" noTextEdit="1"/>
                        </wps:cNvSpPr>
                        <wps:spPr>
                          <a:xfrm>
                            <a:off x="0" y="0"/>
                            <a:ext cx="8280" cy="9048"/>
                          </a:xfrm>
                          <a:prstGeom prst="rect">
                            <a:avLst/>
                          </a:prstGeom>
                          <a:noFill/>
                          <a:ln>
                            <a:noFill/>
                          </a:ln>
                        </wps:spPr>
                        <wps:bodyPr upright="1"/>
                      </wps:wsp>
                      <wps:wsp>
                        <wps:cNvPr id="1300" name="Text Box 316"/>
                        <wps:cNvSpPr txBox="1"/>
                        <wps:spPr>
                          <a:xfrm>
                            <a:off x="180" y="312"/>
                            <a:ext cx="7199" cy="85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对本行政区域内生产经营单位安全生产状况</w:t>
                              </w:r>
                              <w:r>
                                <w:rPr>
                                  <w:rFonts w:hint="eastAsia" w:ascii="仿宋_GB2312" w:eastAsia="仿宋_GB2312"/>
                                  <w:sz w:val="28"/>
                                  <w:szCs w:val="28"/>
                                  <w:lang w:val="en-US" w:eastAsia="zh-CN"/>
                                </w:rPr>
                                <w:t>进行</w:t>
                              </w:r>
                              <w:r>
                                <w:rPr>
                                  <w:rFonts w:hint="eastAsia" w:ascii="仿宋_GB2312" w:eastAsia="仿宋_GB2312"/>
                                  <w:sz w:val="28"/>
                                  <w:szCs w:val="28"/>
                                </w:rPr>
                                <w:t>监督检查</w:t>
                              </w:r>
                              <w:r>
                                <w:rPr>
                                  <w:rFonts w:hint="eastAsia" w:ascii="仿宋_GB2312" w:eastAsia="仿宋_GB2312"/>
                                  <w:sz w:val="28"/>
                                  <w:szCs w:val="28"/>
                                  <w:lang w:eastAsia="zh-CN"/>
                                </w:rPr>
                                <w:t>。</w:t>
                              </w:r>
                            </w:p>
                          </w:txbxContent>
                        </wps:txbx>
                        <wps:bodyPr upright="1"/>
                      </wps:wsp>
                      <wps:wsp>
                        <wps:cNvPr id="1301" name="Text Box 317"/>
                        <wps:cNvSpPr txBox="1"/>
                        <wps:spPr>
                          <a:xfrm>
                            <a:off x="181" y="1768"/>
                            <a:ext cx="7199" cy="15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rPr>
                                  <w:rFonts w:ascii="仿宋_GB2312" w:eastAsia="仿宋_GB2312"/>
                                  <w:sz w:val="28"/>
                                  <w:szCs w:val="28"/>
                                </w:rPr>
                              </w:pPr>
                              <w:r>
                                <w:rPr>
                                  <w:rFonts w:hint="eastAsia" w:ascii="仿宋_GB2312" w:eastAsia="仿宋_GB2312"/>
                                  <w:sz w:val="28"/>
                                  <w:szCs w:val="28"/>
                                  <w:lang w:val="en-US" w:eastAsia="zh-CN"/>
                                </w:rPr>
                                <w:t>乡（镇）人民政府</w:t>
                              </w:r>
                              <w:r>
                                <w:rPr>
                                  <w:rFonts w:hint="eastAsia" w:ascii="仿宋_GB2312" w:eastAsia="仿宋_GB2312"/>
                                  <w:sz w:val="28"/>
                                  <w:szCs w:val="28"/>
                                </w:rPr>
                                <w:t>制定本级安全生产监督检查年度计划，通过现场检查、调阅资料等方式按计划做好日常巡查并做好记录，对发现的安全生产违法行为及时制止，上报负有安全生产监管职责的部门处理。</w:t>
                              </w:r>
                            </w:p>
                          </w:txbxContent>
                        </wps:txbx>
                        <wps:bodyPr upright="1"/>
                      </wps:wsp>
                      <wps:wsp>
                        <wps:cNvPr id="1302" name="Text Box 318"/>
                        <wps:cNvSpPr txBox="1"/>
                        <wps:spPr>
                          <a:xfrm>
                            <a:off x="181" y="3900"/>
                            <a:ext cx="7199" cy="328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_GB2312" w:cs="仿宋"/>
                                  <w:b w:val="0"/>
                                  <w:bCs w:val="0"/>
                                  <w:sz w:val="32"/>
                                  <w:szCs w:val="32"/>
                                  <w:lang w:val="en-US" w:eastAsia="zh-CN"/>
                                </w:rPr>
                              </w:pPr>
                              <w:r>
                                <w:rPr>
                                  <w:rFonts w:hint="eastAsia" w:ascii="仿宋_GB2312" w:eastAsia="仿宋_GB2312"/>
                                  <w:sz w:val="28"/>
                                  <w:szCs w:val="28"/>
                                </w:rPr>
                                <w:t>应急管理等负有安全生产监督管理职责的部门按照职责分工和监管权限，负责制定安全生产年度监督检查计划，严格按计划进行检查、抽查；编制起草应急管理执法检查相关制度文件，规范执法程序，发现安全生产事故隐患责令限期整改、现场处置、到期复查，对存在违法行为或逾期不整改、整改不合格的进行处罚；加强对乡镇相关人员安全生产教育培训，提供必要的技术支持</w:t>
                              </w:r>
                              <w:r>
                                <w:rPr>
                                  <w:rFonts w:hint="eastAsia" w:ascii="仿宋_GB2312" w:eastAsia="仿宋_GB2312"/>
                                  <w:sz w:val="28"/>
                                  <w:szCs w:val="28"/>
                                  <w:lang w:eastAsia="zh-CN"/>
                                </w:rPr>
                                <w:t>。</w:t>
                              </w:r>
                            </w:p>
                            <w:p>
                              <w:pPr>
                                <w:ind w:firstLine="560" w:firstLineChars="200"/>
                                <w:rPr>
                                  <w:rFonts w:ascii="仿宋_GB2312" w:eastAsia="仿宋_GB2312"/>
                                  <w:sz w:val="28"/>
                                  <w:szCs w:val="28"/>
                                </w:rPr>
                              </w:pPr>
                            </w:p>
                          </w:txbxContent>
                        </wps:txbx>
                        <wps:bodyPr upright="1"/>
                      </wps:wsp>
                      <wps:wsp>
                        <wps:cNvPr id="1305" name="Line 321"/>
                        <wps:cNvCnPr/>
                        <wps:spPr>
                          <a:xfrm>
                            <a:off x="3795" y="1164"/>
                            <a:ext cx="1" cy="624"/>
                          </a:xfrm>
                          <a:prstGeom prst="line">
                            <a:avLst/>
                          </a:prstGeom>
                          <a:ln w="9525" cap="flat" cmpd="sng">
                            <a:solidFill>
                              <a:srgbClr val="000000"/>
                            </a:solidFill>
                            <a:prstDash val="solid"/>
                            <a:headEnd type="none" w="med" len="med"/>
                            <a:tailEnd type="triangle" w="med" len="med"/>
                          </a:ln>
                        </wps:spPr>
                        <wps:bodyPr upright="1"/>
                      </wps:wsp>
                      <wps:wsp>
                        <wps:cNvPr id="1306" name="Line 322"/>
                        <wps:cNvCnPr/>
                        <wps:spPr>
                          <a:xfrm>
                            <a:off x="3780" y="3275"/>
                            <a:ext cx="1" cy="625"/>
                          </a:xfrm>
                          <a:prstGeom prst="line">
                            <a:avLst/>
                          </a:prstGeom>
                          <a:ln w="9525" cap="flat" cmpd="sng">
                            <a:solidFill>
                              <a:srgbClr val="000000"/>
                            </a:solidFill>
                            <a:prstDash val="solid"/>
                            <a:headEnd type="none" w="med" len="med"/>
                            <a:tailEnd type="triangle" w="med" len="med"/>
                          </a:ln>
                        </wps:spPr>
                        <wps:bodyPr upright="1"/>
                      </wps:wsp>
                    </wpg:wgp>
                  </a:graphicData>
                </a:graphic>
              </wp:inline>
            </w:drawing>
          </mc:Choice>
          <mc:Fallback>
            <w:pict>
              <v:group id="Group 314" o:spid="_x0000_s1026" o:spt="203" style="height:452.4pt;width:414pt;" coordsize="8280,9048" o:gfxdata="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">
                <o:lock v:ext="edit" aspectratio="f"/>
                <v:rect id="Picture 315" o:spid="_x0000_s1026" o:spt="1" style="position:absolute;left:0;top:0;height:9048;width:8280;" filled="f" stroked="f" coordsize="21600,21600" o:gfxdata="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Zon174A&#10;AADdAAAADwAAAAAAAAABACAAAAAiAAAAZHJzL2Rvd25yZXYueG1sUEsBAhQAFAAAAAgAh07iQDMv&#10;BZ47AAAAOQAAABAAAAAAAAAAAQAgAAAADQEAAGRycy9zaGFwZXhtbC54bWxQSwUGAAAAAAYABgBb&#10;AQAAtwMAAAAA&#10;">
                  <v:fill on="f" focussize="0,0"/>
                  <v:stroke on="f"/>
                  <v:imagedata o:title=""/>
                  <o:lock v:ext="edit" text="t" aspectratio="t"/>
                </v:rect>
                <v:shape id="Text Box 316" o:spid="_x0000_s1026" o:spt="202" type="#_x0000_t202" style="position:absolute;left:180;top:312;height:852;width:7199;" fillcolor="#FFFFFF" filled="t" stroked="t" coordsize="21600,21600" o:gfxdata="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v+vwj&#10;wAAAAN0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pPr>
                          <w:spacing w:line="36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对本行政区域内生产经营单位安全生产状况</w:t>
                        </w:r>
                        <w:r>
                          <w:rPr>
                            <w:rFonts w:hint="eastAsia" w:ascii="仿宋_GB2312" w:eastAsia="仿宋_GB2312"/>
                            <w:sz w:val="28"/>
                            <w:szCs w:val="28"/>
                            <w:lang w:val="en-US" w:eastAsia="zh-CN"/>
                          </w:rPr>
                          <w:t>进行</w:t>
                        </w:r>
                        <w:r>
                          <w:rPr>
                            <w:rFonts w:hint="eastAsia" w:ascii="仿宋_GB2312" w:eastAsia="仿宋_GB2312"/>
                            <w:sz w:val="28"/>
                            <w:szCs w:val="28"/>
                          </w:rPr>
                          <w:t>监督检查</w:t>
                        </w:r>
                        <w:r>
                          <w:rPr>
                            <w:rFonts w:hint="eastAsia" w:ascii="仿宋_GB2312" w:eastAsia="仿宋_GB2312"/>
                            <w:sz w:val="28"/>
                            <w:szCs w:val="28"/>
                            <w:lang w:eastAsia="zh-CN"/>
                          </w:rPr>
                          <w:t>。</w:t>
                        </w:r>
                      </w:p>
                    </w:txbxContent>
                  </v:textbox>
                </v:shape>
                <v:shape id="Text Box 317" o:spid="_x0000_s1026" o:spt="202" type="#_x0000_t202" style="position:absolute;left:181;top:1768;height:1575;width:7199;" fillcolor="#FFFFFF" filled="t" stroked="t" coordsize="21600,21600" o:gfxdata="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tlm4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360" w:lineRule="exact"/>
                          <w:ind w:firstLine="560" w:firstLineChars="200"/>
                          <w:rPr>
                            <w:rFonts w:ascii="仿宋_GB2312" w:eastAsia="仿宋_GB2312"/>
                            <w:sz w:val="28"/>
                            <w:szCs w:val="28"/>
                          </w:rPr>
                        </w:pPr>
                        <w:r>
                          <w:rPr>
                            <w:rFonts w:hint="eastAsia" w:ascii="仿宋_GB2312" w:eastAsia="仿宋_GB2312"/>
                            <w:sz w:val="28"/>
                            <w:szCs w:val="28"/>
                            <w:lang w:val="en-US" w:eastAsia="zh-CN"/>
                          </w:rPr>
                          <w:t>乡（镇）人民政府</w:t>
                        </w:r>
                        <w:r>
                          <w:rPr>
                            <w:rFonts w:hint="eastAsia" w:ascii="仿宋_GB2312" w:eastAsia="仿宋_GB2312"/>
                            <w:sz w:val="28"/>
                            <w:szCs w:val="28"/>
                          </w:rPr>
                          <w:t>制定本级安全生产监督检查年度计划，通过现场检查、调阅资料等方式按计划做好日常巡查并做好记录，对发现的安全生产违法行为及时制止，上报负有安全生产监管职责的部门处理。</w:t>
                        </w:r>
                      </w:p>
                    </w:txbxContent>
                  </v:textbox>
                </v:shape>
                <v:shape id="Text Box 318" o:spid="_x0000_s1026" o:spt="202" type="#_x0000_t202" style="position:absolute;left:181;top:3900;height:3284;width:7199;" fillcolor="#FFFFFF" filled="t" stroked="t" coordsize="21600,21600" o:gfxdata="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GTHz74A&#10;AADd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_GB2312" w:cs="仿宋"/>
                            <w:b w:val="0"/>
                            <w:bCs w:val="0"/>
                            <w:sz w:val="32"/>
                            <w:szCs w:val="32"/>
                            <w:lang w:val="en-US" w:eastAsia="zh-CN"/>
                          </w:rPr>
                        </w:pPr>
                        <w:r>
                          <w:rPr>
                            <w:rFonts w:hint="eastAsia" w:ascii="仿宋_GB2312" w:eastAsia="仿宋_GB2312"/>
                            <w:sz w:val="28"/>
                            <w:szCs w:val="28"/>
                          </w:rPr>
                          <w:t>应急管理等负有安全生产监督管理职责的部门按照职责分工和监管权限，负责制定安全生产年度监督检查计划，严格按计划进行检查、抽查；编制起草应急管理执法检查相关制度文件，规范执法程序，发现安全生产事故隐患责令限期整改、现场处置、到期复查，对存在违法行为或逾期不整改、整改不合格的进行处罚；加强对乡镇相关人员安全生产教育培训，提供必要的技术支持</w:t>
                        </w:r>
                        <w:r>
                          <w:rPr>
                            <w:rFonts w:hint="eastAsia" w:ascii="仿宋_GB2312" w:eastAsia="仿宋_GB2312"/>
                            <w:sz w:val="28"/>
                            <w:szCs w:val="28"/>
                            <w:lang w:eastAsia="zh-CN"/>
                          </w:rPr>
                          <w:t>。</w:t>
                        </w:r>
                      </w:p>
                      <w:p>
                        <w:pPr>
                          <w:ind w:firstLine="560" w:firstLineChars="200"/>
                          <w:rPr>
                            <w:rFonts w:ascii="仿宋_GB2312" w:eastAsia="仿宋_GB2312"/>
                            <w:sz w:val="28"/>
                            <w:szCs w:val="28"/>
                          </w:rPr>
                        </w:pPr>
                      </w:p>
                    </w:txbxContent>
                  </v:textbox>
                </v:shape>
                <v:line id="Line 321" o:spid="_x0000_s1026" o:spt="20" style="position:absolute;left:3795;top:1164;height:624;width:1;" filled="f" stroked="t" coordsize="21600,21600" o:gfxdata="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HMmL7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322" o:spid="_x0000_s1026" o:spt="20" style="position:absolute;left:3780;top:3275;height:625;width:1;" filled="f" stroked="t" coordsize="21600,21600" o:gfxdata="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KG4WL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w10:wrap type="none"/>
                <w10:anchorlock/>
              </v:group>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w:t>
      </w:r>
      <w:r>
        <w:rPr>
          <w:rFonts w:hint="eastAsia" w:cs="宋体"/>
          <w:color w:val="000000" w:themeColor="text1"/>
          <w:kern w:val="2"/>
          <w:sz w:val="24"/>
          <w:szCs w:val="18"/>
          <w:lang w:val="en-US" w:eastAsia="zh-CN" w:bidi="ar"/>
          <w14:textFill>
            <w14:solidFill>
              <w14:schemeClr w14:val="tx1"/>
            </w14:solidFill>
          </w14:textFill>
        </w:rPr>
        <w:t>芦岭镇</w:t>
      </w: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安委会办公室</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服务电话：</w:t>
      </w:r>
      <w:r>
        <w:rPr>
          <w:rFonts w:hint="eastAsia" w:cs="Times New Roman"/>
          <w:color w:val="000000" w:themeColor="text1"/>
          <w:kern w:val="2"/>
          <w:sz w:val="24"/>
          <w:szCs w:val="20"/>
          <w:lang w:val="en-US" w:eastAsia="zh-CN" w:bidi="ar"/>
          <w14:textFill>
            <w14:solidFill>
              <w14:schemeClr w14:val="tx1"/>
            </w14:solidFill>
          </w14:textFill>
        </w:rPr>
        <w:t>0557-2876101</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default"/>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w:t>
      </w:r>
      <w:r>
        <w:rPr>
          <w:rFonts w:hint="eastAsia" w:cs="宋体"/>
          <w:color w:val="000000" w:themeColor="text1"/>
          <w:kern w:val="2"/>
          <w:sz w:val="24"/>
          <w:szCs w:val="20"/>
          <w:lang w:val="en-US" w:eastAsia="zh-CN" w:bidi="ar"/>
          <w14:textFill>
            <w14:solidFill>
              <w14:schemeClr w14:val="tx1"/>
            </w14:solidFill>
          </w14:textFill>
        </w:rPr>
        <w:t>0557-2876101</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10</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个工作日内</w:t>
      </w:r>
    </w:p>
    <w:p>
      <w:pPr>
        <w:widowControl w:val="0"/>
        <w:pBdr>
          <w:top w:val="none" w:color="auto" w:sz="0" w:space="1"/>
          <w:left w:val="none" w:color="auto" w:sz="0" w:space="4"/>
          <w:bottom w:val="none" w:color="auto" w:sz="0" w:space="1"/>
          <w:right w:val="none" w:color="auto" w:sz="0" w:space="4"/>
          <w:between w:val="none" w:color="auto" w:sz="0" w:space="0"/>
        </w:pBdr>
        <w:spacing w:line="400" w:lineRule="exact"/>
        <w:rPr>
          <w:color w:val="000000" w:themeColor="text1"/>
          <w:sz w:val="24"/>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23.</w:t>
      </w:r>
      <w:r>
        <w:rPr>
          <w:rFonts w:hint="eastAsia" w:ascii="仿宋" w:hAnsi="仿宋" w:eastAsia="仿宋" w:cs="仿宋"/>
          <w:b w:val="0"/>
          <w:bCs w:val="0"/>
          <w:color w:val="000000" w:themeColor="text1"/>
          <w:sz w:val="32"/>
          <w:szCs w:val="32"/>
          <w14:textFill>
            <w14:solidFill>
              <w14:schemeClr w14:val="tx1"/>
            </w14:solidFill>
          </w14:textFill>
        </w:rPr>
        <w:t>个人之间、个人与单位之间林木所有权和林地使用权争议处理</w:t>
      </w:r>
    </w:p>
    <w:p>
      <w:pPr>
        <w:widowControl w:val="0"/>
        <w:pBdr>
          <w:top w:val="none" w:color="auto" w:sz="0" w:space="1"/>
          <w:left w:val="none" w:color="auto" w:sz="0" w:space="4"/>
          <w:bottom w:val="none" w:color="auto" w:sz="0" w:space="1"/>
          <w:right w:val="none" w:color="auto" w:sz="0" w:space="4"/>
          <w:between w:val="none" w:color="auto" w:sz="0" w:space="0"/>
        </w:pBdr>
        <w:rPr>
          <w:rFonts w:hint="eastAsia" w:ascii="仿宋_GB2312" w:eastAsia="仿宋_GB2312"/>
          <w:color w:val="000000" w:themeColor="text1"/>
          <w:sz w:val="28"/>
          <w:szCs w:val="28"/>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g">
            <w:drawing>
              <wp:inline distT="0" distB="0" distL="114300" distR="114300">
                <wp:extent cx="5257800" cy="5745480"/>
                <wp:effectExtent l="0" t="0" r="0" b="0"/>
                <wp:docPr id="1341" name="Group 314"/>
                <wp:cNvGraphicFramePr/>
                <a:graphic xmlns:a="http://schemas.openxmlformats.org/drawingml/2006/main">
                  <a:graphicData uri="http://schemas.microsoft.com/office/word/2010/wordprocessingGroup">
                    <wpg:wgp>
                      <wpg:cNvGrpSpPr/>
                      <wpg:grpSpPr>
                        <a:xfrm>
                          <a:off x="0" y="0"/>
                          <a:ext cx="5257800" cy="5745480"/>
                          <a:chOff x="0" y="0"/>
                          <a:chExt cx="8280" cy="9048"/>
                        </a:xfrm>
                      </wpg:grpSpPr>
                      <wps:wsp>
                        <wps:cNvPr id="1310" name="Picture 315"/>
                        <wps:cNvSpPr>
                          <a:spLocks noChangeAspect="1" noTextEdit="1"/>
                        </wps:cNvSpPr>
                        <wps:spPr>
                          <a:xfrm>
                            <a:off x="0" y="0"/>
                            <a:ext cx="8280" cy="9048"/>
                          </a:xfrm>
                          <a:prstGeom prst="rect">
                            <a:avLst/>
                          </a:prstGeom>
                          <a:noFill/>
                          <a:ln>
                            <a:noFill/>
                          </a:ln>
                        </wps:spPr>
                        <wps:bodyPr upright="1"/>
                      </wps:wsp>
                      <wps:wsp>
                        <wps:cNvPr id="1311" name="Text Box 316"/>
                        <wps:cNvSpPr txBox="1"/>
                        <wps:spPr>
                          <a:xfrm>
                            <a:off x="180" y="312"/>
                            <a:ext cx="7199" cy="8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个人之间、个人与单位之间发生林木所有权和林地使用权争议</w:t>
                              </w:r>
                              <w:r>
                                <w:rPr>
                                  <w:rFonts w:hint="eastAsia" w:ascii="仿宋_GB2312" w:eastAsia="仿宋_GB2312"/>
                                  <w:sz w:val="28"/>
                                  <w:szCs w:val="28"/>
                                  <w:lang w:eastAsia="zh-CN"/>
                                </w:rPr>
                                <w:t>。</w:t>
                              </w:r>
                            </w:p>
                          </w:txbxContent>
                        </wps:txbx>
                        <wps:bodyPr upright="1"/>
                      </wps:wsp>
                      <wps:wsp>
                        <wps:cNvPr id="1312" name="Text Box 317"/>
                        <wps:cNvSpPr txBox="1"/>
                        <wps:spPr>
                          <a:xfrm>
                            <a:off x="181" y="1830"/>
                            <a:ext cx="7199" cy="22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rPr>
                                  <w:rFonts w:ascii="仿宋_GB2312" w:eastAsia="仿宋_GB2312"/>
                                  <w:sz w:val="28"/>
                                  <w:szCs w:val="28"/>
                                </w:rPr>
                              </w:pPr>
                              <w:r>
                                <w:rPr>
                                  <w:rFonts w:hint="eastAsia" w:ascii="仿宋_GB2312" w:eastAsia="仿宋_GB2312"/>
                                  <w:sz w:val="28"/>
                                  <w:szCs w:val="28"/>
                                </w:rPr>
                                <w:t xml:space="preserve">告知权利乡镇人民政府或者县级以上人民政府依法处理。 当事人对有关人民政府的处理决定不服的，可以自接到处理决定通知之日起三十日内，向人民法院起诉。 在林木、林地权属争议解决前，除因森林防火、林业有害生物防治、国家重大基础设施建设等需要外，当事人任何一方不得砍伐有争议的林木或者改变林地现状。 </w:t>
                              </w:r>
                            </w:p>
                          </w:txbxContent>
                        </wps:txbx>
                        <wps:bodyPr upright="1"/>
                      </wps:wsp>
                      <wps:wsp>
                        <wps:cNvPr id="1313" name="Text Box 318"/>
                        <wps:cNvSpPr txBox="1"/>
                        <wps:spPr>
                          <a:xfrm>
                            <a:off x="166" y="4680"/>
                            <a:ext cx="7199" cy="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560" w:firstLineChars="200"/>
                                <w:rPr>
                                  <w:rFonts w:ascii="仿宋_GB2312" w:eastAsia="仿宋_GB2312"/>
                                  <w:sz w:val="28"/>
                                  <w:szCs w:val="28"/>
                                </w:rPr>
                              </w:pPr>
                              <w:r>
                                <w:rPr>
                                  <w:rFonts w:hint="eastAsia" w:ascii="仿宋_GB2312" w:eastAsia="仿宋_GB2312"/>
                                  <w:sz w:val="28"/>
                                  <w:szCs w:val="28"/>
                                </w:rPr>
                                <w:t>林业部门按职责分工负责对单位之间发生的林木、林地所有权和使用权争议处理，并负责对乡镇林木、林地相关争议处理的业务指导。</w:t>
                              </w:r>
                            </w:p>
                          </w:txbxContent>
                        </wps:txbx>
                        <wps:bodyPr upright="1"/>
                      </wps:wsp>
                      <wps:wsp>
                        <wps:cNvPr id="1314" name="Text Box 319"/>
                        <wps:cNvSpPr txBox="1"/>
                        <wps:spPr>
                          <a:xfrm>
                            <a:off x="166" y="6144"/>
                            <a:ext cx="7199" cy="124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林业部门按职责分工负责对单位之间发生的林木、林地所有权和使用权争议处理，并负责对乡镇林木、林地相关争议处理的业务指导。</w:t>
                              </w:r>
                            </w:p>
                          </w:txbxContent>
                        </wps:txbx>
                        <wps:bodyPr upright="1"/>
                      </wps:wsp>
                      <wps:wsp>
                        <wps:cNvPr id="1316" name="Line 321"/>
                        <wps:cNvCnPr/>
                        <wps:spPr>
                          <a:xfrm>
                            <a:off x="3810" y="1224"/>
                            <a:ext cx="1" cy="624"/>
                          </a:xfrm>
                          <a:prstGeom prst="line">
                            <a:avLst/>
                          </a:prstGeom>
                          <a:ln w="9525" cap="flat" cmpd="sng">
                            <a:solidFill>
                              <a:srgbClr val="000000"/>
                            </a:solidFill>
                            <a:prstDash val="solid"/>
                            <a:headEnd type="none" w="med" len="med"/>
                            <a:tailEnd type="triangle" w="med" len="med"/>
                          </a:ln>
                        </wps:spPr>
                        <wps:bodyPr upright="1"/>
                      </wps:wsp>
                      <wps:wsp>
                        <wps:cNvPr id="1317" name="Line 322"/>
                        <wps:cNvCnPr/>
                        <wps:spPr>
                          <a:xfrm>
                            <a:off x="3780" y="4100"/>
                            <a:ext cx="1" cy="625"/>
                          </a:xfrm>
                          <a:prstGeom prst="line">
                            <a:avLst/>
                          </a:prstGeom>
                          <a:ln w="9525" cap="flat" cmpd="sng">
                            <a:solidFill>
                              <a:srgbClr val="000000"/>
                            </a:solidFill>
                            <a:prstDash val="solid"/>
                            <a:headEnd type="none" w="med" len="med"/>
                            <a:tailEnd type="triangle" w="med" len="med"/>
                          </a:ln>
                        </wps:spPr>
                        <wps:bodyPr upright="1"/>
                      </wps:wsp>
                      <wps:wsp>
                        <wps:cNvPr id="1318" name="Line 323"/>
                        <wps:cNvCnPr/>
                        <wps:spPr>
                          <a:xfrm>
                            <a:off x="3765" y="5475"/>
                            <a:ext cx="1" cy="625"/>
                          </a:xfrm>
                          <a:prstGeom prst="line">
                            <a:avLst/>
                          </a:prstGeom>
                          <a:ln w="9525" cap="flat" cmpd="sng">
                            <a:solidFill>
                              <a:srgbClr val="000000"/>
                            </a:solidFill>
                            <a:prstDash val="solid"/>
                            <a:headEnd type="none" w="med" len="med"/>
                            <a:tailEnd type="triangle" w="med" len="med"/>
                          </a:ln>
                        </wps:spPr>
                        <wps:bodyPr upright="1"/>
                      </wps:wsp>
                    </wpg:wgp>
                  </a:graphicData>
                </a:graphic>
              </wp:inline>
            </w:drawing>
          </mc:Choice>
          <mc:Fallback>
            <w:pict>
              <v:group id="Group 314" o:spid="_x0000_s1026" o:spt="203" style="height:452.4pt;width:414pt;" coordsize="8280,9048" o:gfxdata="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">
                <o:lock v:ext="edit" aspectratio="f"/>
                <v:rect id="Picture 315" o:spid="_x0000_s1026" o:spt="1" style="position:absolute;left:0;top:0;height:9048;width:8280;" filled="f" stroked="f" coordsize="21600,21600" o:gfxdata="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LkoKN&#10;wAAAAN0AAAAPAAAAAAAAAAEAIAAAACIAAABkcnMvZG93bnJldi54bWxQSwECFAAUAAAACACHTuJA&#10;My8FnjsAAAA5AAAAEAAAAAAAAAABACAAAAAPAQAAZHJzL3NoYXBleG1sLnhtbFBLBQYAAAAABgAG&#10;AFsBAAC5AwAAAAA=&#10;">
                  <v:fill on="f" focussize="0,0"/>
                  <v:stroke on="f"/>
                  <v:imagedata o:title=""/>
                  <o:lock v:ext="edit" text="t" aspectratio="t"/>
                </v:rect>
                <v:shape id="Text Box 316" o:spid="_x0000_s1026" o:spt="202" type="#_x0000_t202" style="position:absolute;left:180;top:312;height:880;width:7199;" fillcolor="#FFFFFF" filled="t" stroked="t" coordsize="21600,21600" o:gfxdata="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W/PZb4A&#10;AADd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36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个人之间、个人与单位之间发生林木所有权和林地使用权争议</w:t>
                        </w:r>
                        <w:r>
                          <w:rPr>
                            <w:rFonts w:hint="eastAsia" w:ascii="仿宋_GB2312" w:eastAsia="仿宋_GB2312"/>
                            <w:sz w:val="28"/>
                            <w:szCs w:val="28"/>
                            <w:lang w:eastAsia="zh-CN"/>
                          </w:rPr>
                          <w:t>。</w:t>
                        </w:r>
                      </w:p>
                    </w:txbxContent>
                  </v:textbox>
                </v:shape>
                <v:shape id="Text Box 317" o:spid="_x0000_s1026" o:spt="202" type="#_x0000_t202" style="position:absolute;left:181;top:1830;height:2295;width:7199;" fillcolor="#FFFFFF" filled="t" stroked="t" coordsize="21600,21600" o:gfxdata="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vVES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360" w:lineRule="exact"/>
                          <w:ind w:firstLine="560" w:firstLineChars="200"/>
                          <w:rPr>
                            <w:rFonts w:ascii="仿宋_GB2312" w:eastAsia="仿宋_GB2312"/>
                            <w:sz w:val="28"/>
                            <w:szCs w:val="28"/>
                          </w:rPr>
                        </w:pPr>
                        <w:r>
                          <w:rPr>
                            <w:rFonts w:hint="eastAsia" w:ascii="仿宋_GB2312" w:eastAsia="仿宋_GB2312"/>
                            <w:sz w:val="28"/>
                            <w:szCs w:val="28"/>
                          </w:rPr>
                          <w:t xml:space="preserve">告知权利乡镇人民政府或者县级以上人民政府依法处理。 当事人对有关人民政府的处理决定不服的，可以自接到处理决定通知之日起三十日内，向人民法院起诉。 在林木、林地权属争议解决前，除因森林防火、林业有害生物防治、国家重大基础设施建设等需要外，当事人任何一方不得砍伐有争议的林木或者改变林地现状。 </w:t>
                        </w:r>
                      </w:p>
                    </w:txbxContent>
                  </v:textbox>
                </v:shape>
                <v:shape id="Text Box 318" o:spid="_x0000_s1026" o:spt="202" type="#_x0000_t202" style="position:absolute;left:166;top:4680;height:780;width:7199;" fillcolor="#FFFFFF" filled="t" stroked="t" coordsize="21600,21600" o:gfxdata="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8fSJ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ind w:firstLine="560" w:firstLineChars="200"/>
                          <w:rPr>
                            <w:rFonts w:ascii="仿宋_GB2312" w:eastAsia="仿宋_GB2312"/>
                            <w:sz w:val="28"/>
                            <w:szCs w:val="28"/>
                          </w:rPr>
                        </w:pPr>
                        <w:r>
                          <w:rPr>
                            <w:rFonts w:hint="eastAsia" w:ascii="仿宋_GB2312" w:eastAsia="仿宋_GB2312"/>
                            <w:sz w:val="28"/>
                            <w:szCs w:val="28"/>
                          </w:rPr>
                          <w:t>林业部门按职责分工负责对单位之间发生的林木、林地所有权和使用权争议处理，并负责对乡镇林木、林地相关争议处理的业务指导。</w:t>
                        </w:r>
                      </w:p>
                    </w:txbxContent>
                  </v:textbox>
                </v:shape>
                <v:shape id="Text Box 319" o:spid="_x0000_s1026" o:spt="202" type="#_x0000_t202" style="position:absolute;left:166;top:6144;height:1248;width:7199;" fillcolor="#FFFFFF" filled="t" stroked="t" coordsize="21600,21600" o:gfxdata="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GGz9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林业部门按职责分工负责对单位之间发生的林木、林地所有权和使用权争议处理，并负责对乡镇林木、林地相关争议处理的业务指导。</w:t>
                        </w:r>
                      </w:p>
                    </w:txbxContent>
                  </v:textbox>
                </v:shape>
                <v:line id="Line 321" o:spid="_x0000_s1026" o:spt="20" style="position:absolute;left:3810;top:1224;height:624;width:1;" filled="f" stroked="t" coordsize="21600,21600" o:gfxdata="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guhb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322" o:spid="_x0000_s1026" o:spt="20" style="position:absolute;left:3780;top:4100;height:625;width:1;" filled="f" stroked="t" coordsize="21600,21600" o:gfxdata="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jSLHr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323" o:spid="_x0000_s1026" o:spt="20" style="position:absolute;left:3765;top:5475;height:625;width:1;" filled="f" stroked="t" coordsize="21600,21600" o:gfxdata="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46sf&#10;bMEAAADdAAAADwAAAAAAAAABACAAAAAiAAAAZHJzL2Rvd25yZXYueG1sUEsBAhQAFAAAAAgAh07i&#10;QDMvBZ47AAAAOQAAABAAAAAAAAAAAQAgAAAAEAEAAGRycy9zaGFwZXhtbC54bWxQSwUGAAAAAAYA&#10;BgBbAQAAugMAAAAA&#10;">
                  <v:fill on="f" focussize="0,0"/>
                  <v:stroke color="#000000" joinstyle="round" endarrow="block"/>
                  <v:imagedata o:title=""/>
                  <o:lock v:ext="edit" aspectratio="f"/>
                </v:line>
                <w10:wrap type="none"/>
                <w10:anchorlock/>
              </v:group>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keepNext w:val="0"/>
        <w:keepLines w:val="0"/>
        <w:widowControl w:val="0"/>
        <w:suppressLineNumbers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承办机构：</w:t>
      </w:r>
      <w:r>
        <w:rPr>
          <w:rFonts w:hint="eastAsia" w:cs="宋体"/>
          <w:color w:val="000000" w:themeColor="text1"/>
          <w:kern w:val="2"/>
          <w:sz w:val="24"/>
          <w:szCs w:val="20"/>
          <w:lang w:val="en-US" w:eastAsia="zh-CN" w:bidi="ar"/>
          <w14:textFill>
            <w14:solidFill>
              <w14:schemeClr w14:val="tx1"/>
            </w14:solidFill>
          </w14:textFill>
        </w:rPr>
        <w:t>芦岭镇</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林业站</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eastAsia" w:cs="Times New Roman"/>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服务电话：</w:t>
      </w:r>
      <w:r>
        <w:rPr>
          <w:rFonts w:hint="eastAsia" w:cs="Times New Roman"/>
          <w:color w:val="000000" w:themeColor="text1"/>
          <w:kern w:val="2"/>
          <w:sz w:val="24"/>
          <w:szCs w:val="20"/>
          <w:lang w:val="en-US" w:eastAsia="zh-CN" w:bidi="ar"/>
          <w14:textFill>
            <w14:solidFill>
              <w14:schemeClr w14:val="tx1"/>
            </w14:solidFill>
          </w14:textFill>
        </w:rPr>
        <w:t>0557-2876101</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default"/>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w:t>
      </w:r>
      <w:r>
        <w:rPr>
          <w:rFonts w:hint="eastAsia" w:cs="Times New Roman"/>
          <w:color w:val="000000" w:themeColor="text1"/>
          <w:kern w:val="2"/>
          <w:sz w:val="24"/>
          <w:szCs w:val="20"/>
          <w:lang w:val="en-US" w:eastAsia="zh-CN" w:bidi="ar"/>
          <w14:textFill>
            <w14:solidFill>
              <w14:schemeClr w14:val="tx1"/>
            </w14:solidFill>
          </w14:textFill>
        </w:rPr>
        <w:t>0557-2876101</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30</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日</w:t>
      </w: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24.</w:t>
      </w:r>
      <w:r>
        <w:rPr>
          <w:rFonts w:hint="eastAsia" w:ascii="仿宋" w:hAnsi="仿宋" w:eastAsia="仿宋" w:cs="仿宋"/>
          <w:b w:val="0"/>
          <w:bCs w:val="0"/>
          <w:color w:val="000000" w:themeColor="text1"/>
          <w:sz w:val="32"/>
          <w:szCs w:val="32"/>
          <w14:textFill>
            <w14:solidFill>
              <w14:schemeClr w14:val="tx1"/>
            </w14:solidFill>
          </w14:textFill>
        </w:rPr>
        <w:t>农村对陆生野生动物造成人身伤害和财产损失补偿申请的初审转报</w:t>
      </w:r>
    </w:p>
    <w:p>
      <w:pPr>
        <w:widowControl w:val="0"/>
        <w:pBdr>
          <w:top w:val="none" w:color="auto" w:sz="0" w:space="1"/>
          <w:left w:val="none" w:color="auto" w:sz="0" w:space="4"/>
          <w:bottom w:val="none" w:color="auto" w:sz="0" w:space="1"/>
          <w:right w:val="none" w:color="auto" w:sz="0" w:space="4"/>
          <w:between w:val="none" w:color="auto" w:sz="0" w:space="0"/>
        </w:pBdr>
        <w:rPr>
          <w:rFonts w:hint="eastAsia" w:ascii="仿宋_GB2312" w:eastAsia="仿宋_GB2312"/>
          <w:color w:val="000000" w:themeColor="text1"/>
          <w:sz w:val="28"/>
          <w:szCs w:val="28"/>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g">
            <w:drawing>
              <wp:inline distT="0" distB="0" distL="114300" distR="114300">
                <wp:extent cx="5257800" cy="5745480"/>
                <wp:effectExtent l="0" t="0" r="0" b="0"/>
                <wp:docPr id="1343" name="Group 314"/>
                <wp:cNvGraphicFramePr/>
                <a:graphic xmlns:a="http://schemas.openxmlformats.org/drawingml/2006/main">
                  <a:graphicData uri="http://schemas.microsoft.com/office/word/2010/wordprocessingGroup">
                    <wpg:wgp>
                      <wpg:cNvGrpSpPr/>
                      <wpg:grpSpPr>
                        <a:xfrm>
                          <a:off x="0" y="0"/>
                          <a:ext cx="5257800" cy="5745480"/>
                          <a:chOff x="0" y="0"/>
                          <a:chExt cx="8280" cy="9048"/>
                        </a:xfrm>
                      </wpg:grpSpPr>
                      <wps:wsp>
                        <wps:cNvPr id="1352" name="Picture 315"/>
                        <wps:cNvSpPr>
                          <a:spLocks noChangeAspect="1" noTextEdit="1"/>
                        </wps:cNvSpPr>
                        <wps:spPr>
                          <a:xfrm>
                            <a:off x="0" y="0"/>
                            <a:ext cx="8280" cy="9048"/>
                          </a:xfrm>
                          <a:prstGeom prst="rect">
                            <a:avLst/>
                          </a:prstGeom>
                          <a:noFill/>
                          <a:ln>
                            <a:noFill/>
                          </a:ln>
                        </wps:spPr>
                        <wps:bodyPr upright="1"/>
                      </wps:wsp>
                      <wps:wsp>
                        <wps:cNvPr id="1353" name="Text Box 316"/>
                        <wps:cNvSpPr txBox="1"/>
                        <wps:spPr>
                          <a:xfrm>
                            <a:off x="180" y="312"/>
                            <a:ext cx="7199" cy="52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jc w:val="center"/>
                                <w:rPr>
                                  <w:rFonts w:hint="eastAsia" w:ascii="仿宋_GB2312" w:eastAsia="仿宋_GB2312"/>
                                  <w:sz w:val="28"/>
                                  <w:szCs w:val="28"/>
                                </w:rPr>
                              </w:pPr>
                              <w:r>
                                <w:rPr>
                                  <w:rFonts w:hint="eastAsia" w:ascii="仿宋_GB2312" w:eastAsia="仿宋_GB2312"/>
                                  <w:sz w:val="28"/>
                                  <w:szCs w:val="28"/>
                                  <w:lang w:val="en-US" w:eastAsia="zh-CN"/>
                                </w:rPr>
                                <w:t>受害人提出</w:t>
                              </w:r>
                              <w:r>
                                <w:rPr>
                                  <w:rFonts w:hint="eastAsia" w:ascii="仿宋_GB2312" w:eastAsia="仿宋_GB2312"/>
                                  <w:sz w:val="28"/>
                                  <w:szCs w:val="28"/>
                                </w:rPr>
                                <w:t>补偿申请</w:t>
                              </w:r>
                            </w:p>
                          </w:txbxContent>
                        </wps:txbx>
                        <wps:bodyPr upright="1"/>
                      </wps:wsp>
                      <wps:wsp>
                        <wps:cNvPr id="1382" name="Text Box 317"/>
                        <wps:cNvSpPr txBox="1"/>
                        <wps:spPr>
                          <a:xfrm>
                            <a:off x="121" y="1409"/>
                            <a:ext cx="7199" cy="15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rPr>
                                  <w:rFonts w:ascii="仿宋_GB2312" w:eastAsia="仿宋_GB2312"/>
                                  <w:sz w:val="28"/>
                                  <w:szCs w:val="28"/>
                                </w:rPr>
                              </w:pPr>
                              <w:r>
                                <w:rPr>
                                  <w:rFonts w:hint="eastAsia" w:ascii="仿宋_GB2312" w:eastAsia="仿宋_GB2312"/>
                                  <w:sz w:val="28"/>
                                  <w:szCs w:val="28"/>
                                </w:rPr>
                                <w:t>乡（镇）人民政府应当自接到补偿申请之日起5日内，对野生动物造成的人身伤害或者财产损失情况进行调查，提出初步处理意见，并将补偿申请相关材料和初步处理意见一并报市、县人民政府林业行政主管部门。</w:t>
                              </w:r>
                            </w:p>
                          </w:txbxContent>
                        </wps:txbx>
                        <wps:bodyPr upright="1"/>
                      </wps:wsp>
                      <wps:wsp>
                        <wps:cNvPr id="1383" name="Text Box 318"/>
                        <wps:cNvSpPr txBox="1"/>
                        <wps:spPr>
                          <a:xfrm>
                            <a:off x="181" y="3900"/>
                            <a:ext cx="7199" cy="382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rPr>
                                <w:t>林业部门自收到补偿申请相关材料和初步处理意见之日起10日内，根据具体情况组织本级财政、民政、农业农村、卫生健康、公安、人力资源社会保障等有关部门进行核实确认，提出补偿或者不予补偿的意见，书面通知申请人，并将意见在本部门网站和损害行为发生地村民委员会公示。公示期为7日。公示期内，对公示内容有异议的，可以向林业部门提出。林业部门应当在7日内组织调查核实。公示期满，没有异议或者异议不成立，对应当补偿的，由林业部门作出补偿决定，财政部门根据补偿决定及时向申请人一次性发放补偿费。</w:t>
                              </w:r>
                            </w:p>
                            <w:p>
                              <w:pPr>
                                <w:ind w:firstLine="560" w:firstLineChars="200"/>
                                <w:rPr>
                                  <w:rFonts w:ascii="仿宋_GB2312" w:eastAsia="仿宋_GB2312"/>
                                  <w:sz w:val="28"/>
                                  <w:szCs w:val="28"/>
                                </w:rPr>
                              </w:pPr>
                            </w:p>
                          </w:txbxContent>
                        </wps:txbx>
                        <wps:bodyPr upright="1"/>
                      </wps:wsp>
                      <wps:wsp>
                        <wps:cNvPr id="1386" name="Line 321"/>
                        <wps:cNvCnPr/>
                        <wps:spPr>
                          <a:xfrm>
                            <a:off x="3705" y="789"/>
                            <a:ext cx="1" cy="624"/>
                          </a:xfrm>
                          <a:prstGeom prst="line">
                            <a:avLst/>
                          </a:prstGeom>
                          <a:ln w="9525" cap="flat" cmpd="sng">
                            <a:solidFill>
                              <a:srgbClr val="000000"/>
                            </a:solidFill>
                            <a:prstDash val="solid"/>
                            <a:headEnd type="none" w="med" len="med"/>
                            <a:tailEnd type="triangle" w="med" len="med"/>
                          </a:ln>
                        </wps:spPr>
                        <wps:bodyPr upright="1"/>
                      </wps:wsp>
                      <wps:wsp>
                        <wps:cNvPr id="1387" name="Line 322"/>
                        <wps:cNvCnPr/>
                        <wps:spPr>
                          <a:xfrm flipH="1">
                            <a:off x="3586" y="3007"/>
                            <a:ext cx="9" cy="698"/>
                          </a:xfrm>
                          <a:prstGeom prst="line">
                            <a:avLst/>
                          </a:prstGeom>
                          <a:ln w="9525" cap="flat" cmpd="sng">
                            <a:solidFill>
                              <a:srgbClr val="000000"/>
                            </a:solidFill>
                            <a:prstDash val="solid"/>
                            <a:headEnd type="none" w="med" len="med"/>
                            <a:tailEnd type="triangle" w="med" len="med"/>
                          </a:ln>
                        </wps:spPr>
                        <wps:bodyPr upright="1"/>
                      </wps:wsp>
                    </wpg:wgp>
                  </a:graphicData>
                </a:graphic>
              </wp:inline>
            </w:drawing>
          </mc:Choice>
          <mc:Fallback>
            <w:pict>
              <v:group id="Group 314" o:spid="_x0000_s1026" o:spt="203" style="height:452.4pt;width:414pt;" coordsize="8280,9048" o:gfxdata="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">
                <o:lock v:ext="edit" aspectratio="f"/>
                <v:rect id="Picture 315" o:spid="_x0000_s1026" o:spt="1" style="position:absolute;left:0;top:0;height:9048;width:8280;" filled="f" stroked="f" coordsize="21600,21600" o:gfxdata="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JmAKG8AAAA&#10;3QAAAA8AAAAAAAAAAQAgAAAAIgAAAGRycy9kb3ducmV2LnhtbFBLAQIUABQAAAAIAIdO4kAzLwWe&#10;OwAAADkAAAAQAAAAAAAAAAEAIAAAAAsBAABkcnMvc2hhcGV4bWwueG1sUEsFBgAAAAAGAAYAWwEA&#10;ALUDAAAAAA==&#10;">
                  <v:fill on="f" focussize="0,0"/>
                  <v:stroke on="f"/>
                  <v:imagedata o:title=""/>
                  <o:lock v:ext="edit" text="t" aspectratio="t"/>
                </v:rect>
                <v:shape id="Text Box 316" o:spid="_x0000_s1026" o:spt="202" type="#_x0000_t202" style="position:absolute;left:180;top:312;height:523;width:7199;" fillcolor="#FFFFFF" filled="t" stroked="t" coordsize="21600,21600" o:gfxdata="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m01J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360" w:lineRule="exact"/>
                          <w:ind w:firstLine="560" w:firstLineChars="200"/>
                          <w:jc w:val="center"/>
                          <w:rPr>
                            <w:rFonts w:hint="eastAsia" w:ascii="仿宋_GB2312" w:eastAsia="仿宋_GB2312"/>
                            <w:sz w:val="28"/>
                            <w:szCs w:val="28"/>
                          </w:rPr>
                        </w:pPr>
                        <w:r>
                          <w:rPr>
                            <w:rFonts w:hint="eastAsia" w:ascii="仿宋_GB2312" w:eastAsia="仿宋_GB2312"/>
                            <w:sz w:val="28"/>
                            <w:szCs w:val="28"/>
                            <w:lang w:val="en-US" w:eastAsia="zh-CN"/>
                          </w:rPr>
                          <w:t>受害人提出</w:t>
                        </w:r>
                        <w:r>
                          <w:rPr>
                            <w:rFonts w:hint="eastAsia" w:ascii="仿宋_GB2312" w:eastAsia="仿宋_GB2312"/>
                            <w:sz w:val="28"/>
                            <w:szCs w:val="28"/>
                          </w:rPr>
                          <w:t>补偿申请</w:t>
                        </w:r>
                      </w:p>
                    </w:txbxContent>
                  </v:textbox>
                </v:shape>
                <v:shape id="Text Box 317" o:spid="_x0000_s1026" o:spt="202" type="#_x0000_t202" style="position:absolute;left:121;top:1409;height:1545;width:7199;" fillcolor="#FFFFFF" filled="t" stroked="t" coordsize="21600,21600" o:gfxdata="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t8SV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360" w:lineRule="exact"/>
                          <w:ind w:firstLine="560" w:firstLineChars="200"/>
                          <w:rPr>
                            <w:rFonts w:ascii="仿宋_GB2312" w:eastAsia="仿宋_GB2312"/>
                            <w:sz w:val="28"/>
                            <w:szCs w:val="28"/>
                          </w:rPr>
                        </w:pPr>
                        <w:r>
                          <w:rPr>
                            <w:rFonts w:hint="eastAsia" w:ascii="仿宋_GB2312" w:eastAsia="仿宋_GB2312"/>
                            <w:sz w:val="28"/>
                            <w:szCs w:val="28"/>
                          </w:rPr>
                          <w:t>乡（镇）人民政府应当自接到补偿申请之日起5日内，对野生动物造成的人身伤害或者财产损失情况进行调查，提出初步处理意见，并将补偿申请相关材料和初步处理意见一并报市、县人民政府林业行政主管部门。</w:t>
                        </w:r>
                      </w:p>
                    </w:txbxContent>
                  </v:textbox>
                </v:shape>
                <v:shape id="Text Box 318" o:spid="_x0000_s1026" o:spt="202" type="#_x0000_t202" style="position:absolute;left:181;top:3900;height:3821;width:7199;" fillcolor="#FFFFFF" filled="t" stroked="t" coordsize="21600,21600" o:gfxdata="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2EO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36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rPr>
                          <w:t>林业部门自收到补偿申请相关材料和初步处理意见之日起10日内，根据具体情况组织本级财政、民政、农业农村、卫生健康、公安、人力资源社会保障等有关部门进行核实确认，提出补偿或者不予补偿的意见，书面通知申请人，并将意见在本部门网站和损害行为发生地村民委员会公示。公示期为7日。公示期内，对公示内容有异议的，可以向林业部门提出。林业部门应当在7日内组织调查核实。公示期满，没有异议或者异议不成立，对应当补偿的，由林业部门作出补偿决定，财政部门根据补偿决定及时向申请人一次性发放补偿费。</w:t>
                        </w:r>
                      </w:p>
                      <w:p>
                        <w:pPr>
                          <w:ind w:firstLine="560" w:firstLineChars="200"/>
                          <w:rPr>
                            <w:rFonts w:ascii="仿宋_GB2312" w:eastAsia="仿宋_GB2312"/>
                            <w:sz w:val="28"/>
                            <w:szCs w:val="28"/>
                          </w:rPr>
                        </w:pPr>
                      </w:p>
                    </w:txbxContent>
                  </v:textbox>
                </v:shape>
                <v:line id="Line 321" o:spid="_x0000_s1026" o:spt="20" style="position:absolute;left:3705;top:789;height:624;width:1;" filled="f" stroked="t" coordsize="21600,21600" o:gfxdata="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XK7Ar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322" o:spid="_x0000_s1026" o:spt="20" style="position:absolute;left:3586;top:3007;flip:x;height:698;width:9;" filled="f" stroked="t" coordsize="21600,21600" o:gfxdata="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HjPXb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w10:wrap type="none"/>
                <w10:anchorlock/>
              </v:group>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p>
    <w:p>
      <w:pPr>
        <w:keepNext w:val="0"/>
        <w:keepLines w:val="0"/>
        <w:widowControl w:val="0"/>
        <w:suppressLineNumbers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承办机构：</w:t>
      </w:r>
      <w:r>
        <w:rPr>
          <w:rFonts w:hint="eastAsia" w:cs="宋体"/>
          <w:color w:val="000000" w:themeColor="text1"/>
          <w:kern w:val="2"/>
          <w:sz w:val="24"/>
          <w:szCs w:val="20"/>
          <w:lang w:val="en-US" w:eastAsia="zh-CN" w:bidi="ar"/>
          <w14:textFill>
            <w14:solidFill>
              <w14:schemeClr w14:val="tx1"/>
            </w14:solidFill>
          </w14:textFill>
        </w:rPr>
        <w:t>芦岭镇</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林业站</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服务电话：</w:t>
      </w:r>
      <w:r>
        <w:rPr>
          <w:rFonts w:hint="eastAsia" w:cs="Times New Roman"/>
          <w:color w:val="000000" w:themeColor="text1"/>
          <w:kern w:val="2"/>
          <w:sz w:val="24"/>
          <w:szCs w:val="20"/>
          <w:lang w:val="en-US" w:eastAsia="zh-CN" w:bidi="ar"/>
          <w14:textFill>
            <w14:solidFill>
              <w14:schemeClr w14:val="tx1"/>
            </w14:solidFill>
          </w14:textFill>
        </w:rPr>
        <w:t>0557-2876101</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eastAsia" w:cs="Times New Roman"/>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0557-</w:t>
      </w:r>
      <w:r>
        <w:rPr>
          <w:rFonts w:hint="eastAsia" w:cs="Times New Roman"/>
          <w:color w:val="000000" w:themeColor="text1"/>
          <w:kern w:val="2"/>
          <w:sz w:val="24"/>
          <w:szCs w:val="20"/>
          <w:lang w:val="en-US" w:eastAsia="zh-CN" w:bidi="ar"/>
          <w14:textFill>
            <w14:solidFill>
              <w14:schemeClr w14:val="tx1"/>
            </w14:solidFill>
          </w14:textFill>
        </w:rPr>
        <w:t>2876101</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30</w:t>
      </w: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日</w:t>
      </w: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25.</w:t>
      </w:r>
      <w:r>
        <w:rPr>
          <w:rFonts w:hint="eastAsia" w:ascii="仿宋" w:hAnsi="仿宋" w:eastAsia="仿宋" w:cs="仿宋"/>
          <w:b w:val="0"/>
          <w:bCs w:val="0"/>
          <w:color w:val="000000" w:themeColor="text1"/>
          <w:sz w:val="32"/>
          <w:szCs w:val="32"/>
          <w14:textFill>
            <w14:solidFill>
              <w14:schemeClr w14:val="tx1"/>
            </w14:solidFill>
          </w14:textFill>
        </w:rPr>
        <w:t>医疗救助待遇审核转报</w:t>
      </w:r>
    </w:p>
    <w:p>
      <w:pPr>
        <w:widowControl w:val="0"/>
        <w:pBdr>
          <w:top w:val="none" w:color="auto" w:sz="0" w:space="1"/>
          <w:left w:val="none" w:color="auto" w:sz="0" w:space="4"/>
          <w:bottom w:val="none" w:color="auto" w:sz="0" w:space="1"/>
          <w:right w:val="none" w:color="auto" w:sz="0" w:space="4"/>
          <w:between w:val="none" w:color="auto" w:sz="0" w:space="0"/>
        </w:pBdr>
        <w:rPr>
          <w:rFonts w:hint="eastAsia" w:ascii="仿宋_GB2312" w:eastAsia="仿宋_GB2312"/>
          <w:color w:val="000000" w:themeColor="text1"/>
          <w:sz w:val="28"/>
          <w:szCs w:val="28"/>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g">
            <w:drawing>
              <wp:inline distT="0" distB="0" distL="114300" distR="114300">
                <wp:extent cx="5257800" cy="5745480"/>
                <wp:effectExtent l="0" t="0" r="0" b="0"/>
                <wp:docPr id="1" name="Group 314"/>
                <wp:cNvGraphicFramePr/>
                <a:graphic xmlns:a="http://schemas.openxmlformats.org/drawingml/2006/main">
                  <a:graphicData uri="http://schemas.microsoft.com/office/word/2010/wordprocessingGroup">
                    <wpg:wgp>
                      <wpg:cNvGrpSpPr/>
                      <wpg:grpSpPr>
                        <a:xfrm>
                          <a:off x="0" y="0"/>
                          <a:ext cx="5257800" cy="5745480"/>
                          <a:chOff x="-60" y="150"/>
                          <a:chExt cx="8280" cy="9048"/>
                        </a:xfrm>
                      </wpg:grpSpPr>
                      <wps:wsp>
                        <wps:cNvPr id="1391" name="Picture 315"/>
                        <wps:cNvSpPr>
                          <a:spLocks noChangeAspect="1" noTextEdit="1"/>
                        </wps:cNvSpPr>
                        <wps:spPr>
                          <a:xfrm>
                            <a:off x="-60" y="150"/>
                            <a:ext cx="8280" cy="9048"/>
                          </a:xfrm>
                          <a:prstGeom prst="rect">
                            <a:avLst/>
                          </a:prstGeom>
                          <a:noFill/>
                          <a:ln>
                            <a:noFill/>
                          </a:ln>
                        </wps:spPr>
                        <wps:bodyPr upright="1"/>
                      </wps:wsp>
                      <wps:wsp>
                        <wps:cNvPr id="1392" name="Text Box 316"/>
                        <wps:cNvSpPr txBox="1"/>
                        <wps:spPr>
                          <a:xfrm>
                            <a:off x="180" y="312"/>
                            <a:ext cx="7199" cy="50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jc w:val="center"/>
                                <w:rPr>
                                  <w:rFonts w:hint="eastAsia" w:ascii="仿宋_GB2312" w:eastAsia="仿宋_GB2312"/>
                                  <w:sz w:val="28"/>
                                  <w:szCs w:val="28"/>
                                </w:rPr>
                              </w:pPr>
                              <w:r>
                                <w:rPr>
                                  <w:rFonts w:hint="eastAsia" w:ascii="仿宋_GB2312" w:eastAsia="仿宋_GB2312"/>
                                  <w:sz w:val="28"/>
                                  <w:szCs w:val="28"/>
                                </w:rPr>
                                <w:t>向乡镇人民政府</w:t>
                              </w:r>
                              <w:r>
                                <w:rPr>
                                  <w:rFonts w:hint="eastAsia" w:ascii="仿宋_GB2312" w:eastAsia="仿宋_GB2312"/>
                                  <w:sz w:val="28"/>
                                  <w:szCs w:val="28"/>
                                  <w:lang w:val="en-US" w:eastAsia="zh-CN"/>
                                </w:rPr>
                                <w:t>提出</w:t>
                              </w:r>
                              <w:r>
                                <w:rPr>
                                  <w:rFonts w:hint="eastAsia" w:ascii="仿宋_GB2312" w:eastAsia="仿宋_GB2312"/>
                                  <w:sz w:val="28"/>
                                  <w:szCs w:val="28"/>
                                </w:rPr>
                                <w:t>医疗救助申请</w:t>
                              </w:r>
                            </w:p>
                          </w:txbxContent>
                        </wps:txbx>
                        <wps:bodyPr upright="1"/>
                      </wps:wsp>
                      <wps:wsp>
                        <wps:cNvPr id="1393" name="Text Box 317"/>
                        <wps:cNvSpPr txBox="1"/>
                        <wps:spPr>
                          <a:xfrm>
                            <a:off x="166" y="1498"/>
                            <a:ext cx="7199" cy="124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ascii="仿宋_GB2312" w:eastAsia="仿宋_GB2312"/>
                                  <w:sz w:val="28"/>
                                  <w:szCs w:val="28"/>
                                </w:rPr>
                              </w:pPr>
                              <w:r>
                                <w:rPr>
                                  <w:rFonts w:hint="eastAsia" w:ascii="仿宋_GB2312" w:eastAsia="仿宋_GB2312"/>
                                  <w:sz w:val="28"/>
                                  <w:szCs w:val="28"/>
                                </w:rPr>
                                <w:t>负责对除最低生活保障家庭成员、特困供养人员和建档立卡贫困户等实现一站式救助外的医疗救助对象进行审核、公示和上报。</w:t>
                              </w:r>
                            </w:p>
                          </w:txbxContent>
                        </wps:txbx>
                        <wps:bodyPr upright="1"/>
                      </wps:wsp>
                      <wps:wsp>
                        <wps:cNvPr id="1395" name="Text Box 319"/>
                        <wps:cNvSpPr txBox="1"/>
                        <wps:spPr>
                          <a:xfrm>
                            <a:off x="181" y="3369"/>
                            <a:ext cx="7199" cy="307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sz w:val="28"/>
                                  <w:szCs w:val="28"/>
                                  <w:lang w:val="en-US" w:eastAsia="zh-CN"/>
                                </w:rPr>
                              </w:pPr>
                              <w:r>
                                <w:rPr>
                                  <w:rFonts w:hint="eastAsia" w:ascii="仿宋_GB2312" w:eastAsia="仿宋_GB2312"/>
                                  <w:sz w:val="28"/>
                                  <w:szCs w:val="28"/>
                                </w:rPr>
                                <w:t>医疗保障部门负责医疗救助对象审核和医疗救助待遇审批办理。</w:t>
                              </w:r>
                              <w:r>
                                <w:rPr>
                                  <w:rFonts w:hint="eastAsia" w:ascii="仿宋_GB2312" w:eastAsia="仿宋_GB2312"/>
                                  <w:sz w:val="28"/>
                                  <w:szCs w:val="28"/>
                                </w:rPr>
                                <w:br w:type="textWrapping"/>
                              </w:r>
                              <w:r>
                                <w:rPr>
                                  <w:rFonts w:hint="eastAsia" w:ascii="仿宋_GB2312" w:eastAsia="仿宋_GB2312"/>
                                  <w:sz w:val="28"/>
                                  <w:szCs w:val="28"/>
                                </w:rPr>
                                <w:t>民政部门负责低保对象和特困供给人员认定，协助做好低收入家庭和因病致困家庭认定。</w:t>
                              </w:r>
                              <w:r>
                                <w:rPr>
                                  <w:rFonts w:hint="eastAsia" w:ascii="仿宋_GB2312" w:eastAsia="仿宋_GB2312"/>
                                  <w:sz w:val="28"/>
                                  <w:szCs w:val="28"/>
                                </w:rPr>
                                <w:br w:type="textWrapping"/>
                              </w:r>
                              <w:r>
                                <w:rPr>
                                  <w:rFonts w:hint="eastAsia" w:ascii="仿宋_GB2312" w:eastAsia="仿宋_GB2312"/>
                                  <w:sz w:val="28"/>
                                  <w:szCs w:val="28"/>
                                </w:rPr>
                                <w:t>扶贫部门负责做好</w:t>
                              </w:r>
                              <w:r>
                                <w:rPr>
                                  <w:rFonts w:hint="eastAsia" w:ascii="仿宋_GB2312" w:eastAsia="仿宋_GB2312"/>
                                  <w:color w:val="000000" w:themeColor="text1"/>
                                  <w:sz w:val="28"/>
                                  <w:szCs w:val="28"/>
                                  <w14:textFill>
                                    <w14:solidFill>
                                      <w14:schemeClr w14:val="tx1"/>
                                    </w14:solidFill>
                                  </w14:textFill>
                                </w:rPr>
                                <w:t>建档立卡贫困人口认定。</w:t>
                              </w:r>
                              <w:r>
                                <w:rPr>
                                  <w:rFonts w:hint="eastAsia" w:ascii="仿宋_GB2312" w:hAnsi="Times New Roman" w:eastAsia="仿宋_GB2312" w:cs="Times New Roman"/>
                                  <w:color w:val="000000" w:themeColor="text1"/>
                                  <w:kern w:val="2"/>
                                  <w:sz w:val="28"/>
                                  <w:szCs w:val="28"/>
                                  <w:lang w:val="en-US" w:eastAsia="zh-CN" w:bidi="ar"/>
                                  <w14:textFill>
                                    <w14:solidFill>
                                      <w14:schemeClr w14:val="tx1"/>
                                    </w14:solidFill>
                                  </w14:textFill>
                                </w:rPr>
                                <w:t>严格按照户家申请、入户核实、村组评议、乡镇审核、县区认定动态管理程序。</w:t>
                              </w:r>
                              <w:r>
                                <w:rPr>
                                  <w:rFonts w:hint="eastAsia" w:ascii="仿宋_GB2312" w:hAnsi="Times New Roman" w:eastAsia="仿宋_GB2312" w:cs="Times New Roman"/>
                                  <w:color w:val="000000" w:themeColor="text1"/>
                                  <w:kern w:val="2"/>
                                  <w:sz w:val="28"/>
                                  <w:szCs w:val="28"/>
                                  <w:lang w:val="en-US" w:eastAsia="zh-CN" w:bidi="ar"/>
                                  <w14:textFill>
                                    <w14:solidFill>
                                      <w14:schemeClr w14:val="tx1"/>
                                    </w14:solidFill>
                                  </w14:textFill>
                                </w:rPr>
                                <w:br w:type="textWrapping"/>
                              </w:r>
                              <w:r>
                                <w:rPr>
                                  <w:rFonts w:hint="eastAsia" w:ascii="仿宋_GB2312" w:eastAsia="仿宋_GB2312"/>
                                  <w:color w:val="000000" w:themeColor="text1"/>
                                  <w:sz w:val="28"/>
                                  <w:szCs w:val="28"/>
                                  <w14:textFill>
                                    <w14:solidFill>
                                      <w14:schemeClr w14:val="tx1"/>
                                    </w14:solidFill>
                                  </w14:textFill>
                                </w:rPr>
                                <w:t>财政部门负责医疗救助基金的筹集、拨</w:t>
                              </w:r>
                              <w:r>
                                <w:rPr>
                                  <w:rFonts w:hint="eastAsia" w:ascii="仿宋_GB2312" w:eastAsia="仿宋_GB2312"/>
                                  <w:sz w:val="28"/>
                                  <w:szCs w:val="28"/>
                                </w:rPr>
                                <w:t>付和监管。</w:t>
                              </w:r>
                            </w:p>
                            <w:p>
                              <w:pPr>
                                <w:spacing w:line="360" w:lineRule="exact"/>
                                <w:ind w:firstLine="560" w:firstLineChars="200"/>
                                <w:rPr>
                                  <w:rFonts w:hint="eastAsia" w:ascii="仿宋_GB2312" w:eastAsia="仿宋_GB2312"/>
                                  <w:sz w:val="28"/>
                                  <w:szCs w:val="28"/>
                                </w:rPr>
                              </w:pPr>
                            </w:p>
                          </w:txbxContent>
                        </wps:txbx>
                        <wps:bodyPr upright="1"/>
                      </wps:wsp>
                      <wps:wsp>
                        <wps:cNvPr id="1420" name="Line 321"/>
                        <wps:cNvCnPr/>
                        <wps:spPr>
                          <a:xfrm>
                            <a:off x="3765" y="834"/>
                            <a:ext cx="1" cy="624"/>
                          </a:xfrm>
                          <a:prstGeom prst="line">
                            <a:avLst/>
                          </a:prstGeom>
                          <a:ln w="9525" cap="flat" cmpd="sng">
                            <a:solidFill>
                              <a:srgbClr val="000000"/>
                            </a:solidFill>
                            <a:prstDash val="solid"/>
                            <a:headEnd type="none" w="med" len="med"/>
                            <a:tailEnd type="triangle" w="med" len="med"/>
                          </a:ln>
                        </wps:spPr>
                        <wps:bodyPr upright="1"/>
                      </wps:wsp>
                      <wps:wsp>
                        <wps:cNvPr id="1423" name="Line 322"/>
                        <wps:cNvCnPr/>
                        <wps:spPr>
                          <a:xfrm>
                            <a:off x="3780" y="2735"/>
                            <a:ext cx="1" cy="625"/>
                          </a:xfrm>
                          <a:prstGeom prst="line">
                            <a:avLst/>
                          </a:prstGeom>
                          <a:ln w="9525" cap="flat" cmpd="sng">
                            <a:solidFill>
                              <a:srgbClr val="000000"/>
                            </a:solidFill>
                            <a:prstDash val="solid"/>
                            <a:headEnd type="none" w="med" len="med"/>
                            <a:tailEnd type="triangle" w="med" len="med"/>
                          </a:ln>
                        </wps:spPr>
                        <wps:bodyPr upright="1"/>
                      </wps:wsp>
                    </wpg:wgp>
                  </a:graphicData>
                </a:graphic>
              </wp:inline>
            </w:drawing>
          </mc:Choice>
          <mc:Fallback>
            <w:pict>
              <v:group id="Group 314" o:spid="_x0000_s1026" o:spt="203" style="height:452.4pt;width:414pt;" coordorigin="-60,150" coordsize="8280,9048" o:gfxdata="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">
                <o:lock v:ext="edit" aspectratio="f"/>
                <v:rect id="Picture 315" o:spid="_x0000_s1026" o:spt="1" style="position:absolute;left:-60;top:150;height:9048;width:8280;" filled="f" stroked="f" coordsize="21600,21600" o:gfxdata="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DSRMvQAA&#10;AN0AAAAPAAAAAAAAAAEAIAAAACIAAABkcnMvZG93bnJldi54bWxQSwECFAAUAAAACACHTuJAMy8F&#10;njsAAAA5AAAAEAAAAAAAAAABACAAAAAMAQAAZHJzL3NoYXBleG1sLnhtbFBLBQYAAAAABgAGAFsB&#10;AAC2AwAAAAA=&#10;">
                  <v:fill on="f" focussize="0,0"/>
                  <v:stroke on="f"/>
                  <v:imagedata o:title=""/>
                  <o:lock v:ext="edit" text="t" aspectratio="t"/>
                </v:rect>
                <v:shape id="Text Box 316" o:spid="_x0000_s1026" o:spt="202" type="#_x0000_t202" style="position:absolute;left:180;top:312;height:508;width:7199;" fillcolor="#FFFFFF" filled="t" stroked="t" coordsize="21600,21600" o:gfxdata="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huUki8AAAA&#10;3Q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360" w:lineRule="exact"/>
                          <w:jc w:val="center"/>
                          <w:rPr>
                            <w:rFonts w:hint="eastAsia" w:ascii="仿宋_GB2312" w:eastAsia="仿宋_GB2312"/>
                            <w:sz w:val="28"/>
                            <w:szCs w:val="28"/>
                          </w:rPr>
                        </w:pPr>
                        <w:r>
                          <w:rPr>
                            <w:rFonts w:hint="eastAsia" w:ascii="仿宋_GB2312" w:eastAsia="仿宋_GB2312"/>
                            <w:sz w:val="28"/>
                            <w:szCs w:val="28"/>
                          </w:rPr>
                          <w:t>向乡镇人民政府</w:t>
                        </w:r>
                        <w:r>
                          <w:rPr>
                            <w:rFonts w:hint="eastAsia" w:ascii="仿宋_GB2312" w:eastAsia="仿宋_GB2312"/>
                            <w:sz w:val="28"/>
                            <w:szCs w:val="28"/>
                            <w:lang w:val="en-US" w:eastAsia="zh-CN"/>
                          </w:rPr>
                          <w:t>提出</w:t>
                        </w:r>
                        <w:r>
                          <w:rPr>
                            <w:rFonts w:hint="eastAsia" w:ascii="仿宋_GB2312" w:eastAsia="仿宋_GB2312"/>
                            <w:sz w:val="28"/>
                            <w:szCs w:val="28"/>
                          </w:rPr>
                          <w:t>医疗救助申请</w:t>
                        </w:r>
                      </w:p>
                    </w:txbxContent>
                  </v:textbox>
                </v:shape>
                <v:shape id="Text Box 317" o:spid="_x0000_s1026" o:spt="202" type="#_x0000_t202" style="position:absolute;left:166;top:1498;height:1247;width:7199;" fillcolor="#FFFFFF" filled="t" stroked="t" coordsize="21600,21600" o:gfxdata="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yL3074A&#10;AADd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360" w:lineRule="exact"/>
                          <w:rPr>
                            <w:rFonts w:ascii="仿宋_GB2312" w:eastAsia="仿宋_GB2312"/>
                            <w:sz w:val="28"/>
                            <w:szCs w:val="28"/>
                          </w:rPr>
                        </w:pPr>
                        <w:r>
                          <w:rPr>
                            <w:rFonts w:hint="eastAsia" w:ascii="仿宋_GB2312" w:eastAsia="仿宋_GB2312"/>
                            <w:sz w:val="28"/>
                            <w:szCs w:val="28"/>
                          </w:rPr>
                          <w:t>负责对除最低生活保障家庭成员、特困供养人员和建档立卡贫困户等实现一站式救助外的医疗救助对象进行审核、公示和上报。</w:t>
                        </w:r>
                      </w:p>
                    </w:txbxContent>
                  </v:textbox>
                </v:shape>
                <v:shape id="Text Box 319" o:spid="_x0000_s1026" o:spt="202" type="#_x0000_t202" style="position:absolute;left:181;top:3369;height:3074;width:7199;" fillcolor="#FFFFFF" filled="t" stroked="t" coordsize="21600,21600" o:gfxdata="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h8o8vQAA&#10;AN0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360" w:lineRule="exact"/>
                          <w:rPr>
                            <w:rFonts w:hint="eastAsia" w:ascii="仿宋_GB2312" w:eastAsia="仿宋_GB2312"/>
                            <w:sz w:val="28"/>
                            <w:szCs w:val="28"/>
                            <w:lang w:val="en-US" w:eastAsia="zh-CN"/>
                          </w:rPr>
                        </w:pPr>
                        <w:r>
                          <w:rPr>
                            <w:rFonts w:hint="eastAsia" w:ascii="仿宋_GB2312" w:eastAsia="仿宋_GB2312"/>
                            <w:sz w:val="28"/>
                            <w:szCs w:val="28"/>
                          </w:rPr>
                          <w:t>医疗保障部门负责医疗救助对象审核和医疗救助待遇审批办理。</w:t>
                        </w:r>
                        <w:r>
                          <w:rPr>
                            <w:rFonts w:hint="eastAsia" w:ascii="仿宋_GB2312" w:eastAsia="仿宋_GB2312"/>
                            <w:sz w:val="28"/>
                            <w:szCs w:val="28"/>
                          </w:rPr>
                          <w:br w:type="textWrapping"/>
                        </w:r>
                        <w:r>
                          <w:rPr>
                            <w:rFonts w:hint="eastAsia" w:ascii="仿宋_GB2312" w:eastAsia="仿宋_GB2312"/>
                            <w:sz w:val="28"/>
                            <w:szCs w:val="28"/>
                          </w:rPr>
                          <w:t>民政部门负责低保对象和特困供给人员认定，协助做好低收入家庭和因病致困家庭认定。</w:t>
                        </w:r>
                        <w:r>
                          <w:rPr>
                            <w:rFonts w:hint="eastAsia" w:ascii="仿宋_GB2312" w:eastAsia="仿宋_GB2312"/>
                            <w:sz w:val="28"/>
                            <w:szCs w:val="28"/>
                          </w:rPr>
                          <w:br w:type="textWrapping"/>
                        </w:r>
                        <w:r>
                          <w:rPr>
                            <w:rFonts w:hint="eastAsia" w:ascii="仿宋_GB2312" w:eastAsia="仿宋_GB2312"/>
                            <w:sz w:val="28"/>
                            <w:szCs w:val="28"/>
                          </w:rPr>
                          <w:t>扶贫部门负责做好</w:t>
                        </w:r>
                        <w:r>
                          <w:rPr>
                            <w:rFonts w:hint="eastAsia" w:ascii="仿宋_GB2312" w:eastAsia="仿宋_GB2312"/>
                            <w:color w:val="000000" w:themeColor="text1"/>
                            <w:sz w:val="28"/>
                            <w:szCs w:val="28"/>
                            <w14:textFill>
                              <w14:solidFill>
                                <w14:schemeClr w14:val="tx1"/>
                              </w14:solidFill>
                            </w14:textFill>
                          </w:rPr>
                          <w:t>建档立卡贫困人口认定。</w:t>
                        </w:r>
                        <w:r>
                          <w:rPr>
                            <w:rFonts w:hint="eastAsia" w:ascii="仿宋_GB2312" w:hAnsi="Times New Roman" w:eastAsia="仿宋_GB2312" w:cs="Times New Roman"/>
                            <w:color w:val="000000" w:themeColor="text1"/>
                            <w:kern w:val="2"/>
                            <w:sz w:val="28"/>
                            <w:szCs w:val="28"/>
                            <w:lang w:val="en-US" w:eastAsia="zh-CN" w:bidi="ar"/>
                            <w14:textFill>
                              <w14:solidFill>
                                <w14:schemeClr w14:val="tx1"/>
                              </w14:solidFill>
                            </w14:textFill>
                          </w:rPr>
                          <w:t>严格按照户家申请、入户核实、村组评议、乡镇审核、县区认定动态管理程序。</w:t>
                        </w:r>
                        <w:r>
                          <w:rPr>
                            <w:rFonts w:hint="eastAsia" w:ascii="仿宋_GB2312" w:hAnsi="Times New Roman" w:eastAsia="仿宋_GB2312" w:cs="Times New Roman"/>
                            <w:color w:val="000000" w:themeColor="text1"/>
                            <w:kern w:val="2"/>
                            <w:sz w:val="28"/>
                            <w:szCs w:val="28"/>
                            <w:lang w:val="en-US" w:eastAsia="zh-CN" w:bidi="ar"/>
                            <w14:textFill>
                              <w14:solidFill>
                                <w14:schemeClr w14:val="tx1"/>
                              </w14:solidFill>
                            </w14:textFill>
                          </w:rPr>
                          <w:br w:type="textWrapping"/>
                        </w:r>
                        <w:r>
                          <w:rPr>
                            <w:rFonts w:hint="eastAsia" w:ascii="仿宋_GB2312" w:eastAsia="仿宋_GB2312"/>
                            <w:color w:val="000000" w:themeColor="text1"/>
                            <w:sz w:val="28"/>
                            <w:szCs w:val="28"/>
                            <w14:textFill>
                              <w14:solidFill>
                                <w14:schemeClr w14:val="tx1"/>
                              </w14:solidFill>
                            </w14:textFill>
                          </w:rPr>
                          <w:t>财政部门负责医疗救助基金的筹集、拨</w:t>
                        </w:r>
                        <w:r>
                          <w:rPr>
                            <w:rFonts w:hint="eastAsia" w:ascii="仿宋_GB2312" w:eastAsia="仿宋_GB2312"/>
                            <w:sz w:val="28"/>
                            <w:szCs w:val="28"/>
                          </w:rPr>
                          <w:t>付和监管。</w:t>
                        </w:r>
                      </w:p>
                      <w:p>
                        <w:pPr>
                          <w:spacing w:line="360" w:lineRule="exact"/>
                          <w:ind w:firstLine="560" w:firstLineChars="200"/>
                          <w:rPr>
                            <w:rFonts w:hint="eastAsia" w:ascii="仿宋_GB2312" w:eastAsia="仿宋_GB2312"/>
                            <w:sz w:val="28"/>
                            <w:szCs w:val="28"/>
                          </w:rPr>
                        </w:pPr>
                      </w:p>
                    </w:txbxContent>
                  </v:textbox>
                </v:shape>
                <v:line id="Line 321" o:spid="_x0000_s1026" o:spt="20" style="position:absolute;left:3765;top:834;height:624;width:1;" filled="f" stroked="t" coordsize="21600,21600" o:gfxdata="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ExsU&#10;ssEAAADdAAAADwAAAAAAAAABACAAAAAiAAAAZHJzL2Rvd25yZXYueG1sUEsBAhQAFAAAAAgAh07i&#10;QDMvBZ47AAAAOQAAABAAAAAAAAAAAQAgAAAAEAEAAGRycy9zaGFwZXhtbC54bWxQSwUGAAAAAAYA&#10;BgBbAQAAugMAAAAA&#10;">
                  <v:fill on="f" focussize="0,0"/>
                  <v:stroke color="#000000" joinstyle="round" endarrow="block"/>
                  <v:imagedata o:title=""/>
                  <o:lock v:ext="edit" aspectratio="f"/>
                </v:line>
                <v:line id="Line 322" o:spid="_x0000_s1026" o:spt="20" style="position:absolute;left:3780;top:2735;height:625;width:1;" filled="f" stroked="t" coordsize="21600,21600" o:gfxdata="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8mKxb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w10:wrap type="none"/>
                <w10:anchorlock/>
              </v:group>
            </w:pict>
          </mc:Fallback>
        </mc:AlternateConten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imes New Roman" w:hAnsi="Times New Roman" w:eastAsia="宋体" w:cs="宋体"/>
          <w:color w:val="000000" w:themeColor="text1"/>
          <w:kern w:val="2"/>
          <w:sz w:val="21"/>
          <w:szCs w:val="20"/>
          <w:lang w:val="en-US" w:eastAsia="zh-CN" w:bidi="ar"/>
          <w14:textFill>
            <w14:solidFill>
              <w14:schemeClr w14:val="tx1"/>
            </w14:solidFill>
          </w14:textFill>
        </w:rPr>
      </w:pP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imes New Roman" w:hAnsi="Times New Roman" w:eastAsia="宋体" w:cs="宋体"/>
          <w:color w:val="000000" w:themeColor="text1"/>
          <w:kern w:val="2"/>
          <w:sz w:val="21"/>
          <w:szCs w:val="20"/>
          <w:lang w:val="en-US" w:eastAsia="zh-CN" w:bidi="ar"/>
          <w14:textFill>
            <w14:solidFill>
              <w14:schemeClr w14:val="tx1"/>
            </w14:solidFill>
          </w14:textFill>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both"/>
        <w:textAlignment w:val="auto"/>
        <w:rPr>
          <w:rFonts w:hint="default"/>
          <w:color w:val="000000" w:themeColor="text1"/>
          <w:lang w:val="en-US"/>
          <w14:textFill>
            <w14:solidFill>
              <w14:schemeClr w14:val="tx1"/>
            </w14:solidFill>
          </w14:textFill>
        </w:rPr>
      </w:pPr>
      <w:r>
        <w:rPr>
          <w:rFonts w:hint="eastAsia" w:ascii="Times New Roman" w:hAnsi="Times New Roman" w:eastAsia="宋体" w:cs="宋体"/>
          <w:color w:val="000000" w:themeColor="text1"/>
          <w:kern w:val="2"/>
          <w:sz w:val="21"/>
          <w:szCs w:val="20"/>
          <w:lang w:val="en-US" w:eastAsia="zh-CN" w:bidi="ar"/>
          <w14:textFill>
            <w14:solidFill>
              <w14:schemeClr w14:val="tx1"/>
            </w14:solidFill>
          </w14:textFill>
        </w:rPr>
        <w:t>承办机构：</w:t>
      </w:r>
      <w:r>
        <w:rPr>
          <w:rFonts w:hint="eastAsia" w:cs="宋体"/>
          <w:color w:val="000000" w:themeColor="text1"/>
          <w:kern w:val="2"/>
          <w:sz w:val="21"/>
          <w:szCs w:val="20"/>
          <w:lang w:val="en-US" w:eastAsia="zh-CN" w:bidi="ar"/>
          <w14:textFill>
            <w14:solidFill>
              <w14:schemeClr w14:val="tx1"/>
            </w14:solidFill>
          </w14:textFill>
        </w:rPr>
        <w:t>芦岭镇</w:t>
      </w:r>
      <w:r>
        <w:rPr>
          <w:rFonts w:hint="eastAsia" w:ascii="Times New Roman" w:hAnsi="Times New Roman" w:eastAsia="宋体" w:cs="宋体"/>
          <w:color w:val="000000" w:themeColor="text1"/>
          <w:kern w:val="2"/>
          <w:sz w:val="21"/>
          <w:szCs w:val="20"/>
          <w:lang w:val="en-US" w:eastAsia="zh-CN" w:bidi="ar"/>
          <w14:textFill>
            <w14:solidFill>
              <w14:schemeClr w14:val="tx1"/>
            </w14:solidFill>
          </w14:textFill>
        </w:rPr>
        <w:t>扶贫工作站</w:t>
      </w:r>
      <w:r>
        <w:rPr>
          <w:rFonts w:hint="eastAsia" w:cs="宋体"/>
          <w:color w:val="000000" w:themeColor="text1"/>
          <w:kern w:val="2"/>
          <w:sz w:val="21"/>
          <w:szCs w:val="20"/>
          <w:lang w:val="en-US" w:eastAsia="zh-CN" w:bidi="ar"/>
          <w14:textFill>
            <w14:solidFill>
              <w14:schemeClr w14:val="tx1"/>
            </w14:solidFill>
          </w14:textFill>
        </w:rPr>
        <w:t>、芦岭镇</w:t>
      </w:r>
      <w:r>
        <w:rPr>
          <w:rFonts w:hint="eastAsia" w:ascii="Times New Roman" w:hAnsi="Times New Roman" w:cs="宋体"/>
          <w:color w:val="000000" w:themeColor="text1"/>
          <w:kern w:val="2"/>
          <w:sz w:val="21"/>
          <w:szCs w:val="20"/>
          <w:lang w:val="en-US" w:eastAsia="zh-CN" w:bidi="ar"/>
          <w14:textFill>
            <w14:solidFill>
              <w14:schemeClr w14:val="tx1"/>
            </w14:solidFill>
          </w14:textFill>
        </w:rPr>
        <w:t>财政所</w:t>
      </w:r>
      <w:r>
        <w:rPr>
          <w:rFonts w:hint="eastAsia" w:cs="宋体"/>
          <w:color w:val="000000" w:themeColor="text1"/>
          <w:kern w:val="2"/>
          <w:sz w:val="21"/>
          <w:szCs w:val="20"/>
          <w:lang w:val="en-US" w:eastAsia="zh-CN" w:bidi="ar"/>
          <w14:textFill>
            <w14:solidFill>
              <w14:schemeClr w14:val="tx1"/>
            </w14:solidFill>
          </w14:textFill>
        </w:rPr>
        <w:t>、芦岭镇</w:t>
      </w:r>
      <w:r>
        <w:rPr>
          <w:rFonts w:hint="eastAsia" w:ascii="Times New Roman" w:hAnsi="Times New Roman" w:cs="宋体"/>
          <w:color w:val="000000" w:themeColor="text1"/>
          <w:kern w:val="2"/>
          <w:sz w:val="21"/>
          <w:szCs w:val="20"/>
          <w:lang w:val="en-US" w:eastAsia="zh-CN" w:bidi="ar"/>
          <w14:textFill>
            <w14:solidFill>
              <w14:schemeClr w14:val="tx1"/>
            </w14:solidFill>
          </w14:textFill>
        </w:rPr>
        <w:t>民政事务所</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tLeast"/>
        <w:textAlignment w:val="auto"/>
        <w:rPr>
          <w:rFonts w:hint="default" w:ascii="Times New Roman" w:hAnsi="Times New Roman" w:cs="Times New Roman"/>
          <w:color w:val="000000" w:themeColor="text1"/>
          <w:kern w:val="2"/>
          <w:sz w:val="21"/>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1"/>
          <w:szCs w:val="20"/>
          <w:lang w:val="en-US" w:eastAsia="zh-CN" w:bidi="ar"/>
          <w14:textFill>
            <w14:solidFill>
              <w14:schemeClr w14:val="tx1"/>
            </w14:solidFill>
          </w14:textFill>
        </w:rPr>
        <w:t>服务电话：</w:t>
      </w:r>
      <w:r>
        <w:rPr>
          <w:rFonts w:hint="eastAsia" w:cs="Times New Roman"/>
          <w:color w:val="000000" w:themeColor="text1"/>
          <w:kern w:val="2"/>
          <w:sz w:val="21"/>
          <w:szCs w:val="20"/>
          <w:lang w:val="en-US" w:eastAsia="zh-CN" w:bidi="ar"/>
          <w14:textFill>
            <w14:solidFill>
              <w14:schemeClr w14:val="tx1"/>
            </w14:solidFill>
          </w14:textFill>
        </w:rPr>
        <w:t>0557-2876186、0557-</w:t>
      </w:r>
      <w:r>
        <w:rPr>
          <w:rFonts w:hint="eastAsia" w:cs="Times New Roman"/>
          <w:color w:val="000000" w:themeColor="text1"/>
          <w:kern w:val="2"/>
          <w:sz w:val="24"/>
          <w:szCs w:val="20"/>
          <w:lang w:val="en-US" w:eastAsia="zh-CN" w:bidi="ar"/>
          <w14:textFill>
            <w14:solidFill>
              <w14:schemeClr w14:val="tx1"/>
            </w14:solidFill>
          </w14:textFill>
        </w:rPr>
        <w:t>2886818</w:t>
      </w:r>
      <w:r>
        <w:rPr>
          <w:rFonts w:hint="eastAsia" w:cs="Times New Roman"/>
          <w:color w:val="000000" w:themeColor="text1"/>
          <w:kern w:val="2"/>
          <w:sz w:val="21"/>
          <w:szCs w:val="20"/>
          <w:lang w:val="en-US" w:eastAsia="zh-CN" w:bidi="ar"/>
          <w14:textFill>
            <w14:solidFill>
              <w14:schemeClr w14:val="tx1"/>
            </w14:solidFill>
          </w14:textFill>
        </w:rPr>
        <w:t>、0557-2876146</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both"/>
        <w:textAlignment w:val="auto"/>
        <w:rPr>
          <w:rFonts w:hint="eastAsia" w:cs="Times New Roman"/>
          <w:color w:val="000000" w:themeColor="text1"/>
          <w:kern w:val="2"/>
          <w:sz w:val="21"/>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1"/>
          <w:szCs w:val="20"/>
          <w:lang w:val="en-US" w:eastAsia="zh-CN" w:bidi="ar"/>
          <w14:textFill>
            <w14:solidFill>
              <w14:schemeClr w14:val="tx1"/>
            </w14:solidFill>
          </w14:textFill>
        </w:rPr>
        <w:t>监督电话：</w:t>
      </w:r>
      <w:r>
        <w:rPr>
          <w:rFonts w:hint="eastAsia" w:cs="Times New Roman"/>
          <w:color w:val="000000" w:themeColor="text1"/>
          <w:kern w:val="2"/>
          <w:sz w:val="21"/>
          <w:szCs w:val="20"/>
          <w:lang w:val="en-US" w:eastAsia="zh-CN" w:bidi="ar"/>
          <w14:textFill>
            <w14:solidFill>
              <w14:schemeClr w14:val="tx1"/>
            </w14:solidFill>
          </w14:textFill>
        </w:rPr>
        <w:t>0557-2876101</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jc w:val="both"/>
        <w:textAlignment w:val="auto"/>
        <w:rPr>
          <w:rFonts w:hint="default"/>
          <w:color w:val="000000" w:themeColor="text1"/>
          <w:lang w:val="en-US"/>
          <w14:textFill>
            <w14:solidFill>
              <w14:schemeClr w14:val="tx1"/>
            </w14:solidFill>
          </w14:textFill>
        </w:rPr>
      </w:pPr>
      <w:r>
        <w:rPr>
          <w:rFonts w:hint="eastAsia" w:ascii="Times New Roman" w:hAnsi="Times New Roman" w:eastAsia="宋体" w:cs="宋体"/>
          <w:color w:val="000000" w:themeColor="text1"/>
          <w:kern w:val="2"/>
          <w:sz w:val="21"/>
          <w:szCs w:val="20"/>
          <w:lang w:val="en-US" w:eastAsia="zh-CN" w:bidi="ar"/>
          <w14:textFill>
            <w14:solidFill>
              <w14:schemeClr w14:val="tx1"/>
            </w14:solidFill>
          </w14:textFill>
        </w:rPr>
        <w:t>承诺期限：</w:t>
      </w:r>
      <w:r>
        <w:rPr>
          <w:rFonts w:hint="default" w:ascii="Times New Roman" w:hAnsi="Times New Roman" w:eastAsia="宋体" w:cs="Times New Roman"/>
          <w:color w:val="000000" w:themeColor="text1"/>
          <w:kern w:val="2"/>
          <w:sz w:val="21"/>
          <w:szCs w:val="20"/>
          <w:lang w:val="en-US" w:eastAsia="zh-CN" w:bidi="ar"/>
          <w14:textFill>
            <w14:solidFill>
              <w14:schemeClr w14:val="tx1"/>
            </w14:solidFill>
          </w14:textFill>
        </w:rPr>
        <w:t>30</w:t>
      </w:r>
      <w:r>
        <w:rPr>
          <w:rFonts w:hint="eastAsia" w:cs="宋体"/>
          <w:color w:val="000000" w:themeColor="text1"/>
          <w:kern w:val="2"/>
          <w:sz w:val="21"/>
          <w:szCs w:val="20"/>
          <w:lang w:val="en-US" w:eastAsia="zh-CN" w:bidi="ar"/>
          <w14:textFill>
            <w14:solidFill>
              <w14:schemeClr w14:val="tx1"/>
            </w14:solidFill>
          </w14:textFill>
        </w:rPr>
        <w:t>日</w:t>
      </w:r>
      <w:r>
        <w:rPr>
          <w:rFonts w:hint="eastAsia" w:ascii="Times New Roman" w:hAnsi="Times New Roman" w:eastAsia="宋体" w:cs="宋体"/>
          <w:color w:val="000000" w:themeColor="text1"/>
          <w:kern w:val="2"/>
          <w:sz w:val="21"/>
          <w:szCs w:val="20"/>
          <w:lang w:val="en-US" w:eastAsia="zh-CN" w:bidi="ar"/>
          <w14:textFill>
            <w14:solidFill>
              <w14:schemeClr w14:val="tx1"/>
            </w14:solidFill>
          </w14:textFill>
        </w:rPr>
        <w:t>以内</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40" w:lineRule="exact"/>
        <w:textAlignment w:val="auto"/>
        <w:rPr>
          <w:color w:val="000000" w:themeColor="text1"/>
          <w14:textFill>
            <w14:solidFill>
              <w14:schemeClr w14:val="tx1"/>
            </w14:solidFill>
          </w14:textFill>
        </w:rPr>
      </w:pPr>
      <w:r>
        <w:rPr>
          <w:color w:val="000000" w:themeColor="text1"/>
          <w14:textFill>
            <w14:solidFill>
              <w14:schemeClr w14:val="tx1"/>
            </w14:solidFill>
          </w14:textFill>
        </w:rPr>
        <w:br w:type="page"/>
      </w:r>
    </w:p>
    <w:p>
      <w:pPr>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26.</w:t>
      </w:r>
      <w:r>
        <w:rPr>
          <w:rFonts w:hint="eastAsia" w:ascii="仿宋" w:hAnsi="仿宋" w:eastAsia="仿宋" w:cs="仿宋"/>
          <w:b w:val="0"/>
          <w:bCs w:val="0"/>
          <w:color w:val="000000" w:themeColor="text1"/>
          <w:sz w:val="32"/>
          <w:szCs w:val="32"/>
          <w14:textFill>
            <w14:solidFill>
              <w14:schemeClr w14:val="tx1"/>
            </w14:solidFill>
          </w14:textFill>
        </w:rPr>
        <w:t>兵役登记</w:t>
      </w:r>
    </w:p>
    <w:p>
      <w:pPr>
        <w:widowControl w:val="0"/>
        <w:pBdr>
          <w:top w:val="none" w:color="auto" w:sz="0" w:space="1"/>
          <w:left w:val="none" w:color="auto" w:sz="0" w:space="4"/>
          <w:bottom w:val="none" w:color="auto" w:sz="0" w:space="1"/>
          <w:right w:val="none" w:color="auto" w:sz="0" w:space="4"/>
          <w:between w:val="none" w:color="auto" w:sz="0" w:space="0"/>
        </w:pBdr>
        <w:jc w:val="cente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93056" behindDoc="0" locked="0" layoutInCell="1" allowOverlap="1">
                <wp:simplePos x="0" y="0"/>
                <wp:positionH relativeFrom="column">
                  <wp:posOffset>488950</wp:posOffset>
                </wp:positionH>
                <wp:positionV relativeFrom="paragraph">
                  <wp:posOffset>162560</wp:posOffset>
                </wp:positionV>
                <wp:extent cx="4281805" cy="888365"/>
                <wp:effectExtent l="4445" t="5080" r="19050" b="20955"/>
                <wp:wrapNone/>
                <wp:docPr id="1459" name="文本框 1459"/>
                <wp:cNvGraphicFramePr/>
                <a:graphic xmlns:a="http://schemas.openxmlformats.org/drawingml/2006/main">
                  <a:graphicData uri="http://schemas.microsoft.com/office/word/2010/wordprocessingShape">
                    <wps:wsp>
                      <wps:cNvSpPr txBox="1"/>
                      <wps:spPr>
                        <a:xfrm>
                          <a:off x="0" y="0"/>
                          <a:ext cx="4281805" cy="8883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乡、镇的人民政府应当根据县、市兵役机关的安排，负责组织本单位和本地区的适龄男性公民进行兵役登记</w:t>
                            </w:r>
                            <w:r>
                              <w:rPr>
                                <w:rFonts w:hint="eastAsia" w:ascii="仿宋_GB2312" w:eastAsia="仿宋_GB2312"/>
                                <w:sz w:val="28"/>
                                <w:szCs w:val="28"/>
                                <w:lang w:eastAsia="zh-CN"/>
                              </w:rPr>
                              <w:t>。</w:t>
                            </w:r>
                          </w:p>
                        </w:txbxContent>
                      </wps:txbx>
                      <wps:bodyPr upright="1"/>
                    </wps:wsp>
                  </a:graphicData>
                </a:graphic>
              </wp:anchor>
            </w:drawing>
          </mc:Choice>
          <mc:Fallback>
            <w:pict>
              <v:shape id="_x0000_s1026" o:spid="_x0000_s1026" o:spt="202" type="#_x0000_t202" style="position:absolute;left:0pt;margin-left:38.5pt;margin-top:12.8pt;height:69.95pt;width:337.15pt;z-index:251693056;mso-width-relative:page;mso-height-relative:page;" fillcolor="#FFFFFF" filled="t" stroked="t" coordsize="21600,21600" o:gfxdata="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l9hEZ2QAAAAkBAAAPAAAAAAAAAAEA&#10;IAAAACIAAABkcnMvZG93bnJldi54bWxQSwECFAAUAAAACACHTuJAp9xqTg4CAAA8BAAADgAAAAAA&#10;AAABACAAAAAoAQAAZHJzL2Uyb0RvYy54bWxQSwUGAAAAAAYABgBZAQAAqAUAAAAA&#10;">
                <v:fill on="t" focussize="0,0"/>
                <v:stroke color="#000000" joinstyle="miter"/>
                <v:imagedata o:title=""/>
                <o:lock v:ext="edit" aspectratio="f"/>
                <v:textbox>
                  <w:txbxContent>
                    <w:p>
                      <w:pPr>
                        <w:spacing w:line="36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乡、镇的人民政府应当根据县、市兵役机关的安排，负责组织本单位和本地区的适龄男性公民进行兵役登记</w:t>
                      </w:r>
                      <w:r>
                        <w:rPr>
                          <w:rFonts w:hint="eastAsia" w:ascii="仿宋_GB2312" w:eastAsia="仿宋_GB2312"/>
                          <w:sz w:val="28"/>
                          <w:szCs w:val="28"/>
                          <w:lang w:eastAsia="zh-CN"/>
                        </w:rPr>
                        <w:t>。</w:t>
                      </w:r>
                    </w:p>
                  </w:txbxContent>
                </v:textbox>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jc w:val="cente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97152" behindDoc="0" locked="0" layoutInCell="1" allowOverlap="1">
                <wp:simplePos x="0" y="0"/>
                <wp:positionH relativeFrom="column">
                  <wp:posOffset>2628900</wp:posOffset>
                </wp:positionH>
                <wp:positionV relativeFrom="paragraph">
                  <wp:posOffset>664845</wp:posOffset>
                </wp:positionV>
                <wp:extent cx="635" cy="485775"/>
                <wp:effectExtent l="37465" t="0" r="38100" b="9525"/>
                <wp:wrapNone/>
                <wp:docPr id="1453" name="直接箭头连接符 1453"/>
                <wp:cNvGraphicFramePr/>
                <a:graphic xmlns:a="http://schemas.openxmlformats.org/drawingml/2006/main">
                  <a:graphicData uri="http://schemas.microsoft.com/office/word/2010/wordprocessingShape">
                    <wps:wsp>
                      <wps:cNvCnPr/>
                      <wps:spPr>
                        <a:xfrm>
                          <a:off x="0" y="0"/>
                          <a:ext cx="635" cy="4857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7pt;margin-top:52.35pt;height:38.25pt;width:0.05pt;z-index:251697152;mso-width-relative:page;mso-height-relative:page;" filled="f" stroked="t" coordsize="21600,21600" o:gfxdata="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W40nztkAAAALAQAADwAAAAAAAAABACAAAAAi&#10;AAAAZHJzL2Rvd25yZXYueG1sUEsBAhQAFAAAAAgAh07iQIFZt/sJAgAA9wMAAA4AAAAAAAAAAQAg&#10;AAAAKAEAAGRycy9lMm9Eb2MueG1sUEsFBgAAAAAGAAYAWQEAAKMFAAAAAA==&#10;">
                <v:fill on="f" focussize="0,0"/>
                <v:stroke color="#000000" joinstyle="round" endarrow="block"/>
                <v:imagedata o:title=""/>
                <o:lock v:ext="edit" aspectratio="f"/>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94080" behindDoc="0" locked="0" layoutInCell="1" allowOverlap="1">
                <wp:simplePos x="0" y="0"/>
                <wp:positionH relativeFrom="column">
                  <wp:posOffset>2000250</wp:posOffset>
                </wp:positionH>
                <wp:positionV relativeFrom="paragraph">
                  <wp:posOffset>358140</wp:posOffset>
                </wp:positionV>
                <wp:extent cx="1209040" cy="524510"/>
                <wp:effectExtent l="5080" t="4445" r="5080" b="23495"/>
                <wp:wrapNone/>
                <wp:docPr id="1454" name="文本框 1454"/>
                <wp:cNvGraphicFramePr/>
                <a:graphic xmlns:a="http://schemas.openxmlformats.org/drawingml/2006/main">
                  <a:graphicData uri="http://schemas.microsoft.com/office/word/2010/wordprocessingShape">
                    <wps:wsp>
                      <wps:cNvSpPr txBox="1"/>
                      <wps:spPr>
                        <a:xfrm>
                          <a:off x="0" y="0"/>
                          <a:ext cx="1209040" cy="5245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sz w:val="28"/>
                                <w:szCs w:val="28"/>
                              </w:rPr>
                            </w:pPr>
                            <w:r>
                              <w:rPr>
                                <w:rFonts w:hint="eastAsia" w:ascii="仿宋_GB2312" w:eastAsia="仿宋_GB2312"/>
                                <w:sz w:val="28"/>
                                <w:szCs w:val="28"/>
                              </w:rPr>
                              <w:t>填写《兵役登记表》</w:t>
                            </w:r>
                          </w:p>
                        </w:txbxContent>
                      </wps:txbx>
                      <wps:bodyPr upright="1"/>
                    </wps:wsp>
                  </a:graphicData>
                </a:graphic>
              </wp:anchor>
            </w:drawing>
          </mc:Choice>
          <mc:Fallback>
            <w:pict>
              <v:shape id="_x0000_s1026" o:spid="_x0000_s1026" o:spt="202" type="#_x0000_t202" style="position:absolute;left:0pt;margin-left:157.5pt;margin-top:28.2pt;height:41.3pt;width:95.2pt;z-index:251694080;mso-width-relative:page;mso-height-relative:page;" fillcolor="#FFFFFF" filled="t" stroked="t" coordsize="21600,21600" o:gfxdata="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2oEzetkAAAAKAQAADwAAAAAAAAAB&#10;ACAAAAAiAAAAZHJzL2Rvd25yZXYueG1sUEsBAhQAFAAAAAgAh07iQBVmOE8PAgAAPAQAAA4AAAAA&#10;AAAAAQAgAAAAKAEAAGRycy9lMm9Eb2MueG1sUEsFBgAAAAAGAAYAWQEAAKkFAAAAAA==&#10;">
                <v:fill on="t" focussize="0,0"/>
                <v:stroke color="#000000" joinstyle="miter"/>
                <v:imagedata o:title=""/>
                <o:lock v:ext="edit" aspectratio="f"/>
                <v:textbox>
                  <w:txbxContent>
                    <w:p>
                      <w:pPr>
                        <w:spacing w:line="360" w:lineRule="exact"/>
                        <w:rPr>
                          <w:rFonts w:hint="eastAsia" w:ascii="仿宋_GB2312" w:eastAsia="仿宋_GB2312"/>
                          <w:sz w:val="28"/>
                          <w:szCs w:val="28"/>
                        </w:rPr>
                      </w:pPr>
                      <w:r>
                        <w:rPr>
                          <w:rFonts w:hint="eastAsia" w:ascii="仿宋_GB2312" w:eastAsia="仿宋_GB2312"/>
                          <w:sz w:val="28"/>
                          <w:szCs w:val="28"/>
                        </w:rPr>
                        <w:t>填写《兵役登记表》</w:t>
                      </w:r>
                    </w:p>
                  </w:txbxContent>
                </v:textbox>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98176" behindDoc="0" locked="0" layoutInCell="1" allowOverlap="1">
                <wp:simplePos x="0" y="0"/>
                <wp:positionH relativeFrom="column">
                  <wp:posOffset>2628900</wp:posOffset>
                </wp:positionH>
                <wp:positionV relativeFrom="paragraph">
                  <wp:posOffset>118110</wp:posOffset>
                </wp:positionV>
                <wp:extent cx="3810" cy="576580"/>
                <wp:effectExtent l="34925" t="0" r="37465" b="13970"/>
                <wp:wrapNone/>
                <wp:docPr id="1463" name="直接箭头连接符 1463"/>
                <wp:cNvGraphicFramePr/>
                <a:graphic xmlns:a="http://schemas.openxmlformats.org/drawingml/2006/main">
                  <a:graphicData uri="http://schemas.microsoft.com/office/word/2010/wordprocessingShape">
                    <wps:wsp>
                      <wps:cNvCnPr/>
                      <wps:spPr>
                        <a:xfrm>
                          <a:off x="0" y="0"/>
                          <a:ext cx="3810" cy="57658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7pt;margin-top:9.3pt;height:45.4pt;width:0.3pt;z-index:251698176;mso-width-relative:page;mso-height-relative:page;" filled="f" stroked="t" coordsize="21600,21600" o:gfxdata="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zgvWN9cAAAAKAQAADwAAAAAAAAABACAAAAAi&#10;AAAAZHJzL2Rvd25yZXYueG1sUEsBAhQAFAAAAAgAh07iQFUIxyYLAgAA+AMAAA4AAAAAAAAAAQAg&#10;AAAAJgEAAGRycy9lMm9Eb2MueG1sUEsFBgAAAAAGAAYAWQEAAKMFAAAAAA==&#10;">
                <v:fill on="f" focussize="0,0"/>
                <v:stroke color="#000000" joinstyle="round" endarrow="block"/>
                <v:imagedata o:title=""/>
                <o:lock v:ext="edit" aspectratio="f"/>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700224" behindDoc="0" locked="0" layoutInCell="1" allowOverlap="1">
                <wp:simplePos x="0" y="0"/>
                <wp:positionH relativeFrom="column">
                  <wp:posOffset>4962525</wp:posOffset>
                </wp:positionH>
                <wp:positionV relativeFrom="paragraph">
                  <wp:posOffset>312420</wp:posOffset>
                </wp:positionV>
                <wp:extent cx="635" cy="368935"/>
                <wp:effectExtent l="37465" t="0" r="38100" b="12065"/>
                <wp:wrapNone/>
                <wp:docPr id="1455" name="直接箭头连接符 1455"/>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90.75pt;margin-top:24.6pt;height:29.05pt;width:0.05pt;z-index:251700224;mso-width-relative:page;mso-height-relative:page;" filled="f" stroked="t" coordsize="21600,21600" o:gfxdata="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2JQLC2gAAAAoBAAAPAAAAAAAAAAEAIAAAACIA&#10;AABkcnMvZG93bnJldi54bWxQSwECFAAUAAAACACHTuJAFXw0zQcCAAD3AwAADgAAAAAAAAABACAA&#10;AAApAQAAZHJzL2Uyb0RvYy54bWxQSwUGAAAAAAYABgBZAQAAogUAAAAA&#10;">
                <v:fill on="f" focussize="0,0"/>
                <v:stroke color="#000000" joinstyle="round"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99200" behindDoc="0" locked="0" layoutInCell="1" allowOverlap="1">
                <wp:simplePos x="0" y="0"/>
                <wp:positionH relativeFrom="column">
                  <wp:posOffset>76200</wp:posOffset>
                </wp:positionH>
                <wp:positionV relativeFrom="paragraph">
                  <wp:posOffset>302895</wp:posOffset>
                </wp:positionV>
                <wp:extent cx="9525" cy="368935"/>
                <wp:effectExtent l="30480" t="0" r="36195" b="12065"/>
                <wp:wrapNone/>
                <wp:docPr id="1461" name="直接箭头连接符 1461"/>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6pt;margin-top:23.85pt;height:29.05pt;width:0.75pt;z-index:251699200;mso-width-relative:page;mso-height-relative:page;" filled="f" stroked="t" coordsize="21600,21600" o:gfxdata="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mPelI9kAAAAIAQAADwAAAAAAAAABACAAAAAiAAAA&#10;ZHJzL2Rvd25yZXYueG1sUEsBAhQAFAAAAAgAh07iQBrjtWgGAgAA+AMAAA4AAAAAAAAAAQAgAAAA&#10;KAEAAGRycy9lMm9Eb2MueG1sUEsFBgAAAAAGAAYAWQEAAKAFAAAAAA==&#10;">
                <v:fill on="f" focussize="0,0"/>
                <v:stroke color="#000000" joinstyle="round"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701248" behindDoc="0" locked="0" layoutInCell="1" allowOverlap="1">
                <wp:simplePos x="0" y="0"/>
                <wp:positionH relativeFrom="column">
                  <wp:posOffset>57150</wp:posOffset>
                </wp:positionH>
                <wp:positionV relativeFrom="paragraph">
                  <wp:posOffset>312420</wp:posOffset>
                </wp:positionV>
                <wp:extent cx="4905375" cy="635"/>
                <wp:effectExtent l="0" t="0" r="0" b="0"/>
                <wp:wrapNone/>
                <wp:docPr id="1464" name="直接箭头连接符 1464"/>
                <wp:cNvGraphicFramePr/>
                <a:graphic xmlns:a="http://schemas.openxmlformats.org/drawingml/2006/main">
                  <a:graphicData uri="http://schemas.microsoft.com/office/word/2010/wordprocessingShape">
                    <wps:wsp>
                      <wps:cNvCnPr/>
                      <wps:spPr>
                        <a:xfrm>
                          <a:off x="0" y="0"/>
                          <a:ext cx="4905375"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4.5pt;margin-top:24.6pt;height:0.05pt;width:386.25pt;z-index:251701248;mso-width-relative:page;mso-height-relative:page;" filled="f" stroked="t" coordsize="21600,21600" o:gfxdata="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3SgfHXAAAABwEAAA8AAAAAAAAAAQAgAAAAIgAAAGRycy9k&#10;b3ducmV2LnhtbFBLAQIUABQAAAAIAIdO4kA9n9SfAwIAAPQDAAAOAAAAAAAAAAEAIAAAACYBAABk&#10;cnMvZTJvRG9jLnhtbFBLBQYAAAAABgAGAFkBAACbBQAAAAA=&#10;">
                <v:fill on="f" focussize="0,0"/>
                <v:stroke color="#000000" joinstyle="round"/>
                <v:imagedata o:title=""/>
                <o:lock v:ext="edit" aspectratio="f"/>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96128" behindDoc="0" locked="0" layoutInCell="1" allowOverlap="1">
                <wp:simplePos x="0" y="0"/>
                <wp:positionH relativeFrom="column">
                  <wp:posOffset>2505710</wp:posOffset>
                </wp:positionH>
                <wp:positionV relativeFrom="paragraph">
                  <wp:posOffset>294640</wp:posOffset>
                </wp:positionV>
                <wp:extent cx="3409315" cy="1533525"/>
                <wp:effectExtent l="4445" t="5080" r="15240" b="4445"/>
                <wp:wrapNone/>
                <wp:docPr id="1462" name="文本框 1462"/>
                <wp:cNvGraphicFramePr/>
                <a:graphic xmlns:a="http://schemas.openxmlformats.org/drawingml/2006/main">
                  <a:graphicData uri="http://schemas.microsoft.com/office/word/2010/wordprocessingShape">
                    <wps:wsp>
                      <wps:cNvSpPr txBox="1"/>
                      <wps:spPr>
                        <a:xfrm>
                          <a:off x="0" y="0"/>
                          <a:ext cx="3409315" cy="15335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乡</w:t>
                            </w:r>
                            <w:r>
                              <w:rPr>
                                <w:rFonts w:hint="eastAsia" w:ascii="仿宋_GB2312" w:eastAsia="仿宋_GB2312"/>
                                <w:sz w:val="28"/>
                                <w:szCs w:val="28"/>
                                <w:lang w:eastAsia="zh-CN"/>
                              </w:rPr>
                              <w:t>（</w:t>
                            </w:r>
                            <w:r>
                              <w:rPr>
                                <w:rFonts w:hint="eastAsia" w:ascii="仿宋_GB2312" w:eastAsia="仿宋_GB2312"/>
                                <w:sz w:val="28"/>
                                <w:szCs w:val="28"/>
                              </w:rPr>
                              <w:t>镇</w:t>
                            </w:r>
                            <w:r>
                              <w:rPr>
                                <w:rFonts w:hint="eastAsia" w:ascii="仿宋_GB2312" w:eastAsia="仿宋_GB2312"/>
                                <w:sz w:val="28"/>
                                <w:szCs w:val="28"/>
                                <w:lang w:eastAsia="zh-CN"/>
                              </w:rPr>
                              <w:t>）</w:t>
                            </w:r>
                            <w:r>
                              <w:rPr>
                                <w:rFonts w:hint="eastAsia" w:ascii="仿宋_GB2312" w:eastAsia="仿宋_GB2312"/>
                                <w:sz w:val="28"/>
                                <w:szCs w:val="28"/>
                              </w:rPr>
                              <w:t>人民政府按照县、市兵役机关的安排和要求，对本单位和本地区的应征公民，进行体格目测、病史调查和政治、文化初步审查，选定政治思想好、身体好、文化程度高的应征公民为当年预定征集的对象，并通知本人。</w:t>
                            </w:r>
                          </w:p>
                        </w:txbxContent>
                      </wps:txbx>
                      <wps:bodyPr upright="1"/>
                    </wps:wsp>
                  </a:graphicData>
                </a:graphic>
              </wp:anchor>
            </w:drawing>
          </mc:Choice>
          <mc:Fallback>
            <w:pict>
              <v:shape id="_x0000_s1026" o:spid="_x0000_s1026" o:spt="202" type="#_x0000_t202" style="position:absolute;left:0pt;margin-left:197.3pt;margin-top:23.2pt;height:120.75pt;width:268.45pt;z-index:251696128;mso-width-relative:page;mso-height-relative:page;" fillcolor="#FFFFFF" filled="t" stroked="t" coordsize="21600,21600" o:gfxdata="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FxQ6N9oAAAAKAQAADwAAAAAAAAAB&#10;ACAAAAAiAAAAZHJzL2Rvd25yZXYueG1sUEsBAhQAFAAAAAgAh07iQLF4I0wOAgAAPQQAAA4AAAAA&#10;AAAAAQAgAAAAKQEAAGRycy9lMm9Eb2MueG1sUEsFBgAAAAAGAAYAWQEAAKkFAAAAAA==&#10;">
                <v:fill on="t" focussize="0,0"/>
                <v:stroke color="#000000" joinstyle="miter"/>
                <v:imagedata o:title=""/>
                <o:lock v:ext="edit" aspectratio="f"/>
                <v:textbox>
                  <w:txbxContent>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乡</w:t>
                      </w:r>
                      <w:r>
                        <w:rPr>
                          <w:rFonts w:hint="eastAsia" w:ascii="仿宋_GB2312" w:eastAsia="仿宋_GB2312"/>
                          <w:sz w:val="28"/>
                          <w:szCs w:val="28"/>
                          <w:lang w:eastAsia="zh-CN"/>
                        </w:rPr>
                        <w:t>（</w:t>
                      </w:r>
                      <w:r>
                        <w:rPr>
                          <w:rFonts w:hint="eastAsia" w:ascii="仿宋_GB2312" w:eastAsia="仿宋_GB2312"/>
                          <w:sz w:val="28"/>
                          <w:szCs w:val="28"/>
                        </w:rPr>
                        <w:t>镇</w:t>
                      </w:r>
                      <w:r>
                        <w:rPr>
                          <w:rFonts w:hint="eastAsia" w:ascii="仿宋_GB2312" w:eastAsia="仿宋_GB2312"/>
                          <w:sz w:val="28"/>
                          <w:szCs w:val="28"/>
                          <w:lang w:eastAsia="zh-CN"/>
                        </w:rPr>
                        <w:t>）</w:t>
                      </w:r>
                      <w:r>
                        <w:rPr>
                          <w:rFonts w:hint="eastAsia" w:ascii="仿宋_GB2312" w:eastAsia="仿宋_GB2312"/>
                          <w:sz w:val="28"/>
                          <w:szCs w:val="28"/>
                        </w:rPr>
                        <w:t>人民政府按照县、市兵役机关的安排和要求，对本单位和本地区的应征公民，进行体格目测、病史调查和政治、文化初步审查，选定政治思想好、身体好、文化程度高的应征公民为当年预定征集的对象，并通知本人。</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95104" behindDoc="0" locked="0" layoutInCell="1" allowOverlap="1">
                <wp:simplePos x="0" y="0"/>
                <wp:positionH relativeFrom="column">
                  <wp:posOffset>-727075</wp:posOffset>
                </wp:positionH>
                <wp:positionV relativeFrom="paragraph">
                  <wp:posOffset>285115</wp:posOffset>
                </wp:positionV>
                <wp:extent cx="2032000" cy="1059815"/>
                <wp:effectExtent l="5080" t="4445" r="20320" b="21590"/>
                <wp:wrapNone/>
                <wp:docPr id="1457" name="文本框 1457"/>
                <wp:cNvGraphicFramePr/>
                <a:graphic xmlns:a="http://schemas.openxmlformats.org/drawingml/2006/main">
                  <a:graphicData uri="http://schemas.microsoft.com/office/word/2010/wordprocessingShape">
                    <wps:wsp>
                      <wps:cNvSpPr txBox="1"/>
                      <wps:spPr>
                        <a:xfrm>
                          <a:off x="0" y="0"/>
                          <a:ext cx="2032000" cy="10598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人民武装部负责审查乡镇上报的兵役登记情况，并加强对乡镇的业务指导。</w:t>
                            </w:r>
                          </w:p>
                        </w:txbxContent>
                      </wps:txbx>
                      <wps:bodyPr upright="1"/>
                    </wps:wsp>
                  </a:graphicData>
                </a:graphic>
              </wp:anchor>
            </w:drawing>
          </mc:Choice>
          <mc:Fallback>
            <w:pict>
              <v:shape id="_x0000_s1026" o:spid="_x0000_s1026" o:spt="202" type="#_x0000_t202" style="position:absolute;left:0pt;margin-left:-57.25pt;margin-top:22.45pt;height:83.45pt;width:160pt;z-index:251695104;mso-width-relative:page;mso-height-relative:page;" fillcolor="#FFFFFF" filled="t" stroked="t" coordsize="21600,21600" o:gfxdata="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MlPJ4zZAAAACwEAAA8AAAAAAAAA&#10;AQAgAAAAIgAAAGRycy9kb3ducmV2LnhtbFBLAQIUABQAAAAIAIdO4kDffiUAEAIAAD0EAAAOAAAA&#10;AAAAAAEAIAAAACgBAABkcnMvZTJvRG9jLnhtbFBLBQYAAAAABgAGAFkBAACqBQAAAAA=&#10;">
                <v:fill on="t" focussize="0,0"/>
                <v:stroke color="#000000" joinstyle="miter"/>
                <v:imagedata o:title=""/>
                <o:lock v:ext="edit" aspectratio="f"/>
                <v:textbox>
                  <w:txbxContent>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人民武装部负责审查乡镇上报的兵役登记情况，并加强对乡镇的业务指导。</w:t>
                      </w:r>
                    </w:p>
                  </w:txbxContent>
                </v:textbox>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承办机构：芦岭镇武装部</w:t>
      </w:r>
    </w:p>
    <w:p>
      <w:pPr>
        <w:widowControl w:val="0"/>
        <w:pBdr>
          <w:top w:val="none" w:color="auto" w:sz="0" w:space="1"/>
          <w:left w:val="none" w:color="auto" w:sz="0" w:space="4"/>
          <w:bottom w:val="none" w:color="auto" w:sz="0" w:space="1"/>
          <w:right w:val="none" w:color="auto" w:sz="0" w:space="4"/>
          <w:between w:val="none" w:color="auto" w:sz="0" w:space="0"/>
        </w:pBd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服务电话：0557-2876101</w:t>
      </w: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监督电话：0557-2876101</w:t>
      </w: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承诺期限：根据上级安排</w:t>
      </w:r>
    </w:p>
    <w:p>
      <w:pPr>
        <w:widowControl w:val="0"/>
        <w:pBdr>
          <w:top w:val="none" w:color="auto" w:sz="0" w:space="1"/>
          <w:left w:val="none" w:color="auto" w:sz="0" w:space="4"/>
          <w:bottom w:val="none" w:color="auto" w:sz="0" w:space="1"/>
          <w:right w:val="none" w:color="auto" w:sz="0" w:space="4"/>
          <w:between w:val="none" w:color="auto" w:sz="0" w:space="0"/>
        </w:pBdr>
        <w:rPr>
          <w:rFonts w:hint="eastAsia" w:ascii="仿宋_GB2312" w:eastAsia="仿宋_GB2312"/>
          <w:color w:val="000000" w:themeColor="text1"/>
          <w:sz w:val="28"/>
          <w:szCs w:val="28"/>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default"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27.地质灾害险情情况紧急的强行组织避灾疏散</w: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2000250</wp:posOffset>
                </wp:positionH>
                <wp:positionV relativeFrom="paragraph">
                  <wp:posOffset>358140</wp:posOffset>
                </wp:positionV>
                <wp:extent cx="1209040" cy="524510"/>
                <wp:effectExtent l="5080" t="4445" r="5080" b="23495"/>
                <wp:wrapNone/>
                <wp:docPr id="1468" name="文本框 1468"/>
                <wp:cNvGraphicFramePr/>
                <a:graphic xmlns:a="http://schemas.openxmlformats.org/drawingml/2006/main">
                  <a:graphicData uri="http://schemas.microsoft.com/office/word/2010/wordprocessingShape">
                    <wps:wsp>
                      <wps:cNvSpPr txBox="1"/>
                      <wps:spPr>
                        <a:xfrm>
                          <a:off x="0" y="0"/>
                          <a:ext cx="1209040" cy="5245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sz w:val="28"/>
                                <w:szCs w:val="28"/>
                              </w:rPr>
                            </w:pPr>
                            <w:r>
                              <w:rPr>
                                <w:rFonts w:hint="eastAsia" w:ascii="仿宋_GB2312" w:eastAsia="仿宋_GB2312"/>
                                <w:sz w:val="28"/>
                                <w:szCs w:val="28"/>
                                <w:lang w:val="en-US" w:eastAsia="zh-CN"/>
                              </w:rPr>
                              <w:t>接到</w:t>
                            </w:r>
                            <w:r>
                              <w:rPr>
                                <w:rFonts w:hint="eastAsia" w:ascii="仿宋_GB2312" w:eastAsia="仿宋_GB2312"/>
                                <w:sz w:val="28"/>
                                <w:szCs w:val="28"/>
                              </w:rPr>
                              <w:t>地质灾害险情报告</w:t>
                            </w:r>
                          </w:p>
                        </w:txbxContent>
                      </wps:txbx>
                      <wps:bodyPr upright="1"/>
                    </wps:wsp>
                  </a:graphicData>
                </a:graphic>
              </wp:anchor>
            </w:drawing>
          </mc:Choice>
          <mc:Fallback>
            <w:pict>
              <v:shape id="_x0000_s1026" o:spid="_x0000_s1026" o:spt="202" type="#_x0000_t202" style="position:absolute;left:0pt;margin-left:157.5pt;margin-top:28.2pt;height:41.3pt;width:95.2pt;z-index:251667456;mso-width-relative:page;mso-height-relative:page;" fillcolor="#FFFFFF" filled="t" stroked="t" coordsize="21600,21600" o:gfxdata="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2oEzetkAAAAKAQAADwAAAAAAAAAB&#10;ACAAAAAiAAAAZHJzL2Rvd25yZXYueG1sUEsBAhQAFAAAAAgAh07iQPHY0moPAgAAPAQAAA4AAAAA&#10;AAAAAQAgAAAAKAEAAGRycy9lMm9Eb2MueG1sUEsFBgAAAAAGAAYAWQEAAKkFAAAAAA==&#10;">
                <v:fill on="t" focussize="0,0"/>
                <v:stroke color="#000000" joinstyle="miter"/>
                <v:imagedata o:title=""/>
                <o:lock v:ext="edit" aspectratio="f"/>
                <v:textbox>
                  <w:txbxContent>
                    <w:p>
                      <w:pPr>
                        <w:spacing w:line="360" w:lineRule="exact"/>
                        <w:rPr>
                          <w:rFonts w:hint="eastAsia" w:ascii="仿宋_GB2312" w:eastAsia="仿宋_GB2312"/>
                          <w:sz w:val="28"/>
                          <w:szCs w:val="28"/>
                        </w:rPr>
                      </w:pPr>
                      <w:r>
                        <w:rPr>
                          <w:rFonts w:hint="eastAsia" w:ascii="仿宋_GB2312" w:eastAsia="仿宋_GB2312"/>
                          <w:sz w:val="28"/>
                          <w:szCs w:val="28"/>
                          <w:lang w:val="en-US" w:eastAsia="zh-CN"/>
                        </w:rPr>
                        <w:t>接到</w:t>
                      </w:r>
                      <w:r>
                        <w:rPr>
                          <w:rFonts w:hint="eastAsia" w:ascii="仿宋_GB2312" w:eastAsia="仿宋_GB2312"/>
                          <w:sz w:val="28"/>
                          <w:szCs w:val="28"/>
                        </w:rPr>
                        <w:t>地质灾害险情报告</w:t>
                      </w:r>
                    </w:p>
                  </w:txbxContent>
                </v:textbox>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70528" behindDoc="0" locked="0" layoutInCell="1" allowOverlap="1">
                <wp:simplePos x="0" y="0"/>
                <wp:positionH relativeFrom="column">
                  <wp:posOffset>2628900</wp:posOffset>
                </wp:positionH>
                <wp:positionV relativeFrom="paragraph">
                  <wp:posOffset>118110</wp:posOffset>
                </wp:positionV>
                <wp:extent cx="3810" cy="576580"/>
                <wp:effectExtent l="34925" t="0" r="37465" b="13970"/>
                <wp:wrapNone/>
                <wp:docPr id="1469" name="直接箭头连接符 1469"/>
                <wp:cNvGraphicFramePr/>
                <a:graphic xmlns:a="http://schemas.openxmlformats.org/drawingml/2006/main">
                  <a:graphicData uri="http://schemas.microsoft.com/office/word/2010/wordprocessingShape">
                    <wps:wsp>
                      <wps:cNvCnPr/>
                      <wps:spPr>
                        <a:xfrm>
                          <a:off x="0" y="0"/>
                          <a:ext cx="3810" cy="57658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7pt;margin-top:9.3pt;height:45.4pt;width:0.3pt;z-index:251670528;mso-width-relative:page;mso-height-relative:page;" filled="f" stroked="t" coordsize="21600,21600" o:gfxdata="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zgvWN9cAAAAKAQAADwAAAAAAAAABACAAAAAi&#10;AAAAZHJzL2Rvd25yZXYueG1sUEsBAhQAFAAAAAgAh07iQMQ5VdULAgAA+AMAAA4AAAAAAAAAAQAg&#10;AAAAJgEAAGRycy9lMm9Eb2MueG1sUEsFBgAAAAAGAAYAWQEAAKMFAAAAAA==&#10;">
                <v:fill on="f" focussize="0,0"/>
                <v:stroke color="#000000" joinstyle="round" endarrow="block"/>
                <v:imagedata o:title=""/>
                <o:lock v:ext="edit" aspectratio="f"/>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72576" behindDoc="0" locked="0" layoutInCell="1" allowOverlap="1">
                <wp:simplePos x="0" y="0"/>
                <wp:positionH relativeFrom="column">
                  <wp:posOffset>4962525</wp:posOffset>
                </wp:positionH>
                <wp:positionV relativeFrom="paragraph">
                  <wp:posOffset>312420</wp:posOffset>
                </wp:positionV>
                <wp:extent cx="635" cy="368935"/>
                <wp:effectExtent l="37465" t="0" r="38100" b="12065"/>
                <wp:wrapNone/>
                <wp:docPr id="1470" name="直接箭头连接符 1470"/>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90.75pt;margin-top:24.6pt;height:29.05pt;width:0.05pt;z-index:251672576;mso-width-relative:page;mso-height-relative:page;" filled="f" stroked="t" coordsize="21600,21600" o:gfxdata="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2JQLC2gAAAAoBAAAPAAAAAAAAAAEAIAAAACIA&#10;AABkcnMvZG93bnJldi54bWxQSwECFAAUAAAACACHTuJADOH0hQcCAAD3AwAADgAAAAAAAAABACAA&#10;AAApAQAAZHJzL2Uyb0RvYy54bWxQSwUGAAAAAAYABgBZAQAAogUAAAAA&#10;">
                <v:fill on="f" focussize="0,0"/>
                <v:stroke color="#000000" joinstyle="round"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1552" behindDoc="0" locked="0" layoutInCell="1" allowOverlap="1">
                <wp:simplePos x="0" y="0"/>
                <wp:positionH relativeFrom="column">
                  <wp:posOffset>76200</wp:posOffset>
                </wp:positionH>
                <wp:positionV relativeFrom="paragraph">
                  <wp:posOffset>302895</wp:posOffset>
                </wp:positionV>
                <wp:extent cx="9525" cy="368935"/>
                <wp:effectExtent l="30480" t="0" r="36195" b="12065"/>
                <wp:wrapNone/>
                <wp:docPr id="1471" name="直接箭头连接符 1471"/>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6pt;margin-top:23.85pt;height:29.05pt;width:0.75pt;z-index:251671552;mso-width-relative:page;mso-height-relative:page;" filled="f" stroked="t" coordsize="21600,21600" o:gfxdata="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mPelI9kAAAAIAQAADwAAAAAAAAABACAAAAAiAAAA&#10;ZHJzL2Rvd25yZXYueG1sUEsBAhQAFAAAAAgAh07iQOAZJP0GAgAA+AMAAA4AAAAAAAAAAQAgAAAA&#10;KAEAAGRycy9lMm9Eb2MueG1sUEsFBgAAAAAGAAYAWQEAAKAFAAAAAA==&#10;">
                <v:fill on="f" focussize="0,0"/>
                <v:stroke color="#000000" joinstyle="round"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3600" behindDoc="0" locked="0" layoutInCell="1" allowOverlap="1">
                <wp:simplePos x="0" y="0"/>
                <wp:positionH relativeFrom="column">
                  <wp:posOffset>57150</wp:posOffset>
                </wp:positionH>
                <wp:positionV relativeFrom="paragraph">
                  <wp:posOffset>312420</wp:posOffset>
                </wp:positionV>
                <wp:extent cx="4905375" cy="635"/>
                <wp:effectExtent l="0" t="0" r="0" b="0"/>
                <wp:wrapNone/>
                <wp:docPr id="1472" name="直接箭头连接符 1472"/>
                <wp:cNvGraphicFramePr/>
                <a:graphic xmlns:a="http://schemas.openxmlformats.org/drawingml/2006/main">
                  <a:graphicData uri="http://schemas.microsoft.com/office/word/2010/wordprocessingShape">
                    <wps:wsp>
                      <wps:cNvCnPr/>
                      <wps:spPr>
                        <a:xfrm>
                          <a:off x="0" y="0"/>
                          <a:ext cx="4905375"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4.5pt;margin-top:24.6pt;height:0.05pt;width:386.25pt;z-index:251673600;mso-width-relative:page;mso-height-relative:page;" filled="f" stroked="t" coordsize="21600,21600" o:gfxdata="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3SgfHXAAAABwEAAA8AAAAAAAAAAQAgAAAAIgAAAGRycy9k&#10;b3ducmV2LnhtbFBLAQIUABQAAAAIAIdO4kD5QhwVAwIAAPQDAAAOAAAAAAAAAAEAIAAAACYBAABk&#10;cnMvZTJvRG9jLnhtbFBLBQYAAAAABgAGAFkBAACbBQAAAAA=&#10;">
                <v:fill on="f" focussize="0,0"/>
                <v:stroke color="#000000" joinstyle="round"/>
                <v:imagedata o:title=""/>
                <o:lock v:ext="edit" aspectratio="f"/>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9504" behindDoc="0" locked="0" layoutInCell="1" allowOverlap="1">
                <wp:simplePos x="0" y="0"/>
                <wp:positionH relativeFrom="column">
                  <wp:posOffset>2505710</wp:posOffset>
                </wp:positionH>
                <wp:positionV relativeFrom="paragraph">
                  <wp:posOffset>294640</wp:posOffset>
                </wp:positionV>
                <wp:extent cx="3409315" cy="2609215"/>
                <wp:effectExtent l="4445" t="5080" r="15240" b="14605"/>
                <wp:wrapNone/>
                <wp:docPr id="1473" name="文本框 1473"/>
                <wp:cNvGraphicFramePr/>
                <a:graphic xmlns:a="http://schemas.openxmlformats.org/drawingml/2006/main">
                  <a:graphicData uri="http://schemas.microsoft.com/office/word/2010/wordprocessingShape">
                    <wps:wsp>
                      <wps:cNvSpPr txBox="1"/>
                      <wps:spPr>
                        <a:xfrm>
                          <a:off x="0" y="0"/>
                          <a:ext cx="3409315" cy="26092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县级以上地方人民政府国土资源主管部门会同同级建设、水利、交通等部门拟订本行政区域的突发性地质灾害应急预案，报本级人民政府批准后公布。</w:t>
                            </w:r>
                          </w:p>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县级人民政府国土资源主管部门接到报告后，应当立即派人赶赴现场，进行现场调查，采取有效措施，防止灾害发生或者灾情扩大，并按照国务院国土资源主管部门关于地质灾害灾情分级报告的规定，向上级人民政府和国土资源主管部门报告。</w:t>
                            </w:r>
                          </w:p>
                        </w:txbxContent>
                      </wps:txbx>
                      <wps:bodyPr upright="1"/>
                    </wps:wsp>
                  </a:graphicData>
                </a:graphic>
              </wp:anchor>
            </w:drawing>
          </mc:Choice>
          <mc:Fallback>
            <w:pict>
              <v:shape id="_x0000_s1026" o:spid="_x0000_s1026" o:spt="202" type="#_x0000_t202" style="position:absolute;left:0pt;margin-left:197.3pt;margin-top:23.2pt;height:205.45pt;width:268.45pt;z-index:251669504;mso-width-relative:page;mso-height-relative:page;" fillcolor="#FFFFFF" filled="t" stroked="t" coordsize="21600,21600" o:gfxdata="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DbD5DZAAAACgEAAA8AAAAAAAAAAQAg&#10;AAAAIgAAAGRycy9kb3ducmV2LnhtbFBLAQIUABQAAAAIAIdO4kBE6+/sDQIAAD0EAAAOAAAAAAAA&#10;AAEAIAAAACgBAABkcnMvZTJvRG9jLnhtbFBLBQYAAAAABgAGAFkBAACnBQAAAAA=&#10;">
                <v:fill on="t" focussize="0,0"/>
                <v:stroke color="#000000" joinstyle="miter"/>
                <v:imagedata o:title=""/>
                <o:lock v:ext="edit" aspectratio="f"/>
                <v:textbox>
                  <w:txbxContent>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县级以上地方人民政府国土资源主管部门会同同级建设、水利、交通等部门拟订本行政区域的突发性地质灾害应急预案，报本级人民政府批准后公布。</w:t>
                      </w:r>
                    </w:p>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县级人民政府国土资源主管部门接到报告后，应当立即派人赶赴现场，进行现场调查，采取有效措施，防止灾害发生或者灾情扩大，并按照国务院国土资源主管部门关于地质灾害灾情分级报告的规定，向上级人民政府和国土资源主管部门报告。</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8480" behindDoc="0" locked="0" layoutInCell="1" allowOverlap="1">
                <wp:simplePos x="0" y="0"/>
                <wp:positionH relativeFrom="column">
                  <wp:posOffset>-727075</wp:posOffset>
                </wp:positionH>
                <wp:positionV relativeFrom="paragraph">
                  <wp:posOffset>285115</wp:posOffset>
                </wp:positionV>
                <wp:extent cx="2232025" cy="1468755"/>
                <wp:effectExtent l="4445" t="5080" r="11430" b="12065"/>
                <wp:wrapNone/>
                <wp:docPr id="1474" name="文本框 1474"/>
                <wp:cNvGraphicFramePr/>
                <a:graphic xmlns:a="http://schemas.openxmlformats.org/drawingml/2006/main">
                  <a:graphicData uri="http://schemas.microsoft.com/office/word/2010/wordprocessingShape">
                    <wps:wsp>
                      <wps:cNvSpPr txBox="1"/>
                      <wps:spPr>
                        <a:xfrm>
                          <a:off x="0" y="0"/>
                          <a:ext cx="2232025" cy="14687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乡镇人民政府应当根据实际情况，及时动员受到地质灾害威胁的居民以及其他人员转移到安全地带；情况紧急时，可以强行组织避灾疏散。</w:t>
                            </w:r>
                          </w:p>
                        </w:txbxContent>
                      </wps:txbx>
                      <wps:bodyPr upright="1"/>
                    </wps:wsp>
                  </a:graphicData>
                </a:graphic>
              </wp:anchor>
            </w:drawing>
          </mc:Choice>
          <mc:Fallback>
            <w:pict>
              <v:shape id="_x0000_s1026" o:spid="_x0000_s1026" o:spt="202" type="#_x0000_t202" style="position:absolute;left:0pt;margin-left:-57.25pt;margin-top:22.45pt;height:115.65pt;width:175.75pt;z-index:251668480;mso-width-relative:page;mso-height-relative:page;" fillcolor="#FFFFFF" filled="t" stroked="t" coordsize="21600,21600" o:gfxdata="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Fph2PbAAAACwEAAA8AAAAAAAAA&#10;AQAgAAAAIgAAAGRycy9kb3ducmV2LnhtbFBLAQIUABQAAAAIAIdO4kBk+5CZDgIAAD0EAAAOAAAA&#10;AAAAAAEAIAAAACoBAABkcnMvZTJvRG9jLnhtbFBLBQYAAAAABgAGAFkBAACqBQAAAAA=&#10;">
                <v:fill on="t" focussize="0,0"/>
                <v:stroke color="#000000" joinstyle="miter"/>
                <v:imagedata o:title=""/>
                <o:lock v:ext="edit" aspectratio="f"/>
                <v:textbox>
                  <w:txbxContent>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乡镇人民政府应当根据实际情况，及时动员受到地质灾害威胁的居民以及其他人员转移到安全地带；情况紧急时，可以强行组织避灾疏散。</w:t>
                      </w:r>
                    </w:p>
                  </w:txbxContent>
                </v:textbox>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ascii="Times New Roman" w:hAnsi="Times New Roman" w:eastAsia="宋体" w:cs="Times New Roman"/>
          <w:color w:val="000000" w:themeColor="text1"/>
          <w:kern w:val="2"/>
          <w:sz w:val="21"/>
          <w:szCs w:val="20"/>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0"/>
          <w:lang w:val="en-US" w:eastAsia="zh-CN" w:bidi="ar-SA"/>
          <w14:textFill>
            <w14:solidFill>
              <w14:schemeClr w14:val="tx1"/>
            </w14:solidFill>
          </w14:textFill>
        </w:rPr>
        <w:t>承办机构：</w:t>
      </w:r>
      <w:r>
        <w:rPr>
          <w:rFonts w:hint="eastAsia" w:cs="Times New Roman"/>
          <w:color w:val="000000" w:themeColor="text1"/>
          <w:kern w:val="2"/>
          <w:sz w:val="21"/>
          <w:szCs w:val="20"/>
          <w:lang w:val="en-US" w:eastAsia="zh-CN" w:bidi="ar-SA"/>
          <w14:textFill>
            <w14:solidFill>
              <w14:schemeClr w14:val="tx1"/>
            </w14:solidFill>
          </w14:textFill>
        </w:rPr>
        <w:t>芦岭镇</w:t>
      </w:r>
      <w:r>
        <w:rPr>
          <w:rFonts w:hint="eastAsia" w:ascii="Times New Roman" w:hAnsi="Times New Roman" w:eastAsia="宋体" w:cs="Times New Roman"/>
          <w:color w:val="000000" w:themeColor="text1"/>
          <w:kern w:val="2"/>
          <w:sz w:val="21"/>
          <w:szCs w:val="20"/>
          <w:lang w:val="en-US" w:eastAsia="zh-CN" w:bidi="ar-SA"/>
          <w14:textFill>
            <w14:solidFill>
              <w14:schemeClr w14:val="tx1"/>
            </w14:solidFill>
          </w14:textFill>
        </w:rPr>
        <w:t>安委会办公室</w:t>
      </w:r>
      <w:r>
        <w:rPr>
          <w:rFonts w:hint="eastAsia" w:cs="Times New Roman"/>
          <w:color w:val="000000" w:themeColor="text1"/>
          <w:kern w:val="2"/>
          <w:sz w:val="21"/>
          <w:szCs w:val="20"/>
          <w:lang w:val="en-US" w:eastAsia="zh-CN" w:bidi="ar-SA"/>
          <w14:textFill>
            <w14:solidFill>
              <w14:schemeClr w14:val="tx1"/>
            </w14:solidFill>
          </w14:textFill>
        </w:rPr>
        <w:t>、芦岭镇</w:t>
      </w:r>
      <w:r>
        <w:rPr>
          <w:rFonts w:hint="eastAsia" w:ascii="Times New Roman" w:hAnsi="Times New Roman" w:eastAsia="宋体" w:cs="Times New Roman"/>
          <w:color w:val="000000" w:themeColor="text1"/>
          <w:kern w:val="2"/>
          <w:sz w:val="21"/>
          <w:szCs w:val="20"/>
          <w:lang w:val="en-US" w:eastAsia="zh-CN" w:bidi="ar-SA"/>
          <w14:textFill>
            <w14:solidFill>
              <w14:schemeClr w14:val="tx1"/>
            </w14:solidFill>
          </w14:textFill>
        </w:rPr>
        <w:t>党政办</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eastAsia" w:cs="Times New Roman"/>
          <w:color w:val="000000" w:themeColor="text1"/>
          <w:kern w:val="2"/>
          <w:sz w:val="21"/>
          <w:szCs w:val="20"/>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0"/>
          <w:lang w:val="en-US" w:eastAsia="zh-CN" w:bidi="ar-SA"/>
          <w14:textFill>
            <w14:solidFill>
              <w14:schemeClr w14:val="tx1"/>
            </w14:solidFill>
          </w14:textFill>
        </w:rPr>
        <w:t>服务电话：</w:t>
      </w:r>
      <w:r>
        <w:rPr>
          <w:rFonts w:hint="eastAsia" w:cs="Times New Roman"/>
          <w:color w:val="000000" w:themeColor="text1"/>
          <w:kern w:val="2"/>
          <w:sz w:val="21"/>
          <w:szCs w:val="20"/>
          <w:lang w:val="en-US" w:eastAsia="zh-CN" w:bidi="ar-SA"/>
          <w14:textFill>
            <w14:solidFill>
              <w14:schemeClr w14:val="tx1"/>
            </w14:solidFill>
          </w14:textFill>
        </w:rPr>
        <w:t>0557-2876101</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eastAsia" w:cs="Times New Roman"/>
          <w:color w:val="000000" w:themeColor="text1"/>
          <w:kern w:val="2"/>
          <w:sz w:val="21"/>
          <w:szCs w:val="20"/>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0"/>
          <w:lang w:val="en-US" w:eastAsia="zh-CN" w:bidi="ar-SA"/>
          <w14:textFill>
            <w14:solidFill>
              <w14:schemeClr w14:val="tx1"/>
            </w14:solidFill>
          </w14:textFill>
        </w:rPr>
        <w:t>监督电话：</w:t>
      </w:r>
      <w:r>
        <w:rPr>
          <w:rFonts w:hint="eastAsia" w:cs="Times New Roman"/>
          <w:color w:val="000000" w:themeColor="text1"/>
          <w:kern w:val="2"/>
          <w:sz w:val="21"/>
          <w:szCs w:val="20"/>
          <w:lang w:val="en-US" w:eastAsia="zh-CN" w:bidi="ar-SA"/>
          <w14:textFill>
            <w14:solidFill>
              <w14:schemeClr w14:val="tx1"/>
            </w14:solidFill>
          </w14:textFill>
        </w:rPr>
        <w:t>0557-2876101</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eastAsia" w:ascii="Times New Roman" w:hAnsi="Times New Roman" w:eastAsia="宋体" w:cs="Times New Roman"/>
          <w:color w:val="000000" w:themeColor="text1"/>
          <w:kern w:val="2"/>
          <w:sz w:val="21"/>
          <w:szCs w:val="20"/>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0"/>
          <w:lang w:val="en-US" w:eastAsia="zh-CN" w:bidi="ar-SA"/>
          <w14:textFill>
            <w14:solidFill>
              <w14:schemeClr w14:val="tx1"/>
            </w14:solidFill>
          </w14:textFill>
        </w:rPr>
        <w:t>承诺期限：</w:t>
      </w:r>
      <w:r>
        <w:rPr>
          <w:rFonts w:hint="default" w:ascii="Times New Roman" w:hAnsi="Times New Roman" w:eastAsia="宋体" w:cs="Times New Roman"/>
          <w:color w:val="000000" w:themeColor="text1"/>
          <w:kern w:val="2"/>
          <w:sz w:val="21"/>
          <w:szCs w:val="20"/>
          <w:lang w:val="en-US" w:eastAsia="zh-CN" w:bidi="ar-SA"/>
          <w14:textFill>
            <w14:solidFill>
              <w14:schemeClr w14:val="tx1"/>
            </w14:solidFill>
          </w14:textFill>
        </w:rPr>
        <w:t>1</w:t>
      </w:r>
      <w:r>
        <w:rPr>
          <w:rFonts w:hint="eastAsia" w:ascii="Times New Roman" w:hAnsi="Times New Roman" w:eastAsia="宋体" w:cs="Times New Roman"/>
          <w:color w:val="000000" w:themeColor="text1"/>
          <w:kern w:val="2"/>
          <w:sz w:val="21"/>
          <w:szCs w:val="20"/>
          <w:lang w:val="en-US" w:eastAsia="zh-CN" w:bidi="ar-SA"/>
          <w14:textFill>
            <w14:solidFill>
              <w14:schemeClr w14:val="tx1"/>
            </w14:solidFill>
          </w14:textFill>
        </w:rPr>
        <w:t>个工作日</w:t>
      </w: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ab/>
      </w:r>
    </w:p>
    <w:p>
      <w:pPr>
        <w:widowControl w:val="0"/>
        <w:numPr>
          <w:ilvl w:val="0"/>
          <w:numId w:val="0"/>
        </w:numPr>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28.</w:t>
      </w:r>
      <w:r>
        <w:rPr>
          <w:rFonts w:hint="eastAsia" w:ascii="仿宋" w:hAnsi="仿宋" w:eastAsia="仿宋" w:cs="仿宋"/>
          <w:b w:val="0"/>
          <w:bCs w:val="0"/>
          <w:color w:val="000000" w:themeColor="text1"/>
          <w:sz w:val="32"/>
          <w:szCs w:val="32"/>
          <w14:textFill>
            <w14:solidFill>
              <w14:schemeClr w14:val="tx1"/>
            </w14:solidFill>
          </w14:textFill>
        </w:rPr>
        <w:t>对业主大会、业主委员会违法违规作出决定的责令改正或者撤销其决定</w:t>
      </w:r>
    </w:p>
    <w:p>
      <w:pPr>
        <w:widowControl w:val="0"/>
        <w:pBdr>
          <w:top w:val="none" w:color="auto" w:sz="0" w:space="1"/>
          <w:left w:val="none" w:color="auto" w:sz="0" w:space="4"/>
          <w:bottom w:val="none" w:color="auto" w:sz="0" w:space="1"/>
          <w:right w:val="none" w:color="auto" w:sz="0" w:space="4"/>
          <w:between w:val="none" w:color="auto" w:sz="0" w:space="0"/>
        </w:pBdr>
        <w:jc w:val="cente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74624" behindDoc="0" locked="0" layoutInCell="1" allowOverlap="1">
                <wp:simplePos x="0" y="0"/>
                <wp:positionH relativeFrom="column">
                  <wp:posOffset>488950</wp:posOffset>
                </wp:positionH>
                <wp:positionV relativeFrom="paragraph">
                  <wp:posOffset>162560</wp:posOffset>
                </wp:positionV>
                <wp:extent cx="4281805" cy="565150"/>
                <wp:effectExtent l="4445" t="4445" r="19050" b="20955"/>
                <wp:wrapNone/>
                <wp:docPr id="1475" name="文本框 1475"/>
                <wp:cNvGraphicFramePr/>
                <a:graphic xmlns:a="http://schemas.openxmlformats.org/drawingml/2006/main">
                  <a:graphicData uri="http://schemas.microsoft.com/office/word/2010/wordprocessingShape">
                    <wps:wsp>
                      <wps:cNvSpPr txBox="1"/>
                      <wps:spPr>
                        <a:xfrm>
                          <a:off x="0" y="0"/>
                          <a:ext cx="4281805" cy="5651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乡、镇业主大会、业主委员会作出违反法律、法规的决定</w:t>
                            </w:r>
                          </w:p>
                        </w:txbxContent>
                      </wps:txbx>
                      <wps:bodyPr upright="1"/>
                    </wps:wsp>
                  </a:graphicData>
                </a:graphic>
              </wp:anchor>
            </w:drawing>
          </mc:Choice>
          <mc:Fallback>
            <w:pict>
              <v:shape id="_x0000_s1026" o:spid="_x0000_s1026" o:spt="202" type="#_x0000_t202" style="position:absolute;left:0pt;margin-left:38.5pt;margin-top:12.8pt;height:44.5pt;width:337.15pt;z-index:251674624;mso-width-relative:page;mso-height-relative:page;" fillcolor="#FFFFFF" filled="t" stroked="t" coordsize="21600,21600" o:gfxdata="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LNx7bZAAAACQEAAA8AAAAAAAAA&#10;AQAgAAAAIgAAAGRycy9kb3ducmV2LnhtbFBLAQIUABQAAAAIAIdO4kB6vPp2EAIAADwEAAAOAAAA&#10;AAAAAAEAIAAAACgBAABkcnMvZTJvRG9jLnhtbFBLBQYAAAAABgAGAFkBAACqBQAAAAA=&#10;">
                <v:fill on="t" focussize="0,0"/>
                <v:stroke color="#000000" joinstyle="miter"/>
                <v:imagedata o:title=""/>
                <o:lock v:ext="edit" aspectratio="f"/>
                <v:textbox>
                  <w:txbxContent>
                    <w:p>
                      <w:pPr>
                        <w:spacing w:line="36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乡、镇业主大会、业主委员会作出违反法律、法规的决定</w:t>
                      </w:r>
                    </w:p>
                  </w:txbxContent>
                </v:textbox>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jc w:val="cente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79744" behindDoc="0" locked="0" layoutInCell="1" allowOverlap="1">
                <wp:simplePos x="0" y="0"/>
                <wp:positionH relativeFrom="column">
                  <wp:posOffset>2600325</wp:posOffset>
                </wp:positionH>
                <wp:positionV relativeFrom="paragraph">
                  <wp:posOffset>340995</wp:posOffset>
                </wp:positionV>
                <wp:extent cx="3810" cy="576580"/>
                <wp:effectExtent l="34925" t="0" r="37465" b="13970"/>
                <wp:wrapNone/>
                <wp:docPr id="1478" name="直接箭头连接符 1478"/>
                <wp:cNvGraphicFramePr/>
                <a:graphic xmlns:a="http://schemas.openxmlformats.org/drawingml/2006/main">
                  <a:graphicData uri="http://schemas.microsoft.com/office/word/2010/wordprocessingShape">
                    <wps:wsp>
                      <wps:cNvCnPr/>
                      <wps:spPr>
                        <a:xfrm>
                          <a:off x="0" y="0"/>
                          <a:ext cx="3810" cy="57658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4.75pt;margin-top:26.85pt;height:45.4pt;width:0.3pt;z-index:251679744;mso-width-relative:page;mso-height-relative:page;" filled="f" stroked="t" coordsize="21600,21600" o:gfxdata="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V3bDttoAAAAKAQAADwAAAAAAAAABACAA&#10;AAAiAAAAZHJzL2Rvd25yZXYueG1sUEsBAhQAFAAAAAgAh07iQPa7dG4LAgAA+AMAAA4AAAAAAAAA&#10;AQAgAAAAKQEAAGRycy9lMm9Eb2MueG1sUEsFBgAAAAAGAAYAWQEAAKYFAAAAAA==&#10;">
                <v:fill on="f" focussize="0,0"/>
                <v:stroke color="#000000" joinstyle="round" endarrow="block"/>
                <v:imagedata o:title=""/>
                <o:lock v:ext="edit" aspectratio="f"/>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81792" behindDoc="0" locked="0" layoutInCell="1" allowOverlap="1">
                <wp:simplePos x="0" y="0"/>
                <wp:positionH relativeFrom="column">
                  <wp:posOffset>4991100</wp:posOffset>
                </wp:positionH>
                <wp:positionV relativeFrom="paragraph">
                  <wp:posOffset>129540</wp:posOffset>
                </wp:positionV>
                <wp:extent cx="635" cy="368935"/>
                <wp:effectExtent l="37465" t="0" r="38100" b="12065"/>
                <wp:wrapNone/>
                <wp:docPr id="1479" name="直接箭头连接符 1479"/>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93pt;margin-top:10.2pt;height:29.05pt;width:0.05pt;z-index:251681792;mso-width-relative:page;mso-height-relative:page;" filled="f" stroked="t" coordsize="21600,21600" o:gfxdata="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GWKlO2QAAAAkBAAAPAAAAAAAAAAEAIAAAACIA&#10;AABkcnMvZG93bnJldi54bWxQSwECFAAUAAAACACHTuJAmeMroggCAAD3AwAADgAAAAAAAAABACAA&#10;AAAoAQAAZHJzL2Uyb0RvYy54bWxQSwUGAAAAAAYABgBZAQAAogUAAAAA&#10;">
                <v:fill on="f" focussize="0,0"/>
                <v:stroke color="#000000" joinstyle="round"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0768" behindDoc="0" locked="0" layoutInCell="1" allowOverlap="1">
                <wp:simplePos x="0" y="0"/>
                <wp:positionH relativeFrom="column">
                  <wp:posOffset>114300</wp:posOffset>
                </wp:positionH>
                <wp:positionV relativeFrom="paragraph">
                  <wp:posOffset>139065</wp:posOffset>
                </wp:positionV>
                <wp:extent cx="9525" cy="368935"/>
                <wp:effectExtent l="30480" t="0" r="36195" b="12065"/>
                <wp:wrapNone/>
                <wp:docPr id="1480" name="直接箭头连接符 1480"/>
                <wp:cNvGraphicFramePr/>
                <a:graphic xmlns:a="http://schemas.openxmlformats.org/drawingml/2006/main">
                  <a:graphicData uri="http://schemas.microsoft.com/office/word/2010/wordprocessingShape">
                    <wps:wsp>
                      <wps:cNvCnPr/>
                      <wps:spPr>
                        <a:xfrm>
                          <a:off x="0" y="0"/>
                          <a:ext cx="9525" cy="3689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9pt;margin-top:10.95pt;height:29.05pt;width:0.75pt;z-index:251680768;mso-width-relative:page;mso-height-relative:page;" filled="f" stroked="t" coordsize="21600,21600" o:gfxdata="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&#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OO4qzXAAAABwEAAA8AAAAAAAAAAQAgAAAAIgAAAGRy&#10;cy9kb3ducmV2LnhtbFBLAQIUABQAAAAIAIdO4kAaSyr6BgIAAPgDAAAOAAAAAAAAAAEAIAAAACYB&#10;AABkcnMvZTJvRG9jLnhtbFBLBQYAAAAABgAGAFkBAACeBQAAAAA=&#10;">
                <v:fill on="f" focussize="0,0"/>
                <v:stroke color="#000000" joinstyle="round"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2816" behindDoc="0" locked="0" layoutInCell="1" allowOverlap="1">
                <wp:simplePos x="0" y="0"/>
                <wp:positionH relativeFrom="column">
                  <wp:posOffset>95250</wp:posOffset>
                </wp:positionH>
                <wp:positionV relativeFrom="paragraph">
                  <wp:posOffset>139065</wp:posOffset>
                </wp:positionV>
                <wp:extent cx="4905375" cy="635"/>
                <wp:effectExtent l="0" t="0" r="0" b="0"/>
                <wp:wrapNone/>
                <wp:docPr id="1481" name="直接箭头连接符 1481"/>
                <wp:cNvGraphicFramePr/>
                <a:graphic xmlns:a="http://schemas.openxmlformats.org/drawingml/2006/main">
                  <a:graphicData uri="http://schemas.microsoft.com/office/word/2010/wordprocessingShape">
                    <wps:wsp>
                      <wps:cNvCnPr/>
                      <wps:spPr>
                        <a:xfrm>
                          <a:off x="0" y="0"/>
                          <a:ext cx="4905375"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7.5pt;margin-top:10.95pt;height:0.05pt;width:386.25pt;z-index:251682816;mso-width-relative:page;mso-height-relative:page;" filled="f" stroked="t" coordsize="21600,21600" o:gfxdata="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2NsGLXAAAACAEAAA8AAAAAAAAAAQAgAAAAIgAAAGRycy9k&#10;b3ducmV2LnhtbFBLAQIUABQAAAAIAIdO4kDyVNZzAwIAAPQDAAAOAAAAAAAAAAEAIAAAACYBAABk&#10;cnMvZTJvRG9jLnhtbFBLBQYAAAAABgAGAFkBAACbBQAAAAA=&#10;">
                <v:fill on="f" focussize="0,0"/>
                <v:stroke color="#000000" joinstyle="round"/>
                <v:imagedata o:title=""/>
                <o:lock v:ext="edit" aspectratio="f"/>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76672" behindDoc="0" locked="0" layoutInCell="1" allowOverlap="1">
                <wp:simplePos x="0" y="0"/>
                <wp:positionH relativeFrom="column">
                  <wp:posOffset>-974725</wp:posOffset>
                </wp:positionH>
                <wp:positionV relativeFrom="paragraph">
                  <wp:posOffset>92710</wp:posOffset>
                </wp:positionV>
                <wp:extent cx="3374390" cy="1478915"/>
                <wp:effectExtent l="4445" t="4445" r="12065" b="21590"/>
                <wp:wrapNone/>
                <wp:docPr id="1483" name="文本框 1483"/>
                <wp:cNvGraphicFramePr/>
                <a:graphic xmlns:a="http://schemas.openxmlformats.org/drawingml/2006/main">
                  <a:graphicData uri="http://schemas.microsoft.com/office/word/2010/wordprocessingShape">
                    <wps:wsp>
                      <wps:cNvSpPr txBox="1"/>
                      <wps:spPr>
                        <a:xfrm>
                          <a:off x="0" y="0"/>
                          <a:ext cx="3374390" cy="14789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lang w:val="en-US" w:eastAsia="zh-CN"/>
                              </w:rPr>
                              <w:t>县</w:t>
                            </w:r>
                            <w:r>
                              <w:rPr>
                                <w:rFonts w:hint="eastAsia" w:ascii="仿宋_GB2312" w:eastAsia="仿宋_GB2312"/>
                                <w:sz w:val="28"/>
                                <w:szCs w:val="28"/>
                              </w:rPr>
                              <w:t>级以上人民政府住房和城乡建设或者房地产行政主管部门（以下简称物业管理行政主管部门）负责本行政区域内物业管理活动的监督管理工作，指导街道办事处、乡镇人民政府依法开展物业管理相关工作。</w:t>
                            </w:r>
                          </w:p>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县级以上人民政府发展改革、公安、司法、民政、财政、环保、城乡规划、城市管理、工商、价格、质监、人防等部门，应当按照各自的职责，相互配合，做好相关监督管理工作。武装部负责审查乡镇上报的兵役登记情况，并加强对乡镇的业务指导。</w:t>
                            </w:r>
                          </w:p>
                        </w:txbxContent>
                      </wps:txbx>
                      <wps:bodyPr upright="1"/>
                    </wps:wsp>
                  </a:graphicData>
                </a:graphic>
              </wp:anchor>
            </w:drawing>
          </mc:Choice>
          <mc:Fallback>
            <w:pict>
              <v:shape id="_x0000_s1026" o:spid="_x0000_s1026" o:spt="202" type="#_x0000_t202" style="position:absolute;left:0pt;margin-left:-76.75pt;margin-top:7.3pt;height:116.45pt;width:265.7pt;z-index:251676672;mso-width-relative:page;mso-height-relative:page;" fillcolor="#FFFFFF" filled="t" stroked="t" coordsize="21600,21600" o:gfxdata="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uyJuWdoAAAALAQAADwAAAAAAAAAB&#10;ACAAAAAiAAAAZHJzL2Rvd25yZXYueG1sUEsBAhQAFAAAAAgAh07iQH00tzgOAgAAPQQAAA4AAAAA&#10;AAAAAQAgAAAAKQEAAGRycy9lMm9Eb2MueG1sUEsFBgAAAAAGAAYAWQEAAKkFAAAAAA==&#10;">
                <v:fill on="t" focussize="0,0"/>
                <v:stroke color="#000000" joinstyle="miter"/>
                <v:imagedata o:title=""/>
                <o:lock v:ext="edit" aspectratio="f"/>
                <v:textbox>
                  <w:txbxContent>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lang w:val="en-US" w:eastAsia="zh-CN"/>
                        </w:rPr>
                        <w:t>县</w:t>
                      </w:r>
                      <w:r>
                        <w:rPr>
                          <w:rFonts w:hint="eastAsia" w:ascii="仿宋_GB2312" w:eastAsia="仿宋_GB2312"/>
                          <w:sz w:val="28"/>
                          <w:szCs w:val="28"/>
                        </w:rPr>
                        <w:t>级以上人民政府住房和城乡建设或者房地产行政主管部门（以下简称物业管理行政主管部门）负责本行政区域内物业管理活动的监督管理工作，指导街道办事处、乡镇人民政府依法开展物业管理相关工作。</w:t>
                      </w:r>
                    </w:p>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县级以上人民政府发展改革、公安、司法、民政、财政、环保、城乡规划、城市管理、工商、价格、质监、人防等部门，应当按照各自的职责，相互配合，做好相关监督管理工作。武装部负责审查乡镇上报的兵役登记情况，并加强对乡镇的业务指导。</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7696" behindDoc="0" locked="0" layoutInCell="1" allowOverlap="1">
                <wp:simplePos x="0" y="0"/>
                <wp:positionH relativeFrom="column">
                  <wp:posOffset>2648585</wp:posOffset>
                </wp:positionH>
                <wp:positionV relativeFrom="paragraph">
                  <wp:posOffset>83185</wp:posOffset>
                </wp:positionV>
                <wp:extent cx="3409315" cy="981710"/>
                <wp:effectExtent l="4445" t="5080" r="15240" b="22860"/>
                <wp:wrapNone/>
                <wp:docPr id="1482" name="文本框 1482"/>
                <wp:cNvGraphicFramePr/>
                <a:graphic xmlns:a="http://schemas.openxmlformats.org/drawingml/2006/main">
                  <a:graphicData uri="http://schemas.microsoft.com/office/word/2010/wordprocessingShape">
                    <wps:wsp>
                      <wps:cNvSpPr txBox="1"/>
                      <wps:spPr>
                        <a:xfrm>
                          <a:off x="0" y="0"/>
                          <a:ext cx="3409315" cy="9817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物业所在地的街道办事处或乡镇人民政府，应当责令限期改正或者撤销其决定，并通告全体业主。处理结果应及时告知区、县人民政府房地产行政主管部门。</w:t>
                            </w:r>
                          </w:p>
                        </w:txbxContent>
                      </wps:txbx>
                      <wps:bodyPr upright="1"/>
                    </wps:wsp>
                  </a:graphicData>
                </a:graphic>
              </wp:anchor>
            </w:drawing>
          </mc:Choice>
          <mc:Fallback>
            <w:pict>
              <v:shape id="_x0000_s1026" o:spid="_x0000_s1026" o:spt="202" type="#_x0000_t202" style="position:absolute;left:0pt;margin-left:208.55pt;margin-top:6.55pt;height:77.3pt;width:268.45pt;z-index:251677696;mso-width-relative:page;mso-height-relative:page;" fillcolor="#FFFFFF" filled="t" stroked="t" coordsize="21600,21600" o:gfxdata="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PWRm3XZAAAACgEAAA8AAAAAAAAA&#10;AQAgAAAAIgAAAGRycy9kb3ducmV2LnhtbFBLAQIUABQAAAAIAIdO4kDd2mg5EAIAADwEAAAOAAAA&#10;AAAAAAEAIAAAACgBAABkcnMvZTJvRG9jLnhtbFBLBQYAAAAABgAGAFkBAACqBQAAAAA=&#10;">
                <v:fill on="t" focussize="0,0"/>
                <v:stroke color="#000000" joinstyle="miter"/>
                <v:imagedata o:title=""/>
                <o:lock v:ext="edit" aspectratio="f"/>
                <v:textbox>
                  <w:txbxContent>
                    <w:p>
                      <w:pPr>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物业所在地的街道办事处或乡镇人民政府，应当责令限期改正或者撤销其决定，并通告全体业主。处理结果应及时告知区、县人民政府房地产行政主管部门。</w:t>
                      </w:r>
                    </w:p>
                  </w:txbxContent>
                </v:textbox>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78720" behindDoc="0" locked="0" layoutInCell="1" allowOverlap="1">
                <wp:simplePos x="0" y="0"/>
                <wp:positionH relativeFrom="column">
                  <wp:posOffset>114300</wp:posOffset>
                </wp:positionH>
                <wp:positionV relativeFrom="paragraph">
                  <wp:posOffset>363855</wp:posOffset>
                </wp:positionV>
                <wp:extent cx="635" cy="485775"/>
                <wp:effectExtent l="37465" t="0" r="38100" b="9525"/>
                <wp:wrapNone/>
                <wp:docPr id="1476" name="直接箭头连接符 1476"/>
                <wp:cNvGraphicFramePr/>
                <a:graphic xmlns:a="http://schemas.openxmlformats.org/drawingml/2006/main">
                  <a:graphicData uri="http://schemas.microsoft.com/office/word/2010/wordprocessingShape">
                    <wps:wsp>
                      <wps:cNvCnPr/>
                      <wps:spPr>
                        <a:xfrm>
                          <a:off x="0" y="0"/>
                          <a:ext cx="635" cy="4857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9pt;margin-top:28.65pt;height:38.25pt;width:0.05pt;z-index:251678720;mso-width-relative:page;mso-height-relative:page;" filled="f" stroked="t" coordsize="21600,21600" o:gfxdata="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fEPjk2AAAAAgBAAAPAAAAAAAAAAEAIAAAACIA&#10;AABkcnMvZG93bnJldi54bWxQSwECFAAUAAAACACHTuJAmMR3swkCAAD3AwAADgAAAAAAAAABACAA&#10;AAAnAQAAZHJzL2Uyb0RvYy54bWxQSwUGAAAAAAYABgBZAQAAogUAAAAA&#10;">
                <v:fill on="f" focussize="0,0"/>
                <v:stroke color="#000000" joinstyle="round" endarrow="block"/>
                <v:imagedata o:title=""/>
                <o:lock v:ext="edit" aspectratio="f"/>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75648" behindDoc="0" locked="0" layoutInCell="1" allowOverlap="1">
                <wp:simplePos x="0" y="0"/>
                <wp:positionH relativeFrom="column">
                  <wp:posOffset>-1038225</wp:posOffset>
                </wp:positionH>
                <wp:positionV relativeFrom="paragraph">
                  <wp:posOffset>47625</wp:posOffset>
                </wp:positionV>
                <wp:extent cx="2608580" cy="1943100"/>
                <wp:effectExtent l="4445" t="4445" r="15875" b="14605"/>
                <wp:wrapNone/>
                <wp:docPr id="1477" name="文本框 1477"/>
                <wp:cNvGraphicFramePr/>
                <a:graphic xmlns:a="http://schemas.openxmlformats.org/drawingml/2006/main">
                  <a:graphicData uri="http://schemas.microsoft.com/office/word/2010/wordprocessingShape">
                    <wps:wsp>
                      <wps:cNvSpPr txBox="1"/>
                      <wps:spPr>
                        <a:xfrm>
                          <a:off x="0" y="0"/>
                          <a:ext cx="2608580" cy="19431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sz w:val="28"/>
                                <w:szCs w:val="28"/>
                              </w:rPr>
                            </w:pPr>
                            <w:r>
                              <w:rPr>
                                <w:rFonts w:hint="eastAsia" w:ascii="仿宋_GB2312" w:eastAsia="仿宋_GB2312"/>
                                <w:sz w:val="28"/>
                                <w:szCs w:val="28"/>
                              </w:rPr>
                              <w:t>填写业主大会、业主委员会作出的决定违反法律、法规的，物业所在地的区、县人民政府房地产行政主管部门，应当责令限期改正或者撤销其决定，并通告全体业主。处理结果应及时告知物业所在地的街道办事处或乡镇人民政府。</w:t>
                            </w:r>
                          </w:p>
                        </w:txbxContent>
                      </wps:txbx>
                      <wps:bodyPr upright="1"/>
                    </wps:wsp>
                  </a:graphicData>
                </a:graphic>
              </wp:anchor>
            </w:drawing>
          </mc:Choice>
          <mc:Fallback>
            <w:pict>
              <v:shape id="_x0000_s1026" o:spid="_x0000_s1026" o:spt="202" type="#_x0000_t202" style="position:absolute;left:0pt;margin-left:-81.75pt;margin-top:3.75pt;height:153pt;width:205.4pt;z-index:251675648;mso-width-relative:page;mso-height-relative:page;" fillcolor="#FFFFFF" filled="t" stroked="t" coordsize="21600,21600" o:gfxdata="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Hd07h9kAAAAKAQAADwAAAAAA&#10;AAABACAAAAAiAAAAZHJzL2Rvd25yZXYueG1sUEsBAhQAFAAAAAgAh07iQLUGhbMSAgAAPQQAAA4A&#10;AAAAAAAAAQAgAAAAKAEAAGRycy9lMm9Eb2MueG1sUEsFBgAAAAAGAAYAWQEAAKwFAAAAAA==&#10;">
                <v:fill on="t" focussize="0,0"/>
                <v:stroke color="#000000" joinstyle="miter"/>
                <v:imagedata o:title=""/>
                <o:lock v:ext="edit" aspectratio="f"/>
                <v:textbox>
                  <w:txbxContent>
                    <w:p>
                      <w:pPr>
                        <w:spacing w:line="360" w:lineRule="exact"/>
                        <w:rPr>
                          <w:rFonts w:hint="eastAsia" w:ascii="仿宋_GB2312" w:eastAsia="仿宋_GB2312"/>
                          <w:sz w:val="28"/>
                          <w:szCs w:val="28"/>
                        </w:rPr>
                      </w:pPr>
                      <w:r>
                        <w:rPr>
                          <w:rFonts w:hint="eastAsia" w:ascii="仿宋_GB2312" w:eastAsia="仿宋_GB2312"/>
                          <w:sz w:val="28"/>
                          <w:szCs w:val="28"/>
                        </w:rPr>
                        <w:t>填写业主大会、业主委员会作出的决定违反法律、法规的，物业所在地的区、县人民政府房地产行政主管部门，应当责令限期改正或者撤销其决定，并通告全体业主。处理结果应及时告知物业所在地的街道办事处或乡镇人民政府。</w:t>
                      </w:r>
                    </w:p>
                  </w:txbxContent>
                </v:textbox>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lang w:val="en-US" w:eastAsia="zh-CN"/>
          <w14:textFill>
            <w14:solidFill>
              <w14:schemeClr w14:val="tx1"/>
            </w14:solidFill>
          </w14:textFill>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w:t>
      </w:r>
      <w:r>
        <w:rPr>
          <w:rFonts w:hint="eastAsia" w:cs="宋体"/>
          <w:color w:val="000000" w:themeColor="text1"/>
          <w:kern w:val="2"/>
          <w:sz w:val="24"/>
          <w:szCs w:val="18"/>
          <w:lang w:val="en-US" w:eastAsia="zh-CN" w:bidi="ar"/>
          <w14:textFill>
            <w14:solidFill>
              <w14:schemeClr w14:val="tx1"/>
            </w14:solidFill>
          </w14:textFill>
        </w:rPr>
        <w:t>芦岭镇</w:t>
      </w: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综治中心</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服务电话：</w:t>
      </w:r>
      <w:r>
        <w:rPr>
          <w:rFonts w:hint="eastAsia" w:cs="宋体"/>
          <w:color w:val="000000" w:themeColor="text1"/>
          <w:kern w:val="2"/>
          <w:sz w:val="24"/>
          <w:szCs w:val="20"/>
          <w:lang w:val="en-US" w:eastAsia="zh-CN" w:bidi="ar"/>
          <w14:textFill>
            <w14:solidFill>
              <w14:schemeClr w14:val="tx1"/>
            </w14:solidFill>
          </w14:textFill>
        </w:rPr>
        <w:t>0557-2876101</w:t>
      </w:r>
      <w:r>
        <w:rPr>
          <w:rFonts w:hint="default" w:ascii="Times New Roman" w:hAnsi="Times New Roman" w:eastAsia="宋体" w:cs="Times New Roman"/>
          <w:color w:val="000000" w:themeColor="text1"/>
          <w:kern w:val="2"/>
          <w:sz w:val="24"/>
          <w:szCs w:val="20"/>
          <w:lang w:val="en-US" w:eastAsia="zh-CN" w:bidi="ar"/>
          <w14:textFill>
            <w14:solidFill>
              <w14:schemeClr w14:val="tx1"/>
            </w14:solidFill>
          </w14:textFill>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eastAsia" w:cs="Times New Roman"/>
          <w:color w:val="000000" w:themeColor="text1"/>
          <w:kern w:val="2"/>
          <w:sz w:val="24"/>
          <w:szCs w:val="20"/>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监督电话：</w:t>
      </w:r>
      <w:r>
        <w:rPr>
          <w:rFonts w:hint="eastAsia" w:cs="宋体"/>
          <w:color w:val="000000" w:themeColor="text1"/>
          <w:kern w:val="2"/>
          <w:sz w:val="24"/>
          <w:szCs w:val="20"/>
          <w:lang w:val="en-US" w:eastAsia="zh-CN" w:bidi="ar"/>
          <w14:textFill>
            <w14:solidFill>
              <w14:schemeClr w14:val="tx1"/>
            </w14:solidFill>
          </w14:textFill>
        </w:rPr>
        <w:t>0557-2876101</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exact"/>
        <w:ind w:left="0" w:right="0"/>
        <w:jc w:val="both"/>
        <w:rPr>
          <w:rFonts w:hint="default"/>
          <w:color w:val="000000" w:themeColor="text1"/>
          <w:sz w:val="24"/>
          <w:szCs w:val="20"/>
          <w:lang w:val="en-US"/>
          <w14:textFill>
            <w14:solidFill>
              <w14:schemeClr w14:val="tx1"/>
            </w14:solidFill>
          </w14:textFill>
        </w:rPr>
      </w:pPr>
      <w:r>
        <w:rPr>
          <w:rFonts w:hint="eastAsia" w:ascii="Times New Roman" w:hAnsi="Times New Roman" w:eastAsia="宋体" w:cs="宋体"/>
          <w:color w:val="000000" w:themeColor="text1"/>
          <w:kern w:val="2"/>
          <w:sz w:val="24"/>
          <w:szCs w:val="20"/>
          <w:lang w:val="en-US" w:eastAsia="zh-CN" w:bidi="ar"/>
          <w14:textFill>
            <w14:solidFill>
              <w14:schemeClr w14:val="tx1"/>
            </w14:solidFill>
          </w14:textFill>
        </w:rPr>
        <w:t>承诺期限：</w:t>
      </w:r>
      <w:r>
        <w:rPr>
          <w:rFonts w:hint="eastAsia" w:ascii="Times New Roman" w:hAnsi="Times New Roman" w:cs="宋体"/>
          <w:color w:val="000000" w:themeColor="text1"/>
          <w:kern w:val="2"/>
          <w:sz w:val="24"/>
          <w:szCs w:val="20"/>
          <w:lang w:val="en-US" w:eastAsia="zh-CN" w:bidi="ar"/>
          <w14:textFill>
            <w14:solidFill>
              <w14:schemeClr w14:val="tx1"/>
            </w14:solidFill>
          </w14:textFill>
        </w:rPr>
        <w:t>6个月</w:t>
      </w: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br w:type="page"/>
      </w:r>
    </w:p>
    <w:p>
      <w:pPr>
        <w:widowControl w:val="0"/>
        <w:numPr>
          <w:ilvl w:val="0"/>
          <w:numId w:val="1"/>
        </w:numPr>
        <w:pBdr>
          <w:top w:val="none" w:color="auto" w:sz="0" w:space="1"/>
          <w:left w:val="none" w:color="auto" w:sz="0" w:space="4"/>
          <w:bottom w:val="none" w:color="auto" w:sz="0" w:space="1"/>
          <w:right w:val="none" w:color="auto" w:sz="0" w:space="4"/>
          <w:between w:val="none" w:color="auto" w:sz="0" w:space="0"/>
        </w:pBdr>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户籍所在地已婚妇女申请再生育的审核</w:t>
      </w:r>
    </w:p>
    <w:p>
      <w:pPr>
        <w:widowControl w:val="0"/>
        <w:pBdr>
          <w:top w:val="none" w:color="auto" w:sz="0" w:space="1"/>
          <w:left w:val="none" w:color="auto" w:sz="0" w:space="4"/>
          <w:bottom w:val="none" w:color="auto" w:sz="0" w:space="1"/>
          <w:right w:val="none" w:color="auto" w:sz="0" w:space="4"/>
          <w:between w:val="none" w:color="auto" w:sz="0" w:space="0"/>
        </w:pBdr>
        <w:jc w:val="cente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cente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88900</wp:posOffset>
                </wp:positionH>
                <wp:positionV relativeFrom="paragraph">
                  <wp:posOffset>132080</wp:posOffset>
                </wp:positionV>
                <wp:extent cx="4529455" cy="831850"/>
                <wp:effectExtent l="4445" t="4445" r="19050" b="20955"/>
                <wp:wrapNone/>
                <wp:docPr id="1484" name="文本框 1484"/>
                <wp:cNvGraphicFramePr/>
                <a:graphic xmlns:a="http://schemas.openxmlformats.org/drawingml/2006/main">
                  <a:graphicData uri="http://schemas.microsoft.com/office/word/2010/wordprocessingShape">
                    <wps:wsp>
                      <wps:cNvSpPr txBox="1"/>
                      <wps:spPr>
                        <a:xfrm>
                          <a:off x="0" y="0"/>
                          <a:ext cx="4529455" cy="8318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sz w:val="28"/>
                                <w:szCs w:val="28"/>
                                <w:lang w:eastAsia="zh-CN"/>
                              </w:rPr>
                            </w:pPr>
                            <w:r>
                              <w:rPr>
                                <w:rFonts w:hint="eastAsia" w:ascii="仿宋_GB2312" w:eastAsia="仿宋_GB2312"/>
                                <w:sz w:val="28"/>
                                <w:szCs w:val="28"/>
                              </w:rPr>
                              <w:t>要求再生育子女的夫妻，应当向一方户籍所在地的乡（镇）人民政府、街道办事处提出申请，并附送双方所在村民委员会、居民委员会或者所在单位出具的证明</w:t>
                            </w:r>
                            <w:r>
                              <w:rPr>
                                <w:rFonts w:hint="eastAsia" w:ascii="仿宋_GB2312" w:eastAsia="仿宋_GB2312"/>
                                <w:sz w:val="28"/>
                                <w:szCs w:val="28"/>
                                <w:lang w:eastAsia="zh-CN"/>
                              </w:rPr>
                              <w:t>。</w:t>
                            </w:r>
                          </w:p>
                        </w:txbxContent>
                      </wps:txbx>
                      <wps:bodyPr upright="1"/>
                    </wps:wsp>
                  </a:graphicData>
                </a:graphic>
              </wp:anchor>
            </w:drawing>
          </mc:Choice>
          <mc:Fallback>
            <w:pict>
              <v:shape id="_x0000_s1026" o:spid="_x0000_s1026" o:spt="202" type="#_x0000_t202" style="position:absolute;left:0pt;margin-left:7pt;margin-top:10.4pt;height:65.5pt;width:356.65pt;z-index:251660288;mso-width-relative:page;mso-height-relative:page;" fillcolor="#FFFFFF" filled="t" stroked="t" coordsize="21600,21600" o:gfxdata="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vDTrrdgAAAAJAQAADwAAAAAAAAAB&#10;ACAAAAAiAAAAZHJzL2Rvd25yZXYueG1sUEsBAhQAFAAAAAgAh07iQH7mzXkQAgAAPAQAAA4AAAAA&#10;AAAAAQAgAAAAJwEAAGRycy9lMm9Eb2MueG1sUEsFBgAAAAAGAAYAWQEAAKkFAAAAAA==&#10;">
                <v:fill on="t" focussize="0,0"/>
                <v:stroke color="#000000" joinstyle="miter"/>
                <v:imagedata o:title=""/>
                <o:lock v:ext="edit" aspectratio="f"/>
                <v:textbox>
                  <w:txbxContent>
                    <w:p>
                      <w:pPr>
                        <w:spacing w:line="360" w:lineRule="exact"/>
                        <w:rPr>
                          <w:rFonts w:hint="eastAsia" w:ascii="仿宋_GB2312" w:eastAsia="仿宋_GB2312"/>
                          <w:sz w:val="28"/>
                          <w:szCs w:val="28"/>
                          <w:lang w:eastAsia="zh-CN"/>
                        </w:rPr>
                      </w:pPr>
                      <w:r>
                        <w:rPr>
                          <w:rFonts w:hint="eastAsia" w:ascii="仿宋_GB2312" w:eastAsia="仿宋_GB2312"/>
                          <w:sz w:val="28"/>
                          <w:szCs w:val="28"/>
                        </w:rPr>
                        <w:t>要求再生育子女的夫妻，应当向一方户籍所在地的乡（镇）人民政府、街道办事处提出申请，并附送双方所在村民委员会、居民委员会或者所在单位出具的证明</w:t>
                      </w:r>
                      <w:r>
                        <w:rPr>
                          <w:rFonts w:hint="eastAsia" w:ascii="仿宋_GB2312" w:eastAsia="仿宋_GB2312"/>
                          <w:sz w:val="28"/>
                          <w:szCs w:val="28"/>
                          <w:lang w:eastAsia="zh-CN"/>
                        </w:rPr>
                        <w:t>。</w:t>
                      </w:r>
                    </w:p>
                  </w:txbxContent>
                </v:textbox>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2295525</wp:posOffset>
                </wp:positionH>
                <wp:positionV relativeFrom="paragraph">
                  <wp:posOffset>209550</wp:posOffset>
                </wp:positionV>
                <wp:extent cx="635" cy="368935"/>
                <wp:effectExtent l="37465" t="0" r="38100" b="12065"/>
                <wp:wrapNone/>
                <wp:docPr id="1486" name="直接箭头连接符 1486"/>
                <wp:cNvGraphicFramePr/>
                <a:graphic xmlns:a="http://schemas.openxmlformats.org/drawingml/2006/main">
                  <a:graphicData uri="http://schemas.microsoft.com/office/word/2010/wordprocessingShape">
                    <wps:wsp>
                      <wps:cNvCnPr/>
                      <wps:spPr>
                        <a:xfrm>
                          <a:off x="0" y="0"/>
                          <a:ext cx="635" cy="3689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80.75pt;margin-top:16.5pt;height:29.05pt;width:0.05pt;z-index:251666432;mso-width-relative:page;mso-height-relative:page;" filled="f" stroked="t" coordsize="21600,21600" o:gfxdata="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JOqnsjYAAAACQEAAA8AAAAAAAAAAQAgAAAAIgAA&#10;AGRycy9kb3ducmV2LnhtbFBLAQIUABQAAAAIAIdO4kB7/Cj7CAIAAPcDAAAOAAAAAAAAAAEAIAAA&#10;ACcBAABkcnMvZTJvRG9jLnhtbFBLBQYAAAAABgAGAFkBAAChBQAAAAA=&#10;">
                <v:fill on="f" focussize="0,0"/>
                <v:stroke color="#000000" joinstyle="round" endarrow="block"/>
                <v:imagedata o:title=""/>
                <o:lock v:ext="edit" aspectratio="f"/>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286385</wp:posOffset>
                </wp:positionH>
                <wp:positionV relativeFrom="paragraph">
                  <wp:posOffset>163195</wp:posOffset>
                </wp:positionV>
                <wp:extent cx="3980815" cy="981710"/>
                <wp:effectExtent l="4445" t="4445" r="15240" b="23495"/>
                <wp:wrapNone/>
                <wp:docPr id="1490" name="文本框 1490"/>
                <wp:cNvGraphicFramePr/>
                <a:graphic xmlns:a="http://schemas.openxmlformats.org/drawingml/2006/main">
                  <a:graphicData uri="http://schemas.microsoft.com/office/word/2010/wordprocessingShape">
                    <wps:wsp>
                      <wps:cNvSpPr txBox="1"/>
                      <wps:spPr>
                        <a:xfrm>
                          <a:off x="0" y="0"/>
                          <a:ext cx="3980815" cy="9817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镇卫生和计划生育办公室审核双方身份证、结婚证、户口簿等，即时登记发放。再婚人员需提供离婚证明，乡镇审核后上传县级，五天内打印证件。</w:t>
                            </w:r>
                          </w:p>
                        </w:txbxContent>
                      </wps:txbx>
                      <wps:bodyPr upright="1"/>
                    </wps:wsp>
                  </a:graphicData>
                </a:graphic>
              </wp:anchor>
            </w:drawing>
          </mc:Choice>
          <mc:Fallback>
            <w:pict>
              <v:shape id="_x0000_s1026" o:spid="_x0000_s1026" o:spt="202" type="#_x0000_t202" style="position:absolute;left:0pt;margin-left:22.55pt;margin-top:12.85pt;height:77.3pt;width:313.45pt;z-index:251663360;mso-width-relative:page;mso-height-relative:page;" fillcolor="#FFFFFF" filled="t" stroked="t" coordsize="21600,21600" o:gfxdata="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JdgbK2AAAAAkBAAAPAAAAAAAAAAEA&#10;IAAAACIAAABkcnMvZG93bnJldi54bWxQSwECFAAUAAAACACHTuJAgfjrhQ8CAAA8BAAADgAAAAAA&#10;AAABACAAAAAnAQAAZHJzL2Uyb0RvYy54bWxQSwUGAAAAAAYABgBZAQAAqAUAAAAA&#10;">
                <v:fill on="t" focussize="0,0"/>
                <v:stroke color="#000000" joinstyle="miter"/>
                <v:imagedata o:title=""/>
                <o:lock v:ext="edit" aspectratio="f"/>
                <v:textbox>
                  <w:txbxContent>
                    <w:p>
                      <w:pPr>
                        <w:spacing w:line="360" w:lineRule="exact"/>
                        <w:rPr>
                          <w:rFonts w:hint="eastAsia" w:ascii="仿宋_GB2312" w:eastAsia="仿宋_GB2312"/>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镇卫生和计划生育办公室审核双方身份证、结婚证、户口簿等，即时登记发放。再婚人员需提供离婚证明，乡镇审核后上传县级，五天内打印证件。</w:t>
                      </w:r>
                    </w:p>
                  </w:txbxContent>
                </v:textbox>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2305050</wp:posOffset>
                </wp:positionH>
                <wp:positionV relativeFrom="paragraph">
                  <wp:posOffset>354330</wp:posOffset>
                </wp:positionV>
                <wp:extent cx="3810" cy="576580"/>
                <wp:effectExtent l="34925" t="0" r="37465" b="13970"/>
                <wp:wrapNone/>
                <wp:docPr id="1485" name="直接箭头连接符 1485"/>
                <wp:cNvGraphicFramePr/>
                <a:graphic xmlns:a="http://schemas.openxmlformats.org/drawingml/2006/main">
                  <a:graphicData uri="http://schemas.microsoft.com/office/word/2010/wordprocessingShape">
                    <wps:wsp>
                      <wps:cNvCnPr/>
                      <wps:spPr>
                        <a:xfrm>
                          <a:off x="0" y="0"/>
                          <a:ext cx="3810" cy="57658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81.5pt;margin-top:27.9pt;height:45.4pt;width:0.3pt;z-index:251665408;mso-width-relative:page;mso-height-relative:page;" filled="f" stroked="t" coordsize="21600,21600" o:gfxdata="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lNpl72QAAAAoBAAAPAAAAAAAAAAEAIAAA&#10;ACIAAABkcnMvZG93bnJldi54bWxQSwECFAAUAAAACACHTuJALcpJfQsCAAD4AwAADgAAAAAAAAAB&#10;ACAAAAAoAQAAZHJzL2Uyb0RvYy54bWxQSwUGAAAAAAYABgBZAQAApQUAAAAA&#10;">
                <v:fill on="f" focussize="0,0"/>
                <v:stroke color="#000000" joinstyle="round" endarrow="block"/>
                <v:imagedata o:title=""/>
                <o:lock v:ext="edit" aspectratio="f"/>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311785</wp:posOffset>
                </wp:positionH>
                <wp:positionV relativeFrom="paragraph">
                  <wp:posOffset>187960</wp:posOffset>
                </wp:positionV>
                <wp:extent cx="3935730" cy="840105"/>
                <wp:effectExtent l="4445" t="4445" r="22225" b="12700"/>
                <wp:wrapNone/>
                <wp:docPr id="1489" name="文本框 1489"/>
                <wp:cNvGraphicFramePr/>
                <a:graphic xmlns:a="http://schemas.openxmlformats.org/drawingml/2006/main">
                  <a:graphicData uri="http://schemas.microsoft.com/office/word/2010/wordprocessingShape">
                    <wps:wsp>
                      <wps:cNvSpPr txBox="1"/>
                      <wps:spPr>
                        <a:xfrm>
                          <a:off x="0" y="0"/>
                          <a:ext cx="3935730" cy="8401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sz w:val="28"/>
                                <w:szCs w:val="28"/>
                              </w:rPr>
                            </w:pPr>
                            <w:r>
                              <w:rPr>
                                <w:rFonts w:hint="eastAsia" w:ascii="仿宋_GB2312" w:eastAsia="仿宋_GB2312"/>
                                <w:sz w:val="28"/>
                                <w:szCs w:val="28"/>
                              </w:rPr>
                              <w:t>县级人民政府人口和计划</w:t>
                            </w:r>
                            <w:r>
                              <w:rPr>
                                <w:rFonts w:hint="eastAsia" w:ascii="仿宋_GB2312" w:eastAsia="仿宋_GB2312"/>
                                <w:color w:val="000000" w:themeColor="text1"/>
                                <w:sz w:val="28"/>
                                <w:szCs w:val="28"/>
                                <w14:textFill>
                                  <w14:solidFill>
                                    <w14:schemeClr w14:val="tx1"/>
                                  </w14:solidFill>
                                </w14:textFill>
                              </w:rPr>
                              <w:t>生育行政部门应当在</w:t>
                            </w:r>
                            <w:r>
                              <w:rPr>
                                <w:rFonts w:hint="eastAsia" w:ascii="仿宋_GB2312" w:eastAsia="仿宋_GB2312"/>
                                <w:color w:val="000000" w:themeColor="text1"/>
                                <w:sz w:val="28"/>
                                <w:szCs w:val="28"/>
                                <w:lang w:eastAsia="zh-CN"/>
                                <w14:textFill>
                                  <w14:solidFill>
                                    <w14:schemeClr w14:val="tx1"/>
                                  </w14:solidFill>
                                </w14:textFill>
                              </w:rPr>
                              <w:t>五个工作日</w:t>
                            </w:r>
                            <w:r>
                              <w:rPr>
                                <w:rFonts w:hint="eastAsia" w:ascii="仿宋_GB2312" w:eastAsia="仿宋_GB2312"/>
                                <w:color w:val="000000" w:themeColor="text1"/>
                                <w:sz w:val="28"/>
                                <w:szCs w:val="28"/>
                                <w14:textFill>
                                  <w14:solidFill>
                                    <w14:schemeClr w14:val="tx1"/>
                                  </w14:solidFill>
                                </w14:textFill>
                              </w:rPr>
                              <w:t>内作出审批决定，</w:t>
                            </w:r>
                            <w:r>
                              <w:rPr>
                                <w:rFonts w:hint="eastAsia" w:ascii="仿宋_GB2312" w:eastAsia="仿宋_GB2312"/>
                                <w:sz w:val="28"/>
                                <w:szCs w:val="28"/>
                              </w:rPr>
                              <w:t xml:space="preserve">符合条件的，签发生育证；不符合条件的，应当书面告知申请人。 </w:t>
                            </w:r>
                          </w:p>
                          <w:p>
                            <w:pPr>
                              <w:spacing w:line="360" w:lineRule="exact"/>
                              <w:rPr>
                                <w:rFonts w:hint="eastAsia" w:ascii="仿宋_GB2312" w:eastAsia="仿宋_GB2312"/>
                                <w:sz w:val="28"/>
                                <w:szCs w:val="28"/>
                              </w:rPr>
                            </w:pPr>
                          </w:p>
                        </w:txbxContent>
                      </wps:txbx>
                      <wps:bodyPr upright="1"/>
                    </wps:wsp>
                  </a:graphicData>
                </a:graphic>
              </wp:anchor>
            </w:drawing>
          </mc:Choice>
          <mc:Fallback>
            <w:pict>
              <v:shape id="_x0000_s1026" o:spid="_x0000_s1026" o:spt="202" type="#_x0000_t202" style="position:absolute;left:0pt;margin-left:24.55pt;margin-top:14.8pt;height:66.15pt;width:309.9pt;z-index:251662336;mso-width-relative:page;mso-height-relative:page;" fillcolor="#FFFFFF" filled="t" stroked="t" coordsize="21600,21600" o:gfxdata="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iXPKWdgAAAAJAQAADwAAAAAAAAABACAA&#10;AAAiAAAAZHJzL2Rvd25yZXYueG1sUEsBAhQAFAAAAAgAh07iQH+APAwNAgAAPAQAAA4AAAAAAAAA&#10;AQAgAAAAJwEAAGRycy9lMm9Eb2MueG1sUEsFBgAAAAAGAAYAWQEAAKYFAAAAAA==&#10;">
                <v:fill on="t" focussize="0,0"/>
                <v:stroke color="#000000" joinstyle="miter"/>
                <v:imagedata o:title=""/>
                <o:lock v:ext="edit" aspectratio="f"/>
                <v:textbox>
                  <w:txbxContent>
                    <w:p>
                      <w:pPr>
                        <w:spacing w:line="360" w:lineRule="exact"/>
                        <w:rPr>
                          <w:rFonts w:hint="eastAsia" w:ascii="仿宋_GB2312" w:eastAsia="仿宋_GB2312"/>
                          <w:sz w:val="28"/>
                          <w:szCs w:val="28"/>
                        </w:rPr>
                      </w:pPr>
                      <w:r>
                        <w:rPr>
                          <w:rFonts w:hint="eastAsia" w:ascii="仿宋_GB2312" w:eastAsia="仿宋_GB2312"/>
                          <w:sz w:val="28"/>
                          <w:szCs w:val="28"/>
                        </w:rPr>
                        <w:t>县级人民政府人口和计划</w:t>
                      </w:r>
                      <w:r>
                        <w:rPr>
                          <w:rFonts w:hint="eastAsia" w:ascii="仿宋_GB2312" w:eastAsia="仿宋_GB2312"/>
                          <w:color w:val="000000" w:themeColor="text1"/>
                          <w:sz w:val="28"/>
                          <w:szCs w:val="28"/>
                          <w14:textFill>
                            <w14:solidFill>
                              <w14:schemeClr w14:val="tx1"/>
                            </w14:solidFill>
                          </w14:textFill>
                        </w:rPr>
                        <w:t>生育行政部门应当在</w:t>
                      </w:r>
                      <w:r>
                        <w:rPr>
                          <w:rFonts w:hint="eastAsia" w:ascii="仿宋_GB2312" w:eastAsia="仿宋_GB2312"/>
                          <w:color w:val="000000" w:themeColor="text1"/>
                          <w:sz w:val="28"/>
                          <w:szCs w:val="28"/>
                          <w:lang w:eastAsia="zh-CN"/>
                          <w14:textFill>
                            <w14:solidFill>
                              <w14:schemeClr w14:val="tx1"/>
                            </w14:solidFill>
                          </w14:textFill>
                        </w:rPr>
                        <w:t>五个工作日</w:t>
                      </w:r>
                      <w:r>
                        <w:rPr>
                          <w:rFonts w:hint="eastAsia" w:ascii="仿宋_GB2312" w:eastAsia="仿宋_GB2312"/>
                          <w:color w:val="000000" w:themeColor="text1"/>
                          <w:sz w:val="28"/>
                          <w:szCs w:val="28"/>
                          <w14:textFill>
                            <w14:solidFill>
                              <w14:schemeClr w14:val="tx1"/>
                            </w14:solidFill>
                          </w14:textFill>
                        </w:rPr>
                        <w:t>内作出审批决定，</w:t>
                      </w:r>
                      <w:r>
                        <w:rPr>
                          <w:rFonts w:hint="eastAsia" w:ascii="仿宋_GB2312" w:eastAsia="仿宋_GB2312"/>
                          <w:sz w:val="28"/>
                          <w:szCs w:val="28"/>
                        </w:rPr>
                        <w:t xml:space="preserve">符合条件的，签发生育证；不符合条件的，应当书面告知申请人。 </w:t>
                      </w:r>
                    </w:p>
                    <w:p>
                      <w:pPr>
                        <w:spacing w:line="360" w:lineRule="exact"/>
                        <w:rPr>
                          <w:rFonts w:hint="eastAsia" w:ascii="仿宋_GB2312" w:eastAsia="仿宋_GB2312"/>
                          <w:sz w:val="28"/>
                          <w:szCs w:val="28"/>
                        </w:rPr>
                      </w:pPr>
                    </w:p>
                  </w:txbxContent>
                </v:textbox>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ascii="仿宋_GB2312"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2314575</wp:posOffset>
                </wp:positionH>
                <wp:positionV relativeFrom="paragraph">
                  <wp:posOffset>236220</wp:posOffset>
                </wp:positionV>
                <wp:extent cx="635" cy="485775"/>
                <wp:effectExtent l="37465" t="0" r="38100" b="9525"/>
                <wp:wrapNone/>
                <wp:docPr id="1491" name="直接箭头连接符 1491"/>
                <wp:cNvGraphicFramePr/>
                <a:graphic xmlns:a="http://schemas.openxmlformats.org/drawingml/2006/main">
                  <a:graphicData uri="http://schemas.microsoft.com/office/word/2010/wordprocessingShape">
                    <wps:wsp>
                      <wps:cNvCnPr/>
                      <wps:spPr>
                        <a:xfrm>
                          <a:off x="0" y="0"/>
                          <a:ext cx="635" cy="4857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82.25pt;margin-top:18.6pt;height:38.25pt;width:0.05pt;z-index:251664384;mso-width-relative:page;mso-height-relative:page;" filled="f" stroked="t" coordsize="21600,21600" o:gfxdata="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Tuj0ptkAAAAKAQAADwAAAAAAAAABACAAAAAi&#10;AAAAZHJzL2Rvd25yZXYueG1sUEsBAhQAFAAAAAgAh07iQFrobucJAgAA9wMAAA4AAAAAAAAAAQAg&#10;AAAAKAEAAGRycy9lMm9Eb2MueG1sUEsFBgAAAAAGAAYAWQEAAKMFAAAAAA==&#10;">
                <v:fill on="f" focussize="0,0"/>
                <v:stroke color="#000000" joinstyle="round" endarrow="block"/>
                <v:imagedata o:title=""/>
                <o:lock v:ext="edit" aspectratio="f"/>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354330</wp:posOffset>
                </wp:positionV>
                <wp:extent cx="3932555" cy="638175"/>
                <wp:effectExtent l="4445" t="4445" r="6350" b="5080"/>
                <wp:wrapNone/>
                <wp:docPr id="1492" name="文本框 1492"/>
                <wp:cNvGraphicFramePr/>
                <a:graphic xmlns:a="http://schemas.openxmlformats.org/drawingml/2006/main">
                  <a:graphicData uri="http://schemas.microsoft.com/office/word/2010/wordprocessingShape">
                    <wps:wsp>
                      <wps:cNvSpPr txBox="1"/>
                      <wps:spPr>
                        <a:xfrm>
                          <a:off x="0" y="0"/>
                          <a:ext cx="3932555" cy="6381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仿宋_GB2312" w:eastAsia="仿宋_GB2312"/>
                                <w:sz w:val="28"/>
                                <w:szCs w:val="28"/>
                              </w:rPr>
                            </w:pPr>
                            <w:r>
                              <w:rPr>
                                <w:rFonts w:hint="eastAsia" w:ascii="仿宋_GB2312" w:eastAsia="仿宋_GB2312"/>
                                <w:sz w:val="28"/>
                                <w:szCs w:val="28"/>
                              </w:rPr>
                              <w:t xml:space="preserve">村民委员会、居民委员会或者其他基层组织应当及时将生育证发放情况张榜公布，接受群众监督。 </w:t>
                            </w:r>
                          </w:p>
                        </w:txbxContent>
                      </wps:txbx>
                      <wps:bodyPr upright="1"/>
                    </wps:wsp>
                  </a:graphicData>
                </a:graphic>
              </wp:anchor>
            </w:drawing>
          </mc:Choice>
          <mc:Fallback>
            <w:pict>
              <v:shape id="_x0000_s1026" o:spid="_x0000_s1026" o:spt="202" type="#_x0000_t202" style="position:absolute;left:0pt;margin-left:27pt;margin-top:27.9pt;height:50.25pt;width:309.65pt;z-index:251661312;mso-width-relative:page;mso-height-relative:page;" fillcolor="#FFFFFF" filled="t" stroked="t" coordsize="21600,21600" o:gfxdata="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nzUejYAAAACQEAAA8AAAAAAAAAAQAg&#10;AAAAIgAAAGRycy9kb3ducmV2LnhtbFBLAQIUABQAAAAIAIdO4kAx56lgDgIAADwEAAAOAAAAAAAA&#10;AAEAIAAAACcBAABkcnMvZTJvRG9jLnhtbFBLBQYAAAAABgAGAFkBAACnBQAAAAA=&#10;">
                <v:fill on="t" focussize="0,0"/>
                <v:stroke color="#000000" joinstyle="miter"/>
                <v:imagedata o:title=""/>
                <o:lock v:ext="edit" aspectratio="f"/>
                <v:textbox>
                  <w:txbxContent>
                    <w:p>
                      <w:pPr>
                        <w:spacing w:line="360" w:lineRule="exact"/>
                        <w:rPr>
                          <w:rFonts w:hint="eastAsia" w:ascii="仿宋_GB2312" w:eastAsia="仿宋_GB2312"/>
                          <w:sz w:val="28"/>
                          <w:szCs w:val="28"/>
                        </w:rPr>
                      </w:pPr>
                      <w:r>
                        <w:rPr>
                          <w:rFonts w:hint="eastAsia" w:ascii="仿宋_GB2312" w:eastAsia="仿宋_GB2312"/>
                          <w:sz w:val="28"/>
                          <w:szCs w:val="28"/>
                        </w:rPr>
                        <w:t xml:space="preserve">村民委员会、居民委员会或者其他基层组织应当及时将生育证发放情况张榜公布，接受群众监督。 </w:t>
                      </w:r>
                    </w:p>
                  </w:txbxContent>
                </v:textbox>
              </v:shape>
            </w:pict>
          </mc:Fallback>
        </mc:AlternateContent>
      </w: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numPr>
          <w:ilvl w:val="0"/>
          <w:numId w:val="0"/>
        </w:numPr>
        <w:pBdr>
          <w:top w:val="none" w:color="auto" w:sz="0" w:space="1"/>
          <w:left w:val="none" w:color="auto" w:sz="0" w:space="4"/>
          <w:bottom w:val="none" w:color="auto" w:sz="0" w:space="1"/>
          <w:right w:val="none" w:color="auto" w:sz="0" w:space="4"/>
          <w:between w:val="none" w:color="auto" w:sz="0" w:space="0"/>
        </w:pBdr>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lang w:val="en-US" w:eastAsia="zh-CN"/>
          <w14:textFill>
            <w14:solidFill>
              <w14:schemeClr w14:val="tx1"/>
            </w14:solidFill>
          </w14:textFill>
        </w:rPr>
      </w:pPr>
    </w:p>
    <w:p>
      <w:pPr>
        <w:widowControl w:val="0"/>
        <w:pBdr>
          <w:top w:val="none" w:color="auto" w:sz="0" w:space="1"/>
          <w:left w:val="none" w:color="auto" w:sz="0" w:space="4"/>
          <w:bottom w:val="none" w:color="auto" w:sz="0" w:space="1"/>
          <w:right w:val="none" w:color="auto" w:sz="0" w:space="4"/>
          <w:between w:val="none" w:color="auto" w:sz="0" w:space="0"/>
        </w:pBdr>
        <w:rPr>
          <w:rFonts w:hint="eastAsia"/>
          <w:color w:val="000000" w:themeColor="text1"/>
          <w:lang w:val="en-US" w:eastAsia="zh-CN"/>
          <w14:textFill>
            <w14:solidFill>
              <w14:schemeClr w14:val="tx1"/>
            </w14:solidFill>
          </w14:textFill>
        </w:rPr>
      </w:pP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承办机构：</w:t>
      </w:r>
      <w:r>
        <w:rPr>
          <w:rFonts w:hint="eastAsia" w:cs="宋体"/>
          <w:color w:val="000000" w:themeColor="text1"/>
          <w:kern w:val="2"/>
          <w:sz w:val="24"/>
          <w:szCs w:val="18"/>
          <w:lang w:val="en-US" w:eastAsia="zh-CN" w:bidi="ar"/>
          <w14:textFill>
            <w14:solidFill>
              <w14:schemeClr w14:val="tx1"/>
            </w14:solidFill>
          </w14:textFill>
        </w:rPr>
        <w:t>芦岭镇</w:t>
      </w: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卫生和计划生育办公室</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服务电话：</w:t>
      </w:r>
      <w:r>
        <w:rPr>
          <w:rFonts w:hint="eastAsia" w:cs="Times New Roman"/>
          <w:color w:val="000000" w:themeColor="text1"/>
          <w:kern w:val="2"/>
          <w:sz w:val="24"/>
          <w:szCs w:val="18"/>
          <w:lang w:val="en-US" w:eastAsia="zh-CN" w:bidi="ar"/>
          <w14:textFill>
            <w14:solidFill>
              <w14:schemeClr w14:val="tx1"/>
            </w14:solidFill>
          </w14:textFill>
        </w:rPr>
        <w:t>0557-2876997</w:t>
      </w:r>
      <w:bookmarkStart w:id="0" w:name="_GoBack"/>
      <w:bookmarkEnd w:id="0"/>
      <w:r>
        <w:rPr>
          <w:rFonts w:hint="default" w:ascii="Times New Roman" w:hAnsi="Times New Roman" w:eastAsia="宋体" w:cs="Times New Roman"/>
          <w:color w:val="000000" w:themeColor="text1"/>
          <w:kern w:val="2"/>
          <w:sz w:val="24"/>
          <w:szCs w:val="18"/>
          <w:lang w:val="en-US" w:eastAsia="zh-CN" w:bidi="ar"/>
          <w14:textFill>
            <w14:solidFill>
              <w14:schemeClr w14:val="tx1"/>
            </w14:solidFill>
          </w14:textFill>
        </w:rPr>
        <w:t xml:space="preserve">     </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rFonts w:hint="eastAsia" w:cs="Times New Roman"/>
          <w:color w:val="000000" w:themeColor="text1"/>
          <w:kern w:val="2"/>
          <w:sz w:val="24"/>
          <w:szCs w:val="18"/>
          <w:lang w:val="en-US" w:eastAsia="zh-CN" w:bidi="ar"/>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监督电话：</w:t>
      </w:r>
      <w:r>
        <w:rPr>
          <w:rFonts w:hint="eastAsia" w:cs="Times New Roman"/>
          <w:color w:val="000000" w:themeColor="text1"/>
          <w:kern w:val="2"/>
          <w:sz w:val="24"/>
          <w:szCs w:val="18"/>
          <w:lang w:val="en-US" w:eastAsia="zh-CN" w:bidi="ar"/>
          <w14:textFill>
            <w14:solidFill>
              <w14:schemeClr w14:val="tx1"/>
            </w14:solidFill>
          </w14:textFill>
        </w:rPr>
        <w:t>0557-2876101</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rPr>
          <w:color w:val="000000" w:themeColor="text1"/>
          <w:sz w:val="24"/>
          <w:szCs w:val="18"/>
          <w:lang w:val="en-US"/>
          <w14:textFill>
            <w14:solidFill>
              <w14:schemeClr w14:val="tx1"/>
            </w14:solidFill>
          </w14:textFill>
        </w:rPr>
      </w:pP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承诺期限：</w:t>
      </w:r>
      <w:r>
        <w:rPr>
          <w:rFonts w:hint="eastAsia" w:ascii="Times New Roman" w:hAnsi="Times New Roman" w:cs="宋体"/>
          <w:color w:val="000000" w:themeColor="text1"/>
          <w:kern w:val="2"/>
          <w:sz w:val="24"/>
          <w:szCs w:val="18"/>
          <w:lang w:val="en-US" w:eastAsia="zh-CN" w:bidi="ar"/>
          <w14:textFill>
            <w14:solidFill>
              <w14:schemeClr w14:val="tx1"/>
            </w14:solidFill>
          </w14:textFill>
        </w:rPr>
        <w:t>5</w:t>
      </w:r>
      <w:r>
        <w:rPr>
          <w:rFonts w:hint="eastAsia" w:ascii="Times New Roman" w:hAnsi="Times New Roman" w:eastAsia="宋体" w:cs="宋体"/>
          <w:color w:val="000000" w:themeColor="text1"/>
          <w:kern w:val="2"/>
          <w:sz w:val="24"/>
          <w:szCs w:val="18"/>
          <w:lang w:val="en-US" w:eastAsia="zh-CN" w:bidi="ar"/>
          <w14:textFill>
            <w14:solidFill>
              <w14:schemeClr w14:val="tx1"/>
            </w14:solidFill>
          </w14:textFill>
        </w:rPr>
        <w:t>个工作日</w:t>
      </w:r>
    </w:p>
    <w:p>
      <w:pPr>
        <w:widowControl w:val="0"/>
        <w:pBdr>
          <w:top w:val="none" w:color="auto" w:sz="0" w:space="1"/>
          <w:left w:val="none" w:color="auto" w:sz="0" w:space="4"/>
          <w:bottom w:val="none" w:color="auto" w:sz="0" w:space="1"/>
          <w:right w:val="none" w:color="auto" w:sz="0" w:space="4"/>
          <w:between w:val="none" w:color="auto" w:sz="0" w:space="0"/>
        </w:pBdr>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br w:type="page"/>
      </w:r>
    </w:p>
    <w:p>
      <w:pPr>
        <w:widowControl w:val="0"/>
        <w:numPr>
          <w:ilvl w:val="0"/>
          <w:numId w:val="0"/>
        </w:numPr>
        <w:pBdr>
          <w:top w:val="none" w:color="auto" w:sz="0" w:space="1"/>
          <w:left w:val="none" w:color="auto" w:sz="0" w:space="4"/>
          <w:bottom w:val="none" w:color="auto" w:sz="0" w:space="1"/>
          <w:right w:val="none" w:color="auto" w:sz="0" w:space="4"/>
          <w:between w:val="none" w:color="auto" w:sz="0" w:space="0"/>
        </w:pBdr>
        <w:rPr>
          <w:rFonts w:hint="default" w:ascii="仿宋" w:hAnsi="仿宋" w:eastAsia="仿宋" w:cs="仿宋"/>
          <w:b w:val="0"/>
          <w:bCs w:val="0"/>
          <w:color w:val="000000" w:themeColor="text1"/>
          <w:sz w:val="32"/>
          <w:szCs w:val="32"/>
          <w:lang w:val="en-US" w:eastAsia="zh-CN"/>
          <w14:textFill>
            <w14:solidFill>
              <w14:schemeClr w14:val="tx1"/>
            </w14:solidFill>
          </w14:textFill>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val="0"/>
      <w:pBdr>
        <w:top w:val="none" w:color="auto" w:sz="0" w:space="1"/>
        <w:left w:val="none" w:color="auto" w:sz="0" w:space="4"/>
        <w:bottom w:val="none" w:color="auto" w:sz="0" w:space="1"/>
        <w:right w:val="none" w:color="auto" w:sz="0" w:space="4"/>
        <w:between w:val="none" w:color="auto" w:sz="0" w:space="0"/>
      </w:pBdr>
      <w:snapToGrid w:val="0"/>
      <w:jc w:val="lef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B9178C"/>
    <w:multiLevelType w:val="singleLevel"/>
    <w:tmpl w:val="3CB9178C"/>
    <w:lvl w:ilvl="0" w:tentative="0">
      <w:start w:val="29"/>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RkMmYzZmM3NTE5NzhmMDZhNDRkMzM5OWYzYjU2NjcifQ=="/>
  </w:docVars>
  <w:rsids>
    <w:rsidRoot w:val="006E22FC"/>
    <w:rsid w:val="0002459D"/>
    <w:rsid w:val="000265EA"/>
    <w:rsid w:val="00041CA5"/>
    <w:rsid w:val="00043F0F"/>
    <w:rsid w:val="0005527A"/>
    <w:rsid w:val="00062B64"/>
    <w:rsid w:val="00064527"/>
    <w:rsid w:val="000665DD"/>
    <w:rsid w:val="00066F77"/>
    <w:rsid w:val="000713A3"/>
    <w:rsid w:val="00075872"/>
    <w:rsid w:val="0008281D"/>
    <w:rsid w:val="00083CBA"/>
    <w:rsid w:val="000847A4"/>
    <w:rsid w:val="000932EA"/>
    <w:rsid w:val="000C38E8"/>
    <w:rsid w:val="000C4C4F"/>
    <w:rsid w:val="000D098A"/>
    <w:rsid w:val="000D2A3D"/>
    <w:rsid w:val="000E173F"/>
    <w:rsid w:val="000F03AB"/>
    <w:rsid w:val="000F454F"/>
    <w:rsid w:val="000F5362"/>
    <w:rsid w:val="00106F24"/>
    <w:rsid w:val="00107F4E"/>
    <w:rsid w:val="00117555"/>
    <w:rsid w:val="0012056C"/>
    <w:rsid w:val="001367E6"/>
    <w:rsid w:val="00147A32"/>
    <w:rsid w:val="00154374"/>
    <w:rsid w:val="001569C5"/>
    <w:rsid w:val="00161B9B"/>
    <w:rsid w:val="001631E1"/>
    <w:rsid w:val="00171C94"/>
    <w:rsid w:val="00182B41"/>
    <w:rsid w:val="00190415"/>
    <w:rsid w:val="001A3A02"/>
    <w:rsid w:val="001B6343"/>
    <w:rsid w:val="001B7130"/>
    <w:rsid w:val="001B755C"/>
    <w:rsid w:val="001C0971"/>
    <w:rsid w:val="001C364D"/>
    <w:rsid w:val="001E25C5"/>
    <w:rsid w:val="00217A02"/>
    <w:rsid w:val="002249C7"/>
    <w:rsid w:val="002250E5"/>
    <w:rsid w:val="00225CE2"/>
    <w:rsid w:val="00240EDD"/>
    <w:rsid w:val="00241E22"/>
    <w:rsid w:val="00244DA0"/>
    <w:rsid w:val="00244F80"/>
    <w:rsid w:val="00256892"/>
    <w:rsid w:val="002604B3"/>
    <w:rsid w:val="00291D1D"/>
    <w:rsid w:val="002968C1"/>
    <w:rsid w:val="002A2EA3"/>
    <w:rsid w:val="002A7F39"/>
    <w:rsid w:val="002B1557"/>
    <w:rsid w:val="002B1E32"/>
    <w:rsid w:val="002B2B27"/>
    <w:rsid w:val="002C5709"/>
    <w:rsid w:val="002C79DC"/>
    <w:rsid w:val="002D1C6B"/>
    <w:rsid w:val="002D4C15"/>
    <w:rsid w:val="002E1A50"/>
    <w:rsid w:val="002E608B"/>
    <w:rsid w:val="00300251"/>
    <w:rsid w:val="00304FC9"/>
    <w:rsid w:val="00305076"/>
    <w:rsid w:val="00307B94"/>
    <w:rsid w:val="00310D24"/>
    <w:rsid w:val="0031381F"/>
    <w:rsid w:val="00315072"/>
    <w:rsid w:val="0032579C"/>
    <w:rsid w:val="00331EFE"/>
    <w:rsid w:val="00341876"/>
    <w:rsid w:val="00341F04"/>
    <w:rsid w:val="00342192"/>
    <w:rsid w:val="0034373F"/>
    <w:rsid w:val="00347165"/>
    <w:rsid w:val="0035241C"/>
    <w:rsid w:val="00365F90"/>
    <w:rsid w:val="00385617"/>
    <w:rsid w:val="00390CC6"/>
    <w:rsid w:val="003A09BE"/>
    <w:rsid w:val="003A45DD"/>
    <w:rsid w:val="003A5296"/>
    <w:rsid w:val="003A5496"/>
    <w:rsid w:val="003C2E8D"/>
    <w:rsid w:val="003C78CE"/>
    <w:rsid w:val="003D445C"/>
    <w:rsid w:val="003D4DBE"/>
    <w:rsid w:val="003E0533"/>
    <w:rsid w:val="003E0FE7"/>
    <w:rsid w:val="00416BC3"/>
    <w:rsid w:val="004243A2"/>
    <w:rsid w:val="0045591B"/>
    <w:rsid w:val="004605DE"/>
    <w:rsid w:val="00461C27"/>
    <w:rsid w:val="00466C33"/>
    <w:rsid w:val="00472FFA"/>
    <w:rsid w:val="00487A34"/>
    <w:rsid w:val="00497058"/>
    <w:rsid w:val="004A1019"/>
    <w:rsid w:val="004B1ED2"/>
    <w:rsid w:val="004C15FB"/>
    <w:rsid w:val="004C1AAE"/>
    <w:rsid w:val="004C40A5"/>
    <w:rsid w:val="004C5453"/>
    <w:rsid w:val="004C5E58"/>
    <w:rsid w:val="004D09A5"/>
    <w:rsid w:val="004D1F88"/>
    <w:rsid w:val="004D6C42"/>
    <w:rsid w:val="004E3FA5"/>
    <w:rsid w:val="004F3256"/>
    <w:rsid w:val="004F6963"/>
    <w:rsid w:val="004F769F"/>
    <w:rsid w:val="004F7D31"/>
    <w:rsid w:val="00501838"/>
    <w:rsid w:val="00501B72"/>
    <w:rsid w:val="00504A73"/>
    <w:rsid w:val="005070B5"/>
    <w:rsid w:val="00511381"/>
    <w:rsid w:val="00512FB9"/>
    <w:rsid w:val="00514098"/>
    <w:rsid w:val="00515912"/>
    <w:rsid w:val="00525681"/>
    <w:rsid w:val="00531EF7"/>
    <w:rsid w:val="005338C5"/>
    <w:rsid w:val="00542A20"/>
    <w:rsid w:val="005555A7"/>
    <w:rsid w:val="00564673"/>
    <w:rsid w:val="00565A92"/>
    <w:rsid w:val="005804C8"/>
    <w:rsid w:val="00583797"/>
    <w:rsid w:val="00583E71"/>
    <w:rsid w:val="00587E48"/>
    <w:rsid w:val="00594826"/>
    <w:rsid w:val="005B1EF6"/>
    <w:rsid w:val="005B258E"/>
    <w:rsid w:val="005B50E5"/>
    <w:rsid w:val="005D0328"/>
    <w:rsid w:val="005D1FE1"/>
    <w:rsid w:val="005D7B7A"/>
    <w:rsid w:val="005E4A55"/>
    <w:rsid w:val="005F1AFD"/>
    <w:rsid w:val="005F775B"/>
    <w:rsid w:val="00605E63"/>
    <w:rsid w:val="00606F21"/>
    <w:rsid w:val="006104FF"/>
    <w:rsid w:val="0061129E"/>
    <w:rsid w:val="006126CA"/>
    <w:rsid w:val="00616B76"/>
    <w:rsid w:val="006233F1"/>
    <w:rsid w:val="00624F42"/>
    <w:rsid w:val="00625A13"/>
    <w:rsid w:val="006338F2"/>
    <w:rsid w:val="00633C45"/>
    <w:rsid w:val="00634AEF"/>
    <w:rsid w:val="00645A11"/>
    <w:rsid w:val="00655D93"/>
    <w:rsid w:val="006561E0"/>
    <w:rsid w:val="00664793"/>
    <w:rsid w:val="00666FB2"/>
    <w:rsid w:val="006719E3"/>
    <w:rsid w:val="00683A40"/>
    <w:rsid w:val="00683B33"/>
    <w:rsid w:val="006931E1"/>
    <w:rsid w:val="006957A8"/>
    <w:rsid w:val="006A1BB7"/>
    <w:rsid w:val="006C2DB6"/>
    <w:rsid w:val="006C2E2F"/>
    <w:rsid w:val="006C3A39"/>
    <w:rsid w:val="006C58C0"/>
    <w:rsid w:val="006D08CA"/>
    <w:rsid w:val="006D0ED8"/>
    <w:rsid w:val="006D23C6"/>
    <w:rsid w:val="006D6FCC"/>
    <w:rsid w:val="006E22FC"/>
    <w:rsid w:val="006F55CD"/>
    <w:rsid w:val="006F752D"/>
    <w:rsid w:val="00713FD6"/>
    <w:rsid w:val="00720EA1"/>
    <w:rsid w:val="00735EF5"/>
    <w:rsid w:val="00753BDB"/>
    <w:rsid w:val="007604E2"/>
    <w:rsid w:val="00760CCE"/>
    <w:rsid w:val="007660A3"/>
    <w:rsid w:val="00770CFF"/>
    <w:rsid w:val="00773EC8"/>
    <w:rsid w:val="0078796B"/>
    <w:rsid w:val="007A0610"/>
    <w:rsid w:val="007A7769"/>
    <w:rsid w:val="007B4B48"/>
    <w:rsid w:val="007C7668"/>
    <w:rsid w:val="007D47A7"/>
    <w:rsid w:val="007D51A6"/>
    <w:rsid w:val="007D5344"/>
    <w:rsid w:val="007E0ABA"/>
    <w:rsid w:val="007F730E"/>
    <w:rsid w:val="008022FD"/>
    <w:rsid w:val="00803A98"/>
    <w:rsid w:val="00825B70"/>
    <w:rsid w:val="008265DD"/>
    <w:rsid w:val="008270D5"/>
    <w:rsid w:val="00830650"/>
    <w:rsid w:val="008314D1"/>
    <w:rsid w:val="008354DE"/>
    <w:rsid w:val="008437CB"/>
    <w:rsid w:val="008566F7"/>
    <w:rsid w:val="008627A1"/>
    <w:rsid w:val="0087293E"/>
    <w:rsid w:val="00876072"/>
    <w:rsid w:val="00881767"/>
    <w:rsid w:val="0088425E"/>
    <w:rsid w:val="00891F61"/>
    <w:rsid w:val="008968F9"/>
    <w:rsid w:val="008A1C5F"/>
    <w:rsid w:val="008B33A8"/>
    <w:rsid w:val="008B573D"/>
    <w:rsid w:val="008B6097"/>
    <w:rsid w:val="008B6ADC"/>
    <w:rsid w:val="008C5736"/>
    <w:rsid w:val="008D046D"/>
    <w:rsid w:val="008D2F7F"/>
    <w:rsid w:val="008E1A4E"/>
    <w:rsid w:val="008E77E8"/>
    <w:rsid w:val="0092024A"/>
    <w:rsid w:val="00942523"/>
    <w:rsid w:val="00942904"/>
    <w:rsid w:val="009442A6"/>
    <w:rsid w:val="00960300"/>
    <w:rsid w:val="00974EBA"/>
    <w:rsid w:val="00992030"/>
    <w:rsid w:val="0099574E"/>
    <w:rsid w:val="009A4AFD"/>
    <w:rsid w:val="009A656D"/>
    <w:rsid w:val="009C10ED"/>
    <w:rsid w:val="009C16D3"/>
    <w:rsid w:val="009C1FA6"/>
    <w:rsid w:val="009E2E1C"/>
    <w:rsid w:val="009F33B5"/>
    <w:rsid w:val="00A000FF"/>
    <w:rsid w:val="00A050D0"/>
    <w:rsid w:val="00A05766"/>
    <w:rsid w:val="00A15B2A"/>
    <w:rsid w:val="00A23809"/>
    <w:rsid w:val="00A25EB8"/>
    <w:rsid w:val="00A31ACC"/>
    <w:rsid w:val="00A342FA"/>
    <w:rsid w:val="00A45A1C"/>
    <w:rsid w:val="00A53C7D"/>
    <w:rsid w:val="00A55D19"/>
    <w:rsid w:val="00A61B6D"/>
    <w:rsid w:val="00A641C5"/>
    <w:rsid w:val="00A64BB4"/>
    <w:rsid w:val="00A65149"/>
    <w:rsid w:val="00A72310"/>
    <w:rsid w:val="00A7399A"/>
    <w:rsid w:val="00A766C7"/>
    <w:rsid w:val="00A76AEA"/>
    <w:rsid w:val="00A810B7"/>
    <w:rsid w:val="00A81624"/>
    <w:rsid w:val="00A90BBC"/>
    <w:rsid w:val="00A94293"/>
    <w:rsid w:val="00AA2DE8"/>
    <w:rsid w:val="00AA41D1"/>
    <w:rsid w:val="00AA5368"/>
    <w:rsid w:val="00AA5393"/>
    <w:rsid w:val="00AB293D"/>
    <w:rsid w:val="00AC2050"/>
    <w:rsid w:val="00AC38BE"/>
    <w:rsid w:val="00AD2380"/>
    <w:rsid w:val="00AE0EB3"/>
    <w:rsid w:val="00AE0F57"/>
    <w:rsid w:val="00AE1F6F"/>
    <w:rsid w:val="00AF3CD0"/>
    <w:rsid w:val="00AF7FD5"/>
    <w:rsid w:val="00B20C49"/>
    <w:rsid w:val="00B302FD"/>
    <w:rsid w:val="00B31E7C"/>
    <w:rsid w:val="00B41117"/>
    <w:rsid w:val="00B46654"/>
    <w:rsid w:val="00B46955"/>
    <w:rsid w:val="00B46ECA"/>
    <w:rsid w:val="00B55928"/>
    <w:rsid w:val="00B57C9C"/>
    <w:rsid w:val="00B61F98"/>
    <w:rsid w:val="00B65C32"/>
    <w:rsid w:val="00B70FEA"/>
    <w:rsid w:val="00B71559"/>
    <w:rsid w:val="00B73F7A"/>
    <w:rsid w:val="00B76ACD"/>
    <w:rsid w:val="00B825F4"/>
    <w:rsid w:val="00B85A6B"/>
    <w:rsid w:val="00B87D9C"/>
    <w:rsid w:val="00B92309"/>
    <w:rsid w:val="00BB6969"/>
    <w:rsid w:val="00BD5893"/>
    <w:rsid w:val="00BE217A"/>
    <w:rsid w:val="00BE7ABF"/>
    <w:rsid w:val="00BF3113"/>
    <w:rsid w:val="00BF36FF"/>
    <w:rsid w:val="00BF46C7"/>
    <w:rsid w:val="00BF5F73"/>
    <w:rsid w:val="00C04874"/>
    <w:rsid w:val="00C211A9"/>
    <w:rsid w:val="00C46420"/>
    <w:rsid w:val="00C518C2"/>
    <w:rsid w:val="00C66B29"/>
    <w:rsid w:val="00C67FB4"/>
    <w:rsid w:val="00C716F3"/>
    <w:rsid w:val="00C820A6"/>
    <w:rsid w:val="00C83183"/>
    <w:rsid w:val="00C93A09"/>
    <w:rsid w:val="00CB6F17"/>
    <w:rsid w:val="00CC1DAF"/>
    <w:rsid w:val="00CC3FE4"/>
    <w:rsid w:val="00CD0473"/>
    <w:rsid w:val="00CD2690"/>
    <w:rsid w:val="00CD4F23"/>
    <w:rsid w:val="00CD4FBC"/>
    <w:rsid w:val="00CD65F7"/>
    <w:rsid w:val="00CF2FDE"/>
    <w:rsid w:val="00CF385D"/>
    <w:rsid w:val="00CF73D3"/>
    <w:rsid w:val="00D20948"/>
    <w:rsid w:val="00D26823"/>
    <w:rsid w:val="00D309CD"/>
    <w:rsid w:val="00D4318D"/>
    <w:rsid w:val="00D45ADD"/>
    <w:rsid w:val="00D47F73"/>
    <w:rsid w:val="00D54BFC"/>
    <w:rsid w:val="00D70C39"/>
    <w:rsid w:val="00D720A1"/>
    <w:rsid w:val="00D85526"/>
    <w:rsid w:val="00D977F1"/>
    <w:rsid w:val="00DA028F"/>
    <w:rsid w:val="00DB4898"/>
    <w:rsid w:val="00DB5D3C"/>
    <w:rsid w:val="00DC0927"/>
    <w:rsid w:val="00DC0FA1"/>
    <w:rsid w:val="00DC78F1"/>
    <w:rsid w:val="00DD721F"/>
    <w:rsid w:val="00DE3915"/>
    <w:rsid w:val="00DE494E"/>
    <w:rsid w:val="00DF0324"/>
    <w:rsid w:val="00DF109F"/>
    <w:rsid w:val="00DF4620"/>
    <w:rsid w:val="00DF4971"/>
    <w:rsid w:val="00E0087A"/>
    <w:rsid w:val="00E05714"/>
    <w:rsid w:val="00E1465A"/>
    <w:rsid w:val="00E16F4E"/>
    <w:rsid w:val="00E214C0"/>
    <w:rsid w:val="00E272ED"/>
    <w:rsid w:val="00E27F2C"/>
    <w:rsid w:val="00E32E3A"/>
    <w:rsid w:val="00E36BD3"/>
    <w:rsid w:val="00E55EEE"/>
    <w:rsid w:val="00E722EC"/>
    <w:rsid w:val="00E8765F"/>
    <w:rsid w:val="00E94F3A"/>
    <w:rsid w:val="00E97013"/>
    <w:rsid w:val="00E97C3E"/>
    <w:rsid w:val="00EB2139"/>
    <w:rsid w:val="00EC1424"/>
    <w:rsid w:val="00EE6A8A"/>
    <w:rsid w:val="00EF4B77"/>
    <w:rsid w:val="00F011B5"/>
    <w:rsid w:val="00F0303B"/>
    <w:rsid w:val="00F07C9F"/>
    <w:rsid w:val="00F26065"/>
    <w:rsid w:val="00F331ED"/>
    <w:rsid w:val="00F42538"/>
    <w:rsid w:val="00F45D7B"/>
    <w:rsid w:val="00F5052D"/>
    <w:rsid w:val="00F610B5"/>
    <w:rsid w:val="00F61E35"/>
    <w:rsid w:val="00F649D5"/>
    <w:rsid w:val="00F772F0"/>
    <w:rsid w:val="00F93500"/>
    <w:rsid w:val="00F95307"/>
    <w:rsid w:val="00FB515C"/>
    <w:rsid w:val="00FB631E"/>
    <w:rsid w:val="00FC723C"/>
    <w:rsid w:val="00FD2138"/>
    <w:rsid w:val="00FD628F"/>
    <w:rsid w:val="00FE0AA1"/>
    <w:rsid w:val="00FE7D93"/>
    <w:rsid w:val="00FF0E11"/>
    <w:rsid w:val="00FF423E"/>
    <w:rsid w:val="025643F2"/>
    <w:rsid w:val="02A842B7"/>
    <w:rsid w:val="03FE04F2"/>
    <w:rsid w:val="04CF7B1D"/>
    <w:rsid w:val="057F677A"/>
    <w:rsid w:val="06156646"/>
    <w:rsid w:val="07DE4344"/>
    <w:rsid w:val="07ED475B"/>
    <w:rsid w:val="08554520"/>
    <w:rsid w:val="0B7337B3"/>
    <w:rsid w:val="0BAD7EBF"/>
    <w:rsid w:val="0C4E5183"/>
    <w:rsid w:val="0C6D3ED5"/>
    <w:rsid w:val="0D9C35AD"/>
    <w:rsid w:val="107E770D"/>
    <w:rsid w:val="15981090"/>
    <w:rsid w:val="163D027B"/>
    <w:rsid w:val="1AED641D"/>
    <w:rsid w:val="1B1F409F"/>
    <w:rsid w:val="1C09748C"/>
    <w:rsid w:val="1C317D4D"/>
    <w:rsid w:val="1C3E0F70"/>
    <w:rsid w:val="1ED45E89"/>
    <w:rsid w:val="20CA5102"/>
    <w:rsid w:val="210D3B3F"/>
    <w:rsid w:val="211E2C9C"/>
    <w:rsid w:val="242D04D9"/>
    <w:rsid w:val="24AD3061"/>
    <w:rsid w:val="24E305C8"/>
    <w:rsid w:val="2A1F024D"/>
    <w:rsid w:val="2C1B29F0"/>
    <w:rsid w:val="2D1F43AE"/>
    <w:rsid w:val="2E5C3FC8"/>
    <w:rsid w:val="31A936CD"/>
    <w:rsid w:val="37D86530"/>
    <w:rsid w:val="381C3B9D"/>
    <w:rsid w:val="3B271E64"/>
    <w:rsid w:val="3F391422"/>
    <w:rsid w:val="40CF55AC"/>
    <w:rsid w:val="42E614BA"/>
    <w:rsid w:val="43A27531"/>
    <w:rsid w:val="441F7B51"/>
    <w:rsid w:val="455F0D0E"/>
    <w:rsid w:val="459C1049"/>
    <w:rsid w:val="4B082504"/>
    <w:rsid w:val="4F8A210F"/>
    <w:rsid w:val="50570B28"/>
    <w:rsid w:val="52444C10"/>
    <w:rsid w:val="53C56EC9"/>
    <w:rsid w:val="550A1DA7"/>
    <w:rsid w:val="562742EF"/>
    <w:rsid w:val="56FD73C6"/>
    <w:rsid w:val="57B06B8D"/>
    <w:rsid w:val="583B4C57"/>
    <w:rsid w:val="584E12B8"/>
    <w:rsid w:val="5A762991"/>
    <w:rsid w:val="5DA405F6"/>
    <w:rsid w:val="602354AA"/>
    <w:rsid w:val="63823605"/>
    <w:rsid w:val="66346EE7"/>
    <w:rsid w:val="66F21967"/>
    <w:rsid w:val="68EA0381"/>
    <w:rsid w:val="696B3EA3"/>
    <w:rsid w:val="69D62A34"/>
    <w:rsid w:val="6AAB7C26"/>
    <w:rsid w:val="6D145A73"/>
    <w:rsid w:val="6D482CD4"/>
    <w:rsid w:val="6DF34A9A"/>
    <w:rsid w:val="714C5D48"/>
    <w:rsid w:val="71863C17"/>
    <w:rsid w:val="71AA2F4C"/>
    <w:rsid w:val="71BA051F"/>
    <w:rsid w:val="741228CC"/>
    <w:rsid w:val="75001639"/>
    <w:rsid w:val="77E12DA7"/>
    <w:rsid w:val="788122B6"/>
    <w:rsid w:val="78B869CC"/>
    <w:rsid w:val="7BF45910"/>
    <w:rsid w:val="7EE8365E"/>
    <w:rsid w:val="7F084010"/>
    <w:rsid w:val="7F0A2C87"/>
    <w:rsid w:val="7FDF32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autoRedefine/>
    <w:unhideWhenUsed/>
    <w:qFormat/>
    <w:uiPriority w:val="1"/>
  </w:style>
  <w:style w:type="table" w:default="1" w:styleId="5">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cs="Calibri"/>
      <w:kern w:val="2"/>
      <w:sz w:val="21"/>
      <w:szCs w:val="22"/>
    </w:rPr>
    <w:tblPr>
      <w:tblCellMar>
        <w:top w:w="0" w:type="dxa"/>
        <w:left w:w="108" w:type="dxa"/>
        <w:bottom w:w="0" w:type="dxa"/>
        <w:right w:w="108" w:type="dxa"/>
      </w:tblCellMar>
    </w:tblPr>
  </w:style>
  <w:style w:type="paragraph" w:styleId="2">
    <w:name w:val="header"/>
    <w:basedOn w:val="1"/>
    <w:link w:val="8"/>
    <w:unhideWhenUsed/>
    <w:qFormat/>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paragraph" w:styleId="3">
    <w:name w:val="footer"/>
    <w:basedOn w:val="1"/>
    <w:autoRedefine/>
    <w:unhideWhenUsed/>
    <w:qFormat/>
    <w:uiPriority w:val="99"/>
    <w:pPr>
      <w:tabs>
        <w:tab w:val="center" w:pos="4153"/>
        <w:tab w:val="right" w:pos="8306"/>
      </w:tabs>
      <w:snapToGrid w:val="0"/>
      <w:jc w:val="left"/>
    </w:pPr>
    <w:rPr>
      <w:rFonts w:ascii="Calibri" w:hAnsi="Calibri" w:eastAsia="宋体" w:cs="黑体"/>
      <w:sz w:val="18"/>
      <w:szCs w:val="18"/>
    </w:rPr>
  </w:style>
  <w:style w:type="paragraph" w:styleId="4">
    <w:name w:val="Normal (Web)"/>
    <w:basedOn w:val="1"/>
    <w:autoRedefine/>
    <w:semiHidden/>
    <w:unhideWhenUsed/>
    <w:qFormat/>
    <w:uiPriority w:val="99"/>
    <w:rPr>
      <w:sz w:val="24"/>
    </w:rPr>
  </w:style>
  <w:style w:type="paragraph" w:customStyle="1" w:styleId="7">
    <w:name w:val="列出段落1"/>
    <w:basedOn w:val="1"/>
    <w:autoRedefine/>
    <w:qFormat/>
    <w:uiPriority w:val="34"/>
    <w:pPr>
      <w:ind w:firstLine="420" w:firstLineChars="200"/>
    </w:pPr>
  </w:style>
  <w:style w:type="character" w:customStyle="1" w:styleId="8">
    <w:name w:val="页眉 Char"/>
    <w:basedOn w:val="6"/>
    <w:link w:val="2"/>
    <w:autoRedefine/>
    <w:qFormat/>
    <w:uiPriority w:val="0"/>
    <w:rPr>
      <w:rFonts w:hint="default"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31</Pages>
  <Words>1744</Words>
  <Characters>2479</Characters>
  <Lines>1</Lines>
  <Paragraphs>1</Paragraphs>
  <TotalTime>12</TotalTime>
  <ScaleCrop>false</ScaleCrop>
  <LinksUpToDate>false</LinksUpToDate>
  <CharactersWithSpaces>2564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2015-07-09T07:01:00Z</dcterms:created>
  <dc:creator>崔爱民</dc:creator>
  <cp:lastModifiedBy>仰望星空</cp:lastModifiedBy>
  <cp:lastPrinted>2021-02-26T08:16:00Z</cp:lastPrinted>
  <dcterms:modified xsi:type="dcterms:W3CDTF">2024-02-07T08:53:02Z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64E4655BCC0043E684F69D19856AD881</vt:lpwstr>
  </property>
</Properties>
</file>