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u w:val="none"/>
          <w:shd w:val="clear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政策解读丨蒿沟镇政府负责人解读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u w:val="none"/>
          <w:shd w:val="clear"/>
          <w:lang w:val="en-US" w:eastAsia="zh-CN" w:bidi="ar-SA"/>
        </w:rPr>
        <w:t>《关于印发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highlight w:val="none"/>
          <w:u w:val="none"/>
          <w:shd w:val="clear"/>
          <w:lang w:val="en-US" w:eastAsia="zh-CN" w:bidi="ar-SA"/>
        </w:rPr>
        <w:t>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u w:val="none"/>
          <w:shd w:val="clear"/>
          <w:lang w:val="en-US" w:eastAsia="zh-CN" w:bidi="ar-SA"/>
        </w:rPr>
        <w:t>蒿沟镇2023年全民义务植树活动工作方案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highlight w:val="none"/>
          <w:u w:val="none"/>
          <w:shd w:val="clear"/>
          <w:lang w:val="en-US" w:eastAsia="zh-CN" w:bidi="ar-SA"/>
        </w:rPr>
        <w:t>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u w:val="none"/>
          <w:shd w:val="clear"/>
          <w:lang w:val="en-US" w:eastAsia="zh-CN" w:bidi="ar-SA"/>
        </w:rPr>
        <w:t>的通知》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57A3F1"/>
          <w:spacing w:val="0"/>
          <w:sz w:val="32"/>
          <w:szCs w:val="32"/>
          <w:u w:val="single"/>
          <w:shd w:val="clear" w:fill="F8FAF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蒿沟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人民政府出台了《关于印发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〈</w:t>
      </w:r>
      <w:r>
        <w:rPr>
          <w:rFonts w:hint="eastAsia" w:ascii="仿宋_GB2312" w:hAnsi="仿宋_GB2312" w:eastAsia="仿宋_GB2312" w:cs="仿宋_GB2312"/>
          <w:sz w:val="32"/>
          <w:szCs w:val="32"/>
        </w:rPr>
        <w:t>蒿沟镇2023年全民义务植树活动工作方案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〉</w:t>
      </w:r>
      <w:r>
        <w:rPr>
          <w:rFonts w:hint="eastAsia" w:ascii="仿宋_GB2312" w:hAnsi="仿宋_GB2312" w:eastAsia="仿宋_GB2312" w:cs="仿宋_GB2312"/>
          <w:sz w:val="32"/>
          <w:szCs w:val="32"/>
        </w:rPr>
        <w:t>的通知》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蒿政字〔202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，现在我就该方案进行解读。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一、决策背景和依据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</w:rPr>
        <w:t>为助推新一轮林长制改革，广泛动员我镇两级林长、机关企事业单位和广大群众参与全民义务植树活动，履行法定职责，科学推进国土绿化，共建美丽绿色家园，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决定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</w:rPr>
        <w:t>开展2023年“履行植树义务、共建美丽蒿沟”为主题的全民义务植树活动，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特制定《蒿沟镇2023年全民义务植树活动工作方案》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制定意义和总体考虑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制定《关于印发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〈</w:t>
      </w:r>
      <w:r>
        <w:rPr>
          <w:rFonts w:hint="eastAsia" w:ascii="仿宋_GB2312" w:hAnsi="仿宋_GB2312" w:eastAsia="仿宋_GB2312" w:cs="仿宋_GB2312"/>
          <w:sz w:val="32"/>
          <w:szCs w:val="32"/>
        </w:rPr>
        <w:t>蒿沟镇2023年全民义务植树活动工作方案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〉</w:t>
      </w:r>
      <w:r>
        <w:rPr>
          <w:rFonts w:hint="eastAsia" w:ascii="仿宋_GB2312" w:hAnsi="仿宋_GB2312" w:eastAsia="仿宋_GB2312" w:cs="仿宋_GB2312"/>
          <w:sz w:val="32"/>
          <w:szCs w:val="32"/>
        </w:rPr>
        <w:t>的通知》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，旨在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</w:rPr>
        <w:t>通过深入贯彻落实党的二十大精神，切实践行习近平生态文明思想，牢固树立生态优先、绿色发展的理念，高标准常态化推动绿水青山转化为金山银山。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三、研判和起草过程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林业站、自然资源和规划所、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环保站</w:t>
      </w:r>
      <w:r>
        <w:rPr>
          <w:rFonts w:hint="eastAsia" w:ascii="仿宋_GB2312" w:hAnsi="仿宋_GB2312" w:eastAsia="仿宋_GB2312" w:cs="仿宋_GB2312"/>
          <w:sz w:val="32"/>
          <w:szCs w:val="32"/>
        </w:rPr>
        <w:t>等多家部门共同商议，经多次修改完成征求意见稿的制定，202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日征求意见稿分别征求了共征求了46家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及公众</w:t>
      </w:r>
      <w:r>
        <w:rPr>
          <w:rFonts w:hint="eastAsia" w:ascii="仿宋_GB2312" w:hAnsi="仿宋_GB2312" w:eastAsia="仿宋_GB2312" w:cs="仿宋_GB2312"/>
          <w:sz w:val="32"/>
          <w:szCs w:val="32"/>
        </w:rPr>
        <w:t>意见，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日经反馈均无意见。经分管领导和主要领导审核后签发。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工作责任和任务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全镇各村、各单位要提高认识，切实把全民义务植树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活动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放在重要议事日程上，要确定专人负责，建立严格的责任奖惩机制，并保质保量地完成任务。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）创新举措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明确任务，创新机制。各村、各单位要动员每一个人都要参加义务植树基地建设，将任务落实到人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把义务植树与林业重点造林工程建设相结合，与社会主义新农村建设和城镇绿化工程相结合，与抚育管护工作相结合。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五、保障措施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</w:rPr>
        <w:t>一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是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</w:rPr>
        <w:t>深入宣传发动。强化义务植树的宣传发动工作，并贯穿全年始终，尤其要结合植树节、国际森林日、世界防治荒漠化与干旱日、义务植树《决议》日等重要节点，组织开展义务植树主题宣传。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</w:rPr>
        <w:t>二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是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</w:rPr>
        <w:t>强化组织领导。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镇直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</w:rPr>
        <w:t>有关部门要加强对全民义务植树工作的组织领导，结合年度造林绿化工作，坚持稳中求进，确保义务植树各项工作安全稳妥有序开展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</w:rPr>
        <w:t>三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是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</w:rPr>
        <w:t>坚持带头示范。坚持实事求是、因地制宜，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eastAsia="zh-CN"/>
        </w:rPr>
        <w:t>实</w:t>
      </w: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</w:rPr>
        <w:t>行集中尽责与分散尽责、线上尽责与线下尽责相结合。乡镇林长要率先垂范，带头落实造林绿化、抚育管护、自然保护、认种认养、捐资捐物、设施建设、志愿服务、其它等多种形式履行植树义务。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、解读机关和解读人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解读机关：宿州市埇桥区蒿沟镇人民政府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解读人：蒿沟镇副镇长 梅厚丰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政策咨询服务电话：0557-4550203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57A3F1"/>
          <w:spacing w:val="0"/>
          <w:sz w:val="32"/>
          <w:szCs w:val="32"/>
          <w:u w:val="single"/>
          <w:shd w:val="clear" w:fill="F8FAFA"/>
          <w:lang w:eastAsia="zh-CN"/>
        </w:rPr>
      </w:pP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2A6EFBF1-81FF-4692-9F40-751577992D2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31BC90A-6D83-4917-B98F-E67B49A0447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185BC64-C485-4B90-B97F-F92EDC30A41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2OWY0ZTVlMTAxOWM0MGEzNDhmMDViYTZkMjU0MjkifQ=="/>
  </w:docVars>
  <w:rsids>
    <w:rsidRoot w:val="277733E5"/>
    <w:rsid w:val="041910D9"/>
    <w:rsid w:val="06C94DC3"/>
    <w:rsid w:val="0AF3684A"/>
    <w:rsid w:val="14B3652C"/>
    <w:rsid w:val="1E222A33"/>
    <w:rsid w:val="1E366EB2"/>
    <w:rsid w:val="1FD46982"/>
    <w:rsid w:val="25235C06"/>
    <w:rsid w:val="26214359"/>
    <w:rsid w:val="277733E5"/>
    <w:rsid w:val="2F047EFA"/>
    <w:rsid w:val="2F671927"/>
    <w:rsid w:val="31071C1D"/>
    <w:rsid w:val="342071AB"/>
    <w:rsid w:val="3EA33622"/>
    <w:rsid w:val="403E0D3D"/>
    <w:rsid w:val="49A308A5"/>
    <w:rsid w:val="4CC93558"/>
    <w:rsid w:val="50CA2BBD"/>
    <w:rsid w:val="5BFE0307"/>
    <w:rsid w:val="60223CB7"/>
    <w:rsid w:val="67C23834"/>
    <w:rsid w:val="695C4365"/>
    <w:rsid w:val="6D373D9A"/>
    <w:rsid w:val="6EE94060"/>
    <w:rsid w:val="6F4D32CC"/>
    <w:rsid w:val="79184110"/>
    <w:rsid w:val="79E078E2"/>
    <w:rsid w:val="7A8F6925"/>
    <w:rsid w:val="7C51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2"/>
    <w:basedOn w:val="1"/>
    <w:next w:val="1"/>
    <w:autoRedefine/>
    <w:qFormat/>
    <w:uiPriority w:val="0"/>
    <w:pPr>
      <w:spacing w:after="120" w:line="480" w:lineRule="auto"/>
      <w:ind w:left="420" w:leftChars="200"/>
      <w:textAlignment w:val="baseline"/>
    </w:pPr>
  </w:style>
  <w:style w:type="paragraph" w:styleId="4">
    <w:name w:val="Body Text"/>
    <w:basedOn w:val="1"/>
    <w:autoRedefine/>
    <w:unhideWhenUsed/>
    <w:qFormat/>
    <w:uiPriority w:val="99"/>
    <w:pPr>
      <w:spacing w:after="120"/>
    </w:pPr>
  </w:style>
  <w:style w:type="paragraph" w:styleId="5">
    <w:name w:val="footer"/>
    <w:basedOn w:val="1"/>
    <w:autoRedefine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Heading #1|1"/>
    <w:basedOn w:val="1"/>
    <w:qFormat/>
    <w:uiPriority w:val="0"/>
    <w:pPr>
      <w:widowControl w:val="0"/>
      <w:shd w:val="clear" w:color="auto" w:fill="auto"/>
      <w:spacing w:after="540" w:line="588" w:lineRule="exact"/>
      <w:jc w:val="center"/>
      <w:outlineLvl w:val="0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10">
    <w:name w:val="Body text|1"/>
    <w:basedOn w:val="1"/>
    <w:autoRedefine/>
    <w:qFormat/>
    <w:uiPriority w:val="0"/>
    <w:pPr>
      <w:widowControl w:val="0"/>
      <w:shd w:val="clear" w:color="auto" w:fill="auto"/>
      <w:spacing w:line="391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1">
    <w:name w:val="仿宋正文"/>
    <w:basedOn w:val="1"/>
    <w:qFormat/>
    <w:uiPriority w:val="0"/>
    <w:pPr>
      <w:spacing w:line="600" w:lineRule="exact"/>
      <w:ind w:firstLine="420" w:firstLineChars="200"/>
    </w:pPr>
    <w:rPr>
      <w:rFonts w:ascii="Calibri" w:hAnsi="Calibri" w:eastAsia="方正仿宋简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977</Words>
  <Characters>1016</Characters>
  <Lines>0</Lines>
  <Paragraphs>0</Paragraphs>
  <TotalTime>92</TotalTime>
  <ScaleCrop>false</ScaleCrop>
  <LinksUpToDate>false</LinksUpToDate>
  <CharactersWithSpaces>1018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2021-01-15T02:27:00Z</dcterms:created>
  <dc:creator>“鱼圈”^o^</dc:creator>
  <cp:lastModifiedBy>考不上二建不改名</cp:lastModifiedBy>
  <dcterms:modified xsi:type="dcterms:W3CDTF">2024-02-08T06:38:33Z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413FA6386DF243EA924C463D24B816E0_13</vt:lpwstr>
  </property>
</Properties>
</file>