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44"/>
          <w:szCs w:val="44"/>
        </w:rPr>
      </w:pPr>
      <w:r>
        <w:rPr>
          <w:rFonts w:hint="eastAsia" w:ascii="黑体" w:hAnsi="黑体" w:eastAsia="黑体" w:cs="黑体"/>
          <w:sz w:val="44"/>
          <w:szCs w:val="44"/>
        </w:rPr>
        <w:t>12.普通高中建档立卡等家庭经济困难学生</w:t>
      </w:r>
    </w:p>
    <w:p>
      <w:pPr>
        <w:jc w:val="center"/>
        <w:rPr>
          <w:rFonts w:ascii="黑体" w:hAnsi="黑体" w:eastAsia="黑体" w:cs="黑体"/>
          <w:sz w:val="44"/>
          <w:szCs w:val="44"/>
        </w:rPr>
      </w:pPr>
      <w:r>
        <w:rPr>
          <w:rFonts w:hint="eastAsia" w:ascii="黑体" w:hAnsi="黑体" w:eastAsia="黑体" w:cs="黑体"/>
          <w:sz w:val="44"/>
          <w:szCs w:val="44"/>
        </w:rPr>
        <w:t>免学杂费服务</w:t>
      </w:r>
    </w:p>
    <w:p>
      <w:pPr>
        <w:jc w:val="center"/>
        <w:rPr>
          <w:rFonts w:ascii="黑体" w:hAnsi="黑体" w:eastAsia="黑体" w:cs="黑体"/>
          <w:sz w:val="44"/>
          <w:szCs w:val="44"/>
        </w:rPr>
      </w:pPr>
      <w:r>
        <w:rPr>
          <w:rFonts w:hint="eastAsia" w:ascii="黑体" w:hAnsi="黑体" w:eastAsia="黑体" w:cs="黑体"/>
          <w:sz w:val="44"/>
          <w:szCs w:val="44"/>
        </w:rPr>
        <w:t>办事指南</w:t>
      </w:r>
    </w:p>
    <w:p>
      <w:pPr>
        <w:numPr>
          <w:ilvl w:val="0"/>
          <w:numId w:val="1"/>
        </w:numPr>
        <w:rPr>
          <w:rFonts w:ascii="黑体" w:hAnsi="黑体" w:eastAsia="黑体" w:cs="黑体"/>
          <w:sz w:val="32"/>
          <w:szCs w:val="32"/>
        </w:rPr>
      </w:pPr>
      <w:r>
        <w:rPr>
          <w:rFonts w:hint="eastAsia" w:ascii="黑体" w:hAnsi="黑体" w:eastAsia="黑体" w:cs="黑体"/>
          <w:sz w:val="32"/>
          <w:szCs w:val="32"/>
        </w:rPr>
        <w:t>办理依据</w:t>
      </w:r>
    </w:p>
    <w:p>
      <w:pPr>
        <w:ind w:firstLine="640" w:firstLineChars="200"/>
        <w:rPr>
          <w:rFonts w:ascii="仿宋" w:hAnsi="仿宋" w:eastAsia="仿宋" w:cs="仿宋"/>
          <w:sz w:val="32"/>
          <w:szCs w:val="32"/>
        </w:rPr>
      </w:pPr>
      <w:r>
        <w:rPr>
          <w:rFonts w:hint="eastAsia" w:ascii="仿宋" w:hAnsi="仿宋" w:eastAsia="仿宋" w:cs="仿宋"/>
          <w:sz w:val="32"/>
          <w:szCs w:val="32"/>
        </w:rPr>
        <w:t>财政部 教育部 人力资源社会保障部 退役军人部 中央军委国防动员部关于印发《学生资助资金管理办法》的通知（财科〔2021〕310号）第八条：（一）免学杂费。对具有正式学籍的普通高中原建档立卡等家庭经济困难学生（含非建档立卡的家庭经济困难残疾学生、农村低保家庭学生、农村特困救助供养学生）免学杂费。免学杂费标准按照各级人民政府及其价格、财政主管部门批准的公办学校学杂费标准执行。（不含住宿费）</w:t>
      </w:r>
    </w:p>
    <w:p>
      <w:pPr>
        <w:numPr>
          <w:ilvl w:val="0"/>
          <w:numId w:val="1"/>
        </w:numPr>
        <w:rPr>
          <w:rFonts w:ascii="黑体" w:hAnsi="黑体" w:eastAsia="黑体" w:cs="黑体"/>
          <w:sz w:val="32"/>
          <w:szCs w:val="32"/>
        </w:rPr>
      </w:pPr>
      <w:r>
        <w:rPr>
          <w:rFonts w:hint="eastAsia" w:ascii="黑体" w:hAnsi="黑体" w:eastAsia="黑体" w:cs="黑体"/>
          <w:sz w:val="32"/>
          <w:szCs w:val="32"/>
        </w:rPr>
        <w:t>承办机构</w:t>
      </w:r>
    </w:p>
    <w:p>
      <w:pPr>
        <w:ind w:firstLine="640" w:firstLineChars="200"/>
        <w:rPr>
          <w:rFonts w:ascii="仿宋" w:hAnsi="仿宋" w:eastAsia="仿宋" w:cs="仿宋"/>
          <w:sz w:val="32"/>
          <w:szCs w:val="32"/>
        </w:rPr>
      </w:pPr>
      <w:r>
        <w:rPr>
          <w:rFonts w:hint="eastAsia" w:ascii="仿宋" w:hAnsi="仿宋" w:eastAsia="仿宋" w:cs="仿宋"/>
          <w:sz w:val="32"/>
          <w:szCs w:val="32"/>
        </w:rPr>
        <w:t>区学生资助管理中心。</w:t>
      </w:r>
    </w:p>
    <w:p>
      <w:pPr>
        <w:numPr>
          <w:ilvl w:val="0"/>
          <w:numId w:val="1"/>
        </w:numPr>
        <w:rPr>
          <w:rFonts w:ascii="黑体" w:hAnsi="黑体" w:eastAsia="黑体" w:cs="黑体"/>
          <w:sz w:val="32"/>
          <w:szCs w:val="32"/>
        </w:rPr>
      </w:pPr>
      <w:r>
        <w:rPr>
          <w:rFonts w:hint="eastAsia" w:ascii="黑体" w:hAnsi="黑体" w:eastAsia="黑体" w:cs="黑体"/>
          <w:sz w:val="32"/>
          <w:szCs w:val="32"/>
        </w:rPr>
        <w:t>服务对象</w:t>
      </w:r>
    </w:p>
    <w:p>
      <w:pPr>
        <w:ind w:firstLine="640" w:firstLineChars="200"/>
        <w:rPr>
          <w:rFonts w:ascii="仿宋" w:hAnsi="仿宋" w:eastAsia="仿宋" w:cs="仿宋"/>
          <w:sz w:val="32"/>
          <w:szCs w:val="32"/>
        </w:rPr>
      </w:pPr>
      <w:r>
        <w:rPr>
          <w:rFonts w:hint="eastAsia" w:ascii="仿宋" w:hAnsi="仿宋" w:eastAsia="仿宋" w:cs="仿宋"/>
          <w:sz w:val="32"/>
          <w:szCs w:val="32"/>
        </w:rPr>
        <w:t>自然人。</w:t>
      </w:r>
    </w:p>
    <w:p>
      <w:pPr>
        <w:numPr>
          <w:ilvl w:val="0"/>
          <w:numId w:val="1"/>
        </w:numPr>
        <w:rPr>
          <w:rFonts w:ascii="黑体" w:hAnsi="黑体" w:eastAsia="黑体" w:cs="黑体"/>
          <w:sz w:val="32"/>
          <w:szCs w:val="32"/>
        </w:rPr>
      </w:pPr>
      <w:r>
        <w:rPr>
          <w:rFonts w:hint="eastAsia" w:ascii="黑体" w:hAnsi="黑体" w:eastAsia="黑体" w:cs="黑体"/>
          <w:sz w:val="32"/>
          <w:szCs w:val="32"/>
        </w:rPr>
        <w:t>申请条件</w:t>
      </w:r>
    </w:p>
    <w:p>
      <w:pPr>
        <w:ind w:firstLine="640" w:firstLineChars="200"/>
        <w:rPr>
          <w:rFonts w:ascii="仿宋" w:hAnsi="仿宋" w:eastAsia="仿宋" w:cs="仿宋"/>
          <w:sz w:val="32"/>
          <w:szCs w:val="32"/>
        </w:rPr>
      </w:pPr>
      <w:r>
        <w:rPr>
          <w:rFonts w:hint="eastAsia" w:ascii="仿宋" w:hAnsi="仿宋" w:eastAsia="仿宋" w:cs="仿宋"/>
          <w:sz w:val="32"/>
          <w:szCs w:val="32"/>
        </w:rPr>
        <w:t>1.《财政部、教育部关于免除普通高中建档立卡家庭经济困难学生学杂费的意见》（财教〔2016〕292号）：二、主要内容。……按照"中央政策引导、地方统筹实施"的原则，从2016年秋季学期起，免除公办普通高中建档立卡等家庭经济困难学生（含非建档立卡的家庭经济困难残疾学生、农村低保家庭学生、农村特困救助供养学生）学杂费。2.安徽省教育厅安徽省财政厅《关于免除普通高中建档立卡家庭经济困难学生学杂费实施意见的》（财教〔2016〕1501号）：从2 016年秋季学期起，免除公办普通高中在籍在校建档立卡等家庭经济困难学生（含非建档立卡的家庭经济困难残疾学生、农村低保家庭学生、农村特困救助供养学生，下同）学杂费。免学费标准按照省级人民政府及其价格、财政主管部门批准的学费标准执行(不含住宿费)。对在政府教育行政管理部门依法批准的民办普通高中就读的符合免学杂费政策条件的学生，按照当地同类型公办普通高中免除学杂费标准给予补助。民办学校学杂费标准高于补助的部分，学校可以按规定继续向学生收取。"</w:t>
      </w:r>
    </w:p>
    <w:p>
      <w:pPr>
        <w:numPr>
          <w:ilvl w:val="0"/>
          <w:numId w:val="2"/>
        </w:numPr>
        <w:rPr>
          <w:rFonts w:ascii="黑体" w:hAnsi="黑体" w:eastAsia="黑体" w:cs="黑体"/>
          <w:sz w:val="32"/>
          <w:szCs w:val="32"/>
        </w:rPr>
      </w:pPr>
      <w:r>
        <w:rPr>
          <w:rFonts w:hint="eastAsia" w:ascii="黑体" w:hAnsi="黑体" w:eastAsia="黑体" w:cs="黑体"/>
          <w:sz w:val="32"/>
          <w:szCs w:val="32"/>
        </w:rPr>
        <w:t>申报材料</w:t>
      </w:r>
    </w:p>
    <w:p>
      <w:pPr>
        <w:ind w:firstLine="640"/>
        <w:rPr>
          <w:rFonts w:hint="eastAsia" w:ascii="仿宋" w:hAnsi="仿宋" w:eastAsia="仿宋" w:cs="仿宋"/>
          <w:sz w:val="32"/>
          <w:szCs w:val="32"/>
          <w:lang w:eastAsia="zh-CN"/>
        </w:rPr>
      </w:pPr>
      <w:r>
        <w:rPr>
          <w:rFonts w:hint="eastAsia" w:ascii="仿宋" w:hAnsi="仿宋" w:eastAsia="仿宋" w:cs="仿宋"/>
          <w:sz w:val="32"/>
          <w:szCs w:val="32"/>
        </w:rPr>
        <w:t>1.填写埇桥区普通高中减免学费申请表</w:t>
      </w:r>
      <w:r>
        <w:rPr>
          <w:rFonts w:hint="eastAsia" w:ascii="仿宋" w:hAnsi="仿宋" w:eastAsia="仿宋" w:cs="仿宋"/>
          <w:sz w:val="32"/>
          <w:szCs w:val="32"/>
          <w:lang w:eastAsia="zh-CN"/>
        </w:rPr>
        <w:t>；</w:t>
      </w:r>
    </w:p>
    <w:p>
      <w:pPr>
        <w:ind w:firstLine="640"/>
        <w:rPr>
          <w:rFonts w:hint="eastAsia" w:ascii="仿宋" w:hAnsi="仿宋" w:eastAsia="仿宋" w:cs="仿宋"/>
          <w:sz w:val="32"/>
          <w:szCs w:val="32"/>
          <w:lang w:eastAsia="zh-CN"/>
        </w:rPr>
      </w:pPr>
      <w:r>
        <w:rPr>
          <w:rFonts w:hint="eastAsia" w:ascii="仿宋" w:hAnsi="仿宋" w:eastAsia="仿宋" w:cs="仿宋"/>
          <w:sz w:val="32"/>
          <w:szCs w:val="32"/>
        </w:rPr>
        <w:t>2.户口</w:t>
      </w:r>
      <w:bookmarkStart w:id="0" w:name="_GoBack"/>
      <w:bookmarkEnd w:id="0"/>
      <w:r>
        <w:rPr>
          <w:rFonts w:hint="eastAsia" w:ascii="仿宋" w:hAnsi="仿宋" w:eastAsia="仿宋" w:cs="仿宋"/>
          <w:sz w:val="32"/>
          <w:szCs w:val="32"/>
          <w:lang w:eastAsia="zh-CN"/>
        </w:rPr>
        <w:t>簿</w:t>
      </w:r>
      <w:r>
        <w:rPr>
          <w:rFonts w:hint="eastAsia" w:ascii="仿宋" w:hAnsi="仿宋" w:eastAsia="仿宋" w:cs="仿宋"/>
          <w:sz w:val="32"/>
          <w:szCs w:val="32"/>
        </w:rPr>
        <w:t>（户主、本人页）、本人身份证复印件</w:t>
      </w:r>
      <w:r>
        <w:rPr>
          <w:rFonts w:hint="eastAsia" w:ascii="仿宋" w:hAnsi="仿宋" w:eastAsia="仿宋" w:cs="仿宋"/>
          <w:sz w:val="32"/>
          <w:szCs w:val="32"/>
          <w:lang w:eastAsia="zh-CN"/>
        </w:rPr>
        <w:t>；</w:t>
      </w:r>
    </w:p>
    <w:p>
      <w:pPr>
        <w:ind w:firstLine="640"/>
        <w:rPr>
          <w:rFonts w:hint="eastAsia" w:ascii="仿宋" w:hAnsi="仿宋" w:eastAsia="仿宋" w:cs="仿宋"/>
          <w:sz w:val="32"/>
          <w:szCs w:val="32"/>
          <w:lang w:eastAsia="zh-CN"/>
        </w:rPr>
      </w:pPr>
      <w:r>
        <w:rPr>
          <w:rFonts w:hint="eastAsia" w:ascii="仿宋" w:hAnsi="仿宋" w:eastAsia="仿宋" w:cs="仿宋"/>
          <w:sz w:val="32"/>
          <w:szCs w:val="32"/>
        </w:rPr>
        <w:t>3.符合减免学费条件的查证信息、佐证材料</w:t>
      </w:r>
      <w:r>
        <w:rPr>
          <w:rFonts w:hint="eastAsia" w:ascii="仿宋" w:hAnsi="仿宋" w:eastAsia="仿宋" w:cs="仿宋"/>
          <w:sz w:val="32"/>
          <w:szCs w:val="32"/>
          <w:lang w:eastAsia="zh-CN"/>
        </w:rPr>
        <w:t>。</w:t>
      </w:r>
    </w:p>
    <w:p>
      <w:pPr>
        <w:numPr>
          <w:ilvl w:val="0"/>
          <w:numId w:val="2"/>
        </w:numPr>
        <w:rPr>
          <w:rFonts w:ascii="黑体" w:hAnsi="黑体" w:eastAsia="黑体" w:cs="黑体"/>
          <w:sz w:val="32"/>
          <w:szCs w:val="32"/>
        </w:rPr>
      </w:pPr>
      <w:r>
        <w:rPr>
          <w:rFonts w:hint="eastAsia" w:ascii="黑体" w:hAnsi="黑体" w:eastAsia="黑体" w:cs="黑体"/>
          <w:sz w:val="32"/>
          <w:szCs w:val="32"/>
        </w:rPr>
        <w:t>服务流程</w:t>
      </w:r>
    </w:p>
    <w:p>
      <w:pPr>
        <w:ind w:firstLine="640" w:firstLineChars="200"/>
        <w:rPr>
          <w:rFonts w:ascii="仿宋" w:hAnsi="仿宋" w:eastAsia="仿宋" w:cs="仿宋"/>
          <w:sz w:val="32"/>
          <w:szCs w:val="32"/>
        </w:rPr>
      </w:pPr>
      <w:r>
        <w:rPr>
          <w:rFonts w:hint="eastAsia" w:ascii="仿宋" w:hAnsi="仿宋" w:eastAsia="仿宋" w:cs="仿宋"/>
          <w:sz w:val="32"/>
          <w:szCs w:val="32"/>
        </w:rPr>
        <w:t>1.申请：申请人提出申请；</w:t>
      </w:r>
    </w:p>
    <w:p>
      <w:pPr>
        <w:ind w:firstLine="640" w:firstLineChars="200"/>
        <w:rPr>
          <w:rFonts w:ascii="仿宋" w:hAnsi="仿宋" w:eastAsia="仿宋" w:cs="仿宋"/>
          <w:sz w:val="32"/>
          <w:szCs w:val="32"/>
        </w:rPr>
      </w:pPr>
      <w:r>
        <w:rPr>
          <w:rFonts w:hint="eastAsia" w:ascii="仿宋" w:hAnsi="仿宋" w:eastAsia="仿宋" w:cs="仿宋"/>
          <w:sz w:val="32"/>
          <w:szCs w:val="32"/>
        </w:rPr>
        <w:t>2.受理：工作人员受理；</w:t>
      </w:r>
    </w:p>
    <w:p>
      <w:pPr>
        <w:ind w:firstLine="640" w:firstLineChars="200"/>
        <w:rPr>
          <w:rFonts w:ascii="仿宋" w:hAnsi="仿宋" w:eastAsia="仿宋" w:cs="仿宋"/>
          <w:sz w:val="32"/>
          <w:szCs w:val="32"/>
        </w:rPr>
      </w:pPr>
      <w:r>
        <w:rPr>
          <w:rFonts w:hint="eastAsia" w:ascii="仿宋" w:hAnsi="仿宋" w:eastAsia="仿宋" w:cs="仿宋"/>
          <w:sz w:val="32"/>
          <w:szCs w:val="32"/>
        </w:rPr>
        <w:t>3.审查：工作人员核实材料；</w:t>
      </w:r>
    </w:p>
    <w:p>
      <w:pPr>
        <w:ind w:firstLine="640" w:firstLineChars="200"/>
        <w:rPr>
          <w:rFonts w:ascii="仿宋" w:hAnsi="仿宋" w:eastAsia="仿宋" w:cs="仿宋"/>
          <w:sz w:val="32"/>
          <w:szCs w:val="32"/>
        </w:rPr>
      </w:pPr>
      <w:r>
        <w:rPr>
          <w:rFonts w:hint="eastAsia" w:ascii="仿宋" w:hAnsi="仿宋" w:eastAsia="仿宋" w:cs="仿宋"/>
          <w:sz w:val="32"/>
          <w:szCs w:val="32"/>
        </w:rPr>
        <w:t>4.审批：工作人员作出决定；</w:t>
      </w:r>
    </w:p>
    <w:p>
      <w:pPr>
        <w:ind w:firstLine="640" w:firstLineChars="200"/>
        <w:rPr>
          <w:rFonts w:ascii="仿宋" w:hAnsi="仿宋" w:eastAsia="仿宋" w:cs="仿宋"/>
          <w:sz w:val="32"/>
          <w:szCs w:val="32"/>
        </w:rPr>
      </w:pPr>
      <w:r>
        <w:rPr>
          <w:rFonts w:hint="eastAsia" w:ascii="仿宋" w:hAnsi="仿宋" w:eastAsia="仿宋" w:cs="仿宋"/>
          <w:sz w:val="32"/>
          <w:szCs w:val="32"/>
        </w:rPr>
        <w:t>5.办结：发放结果。</w:t>
      </w:r>
    </w:p>
    <w:p>
      <w:pPr>
        <w:rPr>
          <w:rFonts w:hint="eastAsia" w:ascii="黑体" w:hAnsi="黑体" w:eastAsia="黑体" w:cs="黑体"/>
          <w:sz w:val="32"/>
          <w:szCs w:val="32"/>
        </w:rPr>
      </w:pPr>
      <w:r>
        <w:rPr>
          <w:rFonts w:hint="eastAsia" w:ascii="黑体" w:hAnsi="黑体" w:eastAsia="黑体" w:cs="黑体"/>
          <w:sz w:val="32"/>
          <w:szCs w:val="32"/>
        </w:rPr>
        <w:t>七、办理时限</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开学后两个月。</w:t>
      </w:r>
    </w:p>
    <w:p>
      <w:pPr>
        <w:rPr>
          <w:rFonts w:ascii="黑体" w:hAnsi="黑体" w:eastAsia="黑体" w:cs="黑体"/>
          <w:sz w:val="32"/>
          <w:szCs w:val="32"/>
        </w:rPr>
      </w:pPr>
      <w:r>
        <w:rPr>
          <w:rFonts w:hint="eastAsia" w:ascii="黑体" w:hAnsi="黑体" w:eastAsia="黑体" w:cs="黑体"/>
          <w:sz w:val="32"/>
          <w:szCs w:val="32"/>
        </w:rPr>
        <w:t>八、收费依据及标准</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无</w:t>
      </w:r>
      <w:r>
        <w:rPr>
          <w:rFonts w:hint="eastAsia" w:ascii="仿宋" w:hAnsi="仿宋" w:eastAsia="仿宋" w:cs="仿宋"/>
          <w:sz w:val="32"/>
          <w:szCs w:val="32"/>
          <w:lang w:eastAsia="zh-CN"/>
        </w:rPr>
        <w:t>。</w:t>
      </w:r>
    </w:p>
    <w:p>
      <w:pPr>
        <w:numPr>
          <w:ilvl w:val="0"/>
          <w:numId w:val="3"/>
        </w:numPr>
        <w:rPr>
          <w:rFonts w:ascii="黑体" w:hAnsi="黑体" w:eastAsia="黑体" w:cs="黑体"/>
          <w:sz w:val="32"/>
          <w:szCs w:val="32"/>
        </w:rPr>
      </w:pPr>
      <w:r>
        <w:rPr>
          <w:rFonts w:hint="eastAsia" w:ascii="黑体" w:hAnsi="黑体" w:eastAsia="黑体" w:cs="黑体"/>
          <w:sz w:val="32"/>
          <w:szCs w:val="32"/>
        </w:rPr>
        <w:t>咨询方式</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0557-3919465</w:t>
      </w:r>
      <w:r>
        <w:rPr>
          <w:rFonts w:hint="eastAsia" w:ascii="仿宋" w:hAnsi="仿宋" w:eastAsia="仿宋" w:cs="仿宋"/>
          <w:sz w:val="32"/>
          <w:szCs w:val="32"/>
          <w:lang w:eastAsia="zh-CN"/>
        </w:rPr>
        <w:t>。</w:t>
      </w:r>
    </w:p>
    <w:p>
      <w:pPr>
        <w:rPr>
          <w:rFonts w:ascii="黑体" w:hAnsi="黑体" w:eastAsia="黑体" w:cs="黑体"/>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EFFA8"/>
    <w:multiLevelType w:val="singleLevel"/>
    <w:tmpl w:val="807EFFA8"/>
    <w:lvl w:ilvl="0" w:tentative="0">
      <w:start w:val="9"/>
      <w:numFmt w:val="chineseCounting"/>
      <w:suff w:val="nothing"/>
      <w:lvlText w:val="%1、"/>
      <w:lvlJc w:val="left"/>
      <w:rPr>
        <w:rFonts w:hint="eastAsia"/>
      </w:rPr>
    </w:lvl>
  </w:abstractNum>
  <w:abstractNum w:abstractNumId="1">
    <w:nsid w:val="D3DB394E"/>
    <w:multiLevelType w:val="singleLevel"/>
    <w:tmpl w:val="D3DB394E"/>
    <w:lvl w:ilvl="0" w:tentative="0">
      <w:start w:val="1"/>
      <w:numFmt w:val="chineseCounting"/>
      <w:suff w:val="nothing"/>
      <w:lvlText w:val="%1、"/>
      <w:lvlJc w:val="left"/>
      <w:rPr>
        <w:rFonts w:hint="eastAsia"/>
      </w:rPr>
    </w:lvl>
  </w:abstractNum>
  <w:abstractNum w:abstractNumId="2">
    <w:nsid w:val="47323880"/>
    <w:multiLevelType w:val="singleLevel"/>
    <w:tmpl w:val="47323880"/>
    <w:lvl w:ilvl="0" w:tentative="0">
      <w:start w:val="5"/>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ZhYzMxZjg3YjZjMTNlMDUzMzFhYjQ0MzA4MDM1NzMifQ=="/>
  </w:docVars>
  <w:rsids>
    <w:rsidRoot w:val="00224110"/>
    <w:rsid w:val="00224110"/>
    <w:rsid w:val="00430E96"/>
    <w:rsid w:val="03AC614A"/>
    <w:rsid w:val="05663F59"/>
    <w:rsid w:val="0875071D"/>
    <w:rsid w:val="0A3B5045"/>
    <w:rsid w:val="0C9A69EB"/>
    <w:rsid w:val="0D046D1A"/>
    <w:rsid w:val="0D462956"/>
    <w:rsid w:val="0DBC16C8"/>
    <w:rsid w:val="0EBB5316"/>
    <w:rsid w:val="10013192"/>
    <w:rsid w:val="15F37E48"/>
    <w:rsid w:val="1B315D98"/>
    <w:rsid w:val="1B9E223F"/>
    <w:rsid w:val="1D2812EE"/>
    <w:rsid w:val="23434D8C"/>
    <w:rsid w:val="24E41B06"/>
    <w:rsid w:val="26043904"/>
    <w:rsid w:val="2F762485"/>
    <w:rsid w:val="300B73F6"/>
    <w:rsid w:val="332B097F"/>
    <w:rsid w:val="3508054D"/>
    <w:rsid w:val="35681367"/>
    <w:rsid w:val="3A685DB7"/>
    <w:rsid w:val="3A7A7238"/>
    <w:rsid w:val="3BDA7C1C"/>
    <w:rsid w:val="3E752FF5"/>
    <w:rsid w:val="423D37EB"/>
    <w:rsid w:val="42B36FA2"/>
    <w:rsid w:val="4C567039"/>
    <w:rsid w:val="4E1C0A0D"/>
    <w:rsid w:val="4FBA6948"/>
    <w:rsid w:val="53570112"/>
    <w:rsid w:val="53B37C2F"/>
    <w:rsid w:val="58ED1F60"/>
    <w:rsid w:val="64D15EF0"/>
    <w:rsid w:val="65635C53"/>
    <w:rsid w:val="67C2303A"/>
    <w:rsid w:val="6A3660EF"/>
    <w:rsid w:val="6C615D2A"/>
    <w:rsid w:val="6D1458A9"/>
    <w:rsid w:val="74EB167F"/>
    <w:rsid w:val="787530CB"/>
    <w:rsid w:val="790349C4"/>
    <w:rsid w:val="792F1785"/>
    <w:rsid w:val="7C442E39"/>
    <w:rsid w:val="7F6E2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1"/>
    <w:rPr>
      <w:rFonts w:ascii="宋体" w:hAnsi="宋体" w:eastAsia="宋体" w:cs="宋体"/>
      <w:sz w:val="24"/>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835</Words>
  <Characters>881</Characters>
  <Lines>6</Lines>
  <Paragraphs>1</Paragraphs>
  <TotalTime>30</TotalTime>
  <ScaleCrop>false</ScaleCrop>
  <LinksUpToDate>false</LinksUpToDate>
  <CharactersWithSpaces>888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2023-02-01T07:48:00Z</dcterms:created>
  <dc:creator>Administrator</dc:creator>
  <cp:lastModifiedBy>小鱼仙官</cp:lastModifiedBy>
  <dcterms:modified xsi:type="dcterms:W3CDTF">2024-02-26T09:29:39Z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7330DF608B904034AA8C28A8A9FBDDC0</vt:lpwstr>
  </property>
</Properties>
</file>