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75D72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附件3</w:t>
      </w:r>
    </w:p>
    <w:p w14:paraId="6FCB4B29">
      <w:pPr>
        <w:rPr>
          <w:rFonts w:hint="default" w:ascii="Times New Roman" w:hAnsi="Times New Roman" w:cs="Times New Roman"/>
        </w:rPr>
      </w:pPr>
    </w:p>
    <w:tbl>
      <w:tblPr>
        <w:tblStyle w:val="2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4560"/>
        <w:gridCol w:w="2739"/>
      </w:tblGrid>
      <w:tr w14:paraId="6538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宿州市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埇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桥区首批红色资源名录建议名单（</w:t>
            </w:r>
            <w:r>
              <w:rPr>
                <w:rStyle w:val="5"/>
                <w:rFonts w:hint="eastAsia" w:ascii="Times New Roman" w:hAnsi="Times New Roman" w:cs="Times New Roman"/>
                <w:lang w:val="en-US" w:eastAsia="zh-CN" w:bidi="ar"/>
              </w:rPr>
              <w:t>三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）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重大事件和重要事迹</w:t>
            </w:r>
          </w:p>
        </w:tc>
      </w:tr>
      <w:tr w14:paraId="6258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  <w:bookmarkStart w:id="0" w:name="_GoBack"/>
            <w:bookmarkEnd w:id="0"/>
          </w:p>
        </w:tc>
      </w:tr>
      <w:tr w14:paraId="7283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解放宿县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 w14:paraId="31F4EBD7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6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2024-12-11T01:12:56Z</dcterms:created>
  <dc:creator>Administrator</dc:creator>
  <cp:lastModifiedBy>正正和好好的爸爸</cp:lastModifiedBy>
  <dcterms:modified xsi:type="dcterms:W3CDTF">2024-12-11T01:15:35Z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C4099C800B7F4789A0DE8CEDB6492E57_12</vt:lpwstr>
  </property>
</Properties>
</file>