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_GBK" w:hAnsi="Times New Roman" w:eastAsia="方正小标宋_GBK" w:cs="方正仿宋_GBK"/>
          <w:sz w:val="52"/>
          <w:szCs w:val="52"/>
        </w:rPr>
      </w:pPr>
    </w:p>
    <w:p>
      <w:pPr>
        <w:pStyle w:val="2"/>
        <w:rPr>
          <w:rFonts w:hint="eastAsia" w:ascii="方正小标宋_GBK" w:hAnsi="Times New Roman" w:eastAsia="方正小标宋_GBK" w:cs="方正仿宋_GBK"/>
          <w:sz w:val="52"/>
          <w:szCs w:val="52"/>
        </w:rPr>
      </w:pPr>
    </w:p>
    <w:p>
      <w:pPr>
        <w:pStyle w:val="2"/>
        <w:rPr>
          <w:rFonts w:hint="eastAsia" w:ascii="方正小标宋_GBK" w:hAnsi="Times New Roman" w:eastAsia="方正小标宋_GBK" w:cs="方正仿宋_GBK"/>
          <w:sz w:val="52"/>
          <w:szCs w:val="52"/>
        </w:rPr>
      </w:pPr>
    </w:p>
    <w:p>
      <w:pPr>
        <w:pStyle w:val="2"/>
        <w:rPr>
          <w:rFonts w:hint="eastAsia" w:ascii="方正小标宋_GBK" w:hAnsi="Times New Roman" w:eastAsia="方正小标宋_GBK" w:cs="方正仿宋_GBK"/>
          <w:sz w:val="52"/>
          <w:szCs w:val="52"/>
        </w:rPr>
      </w:pPr>
    </w:p>
    <w:p>
      <w:pPr>
        <w:pStyle w:val="2"/>
        <w:rPr>
          <w:rFonts w:hint="eastAsia" w:ascii="华文中宋" w:hAnsi="华文中宋" w:eastAsia="华文中宋" w:cs="华文中宋"/>
          <w:b/>
          <w:bCs/>
          <w:color w:val="000000"/>
          <w:kern w:val="0"/>
          <w:sz w:val="52"/>
          <w:szCs w:val="52"/>
          <w:lang w:val="zh-TW" w:eastAsia="zh-CN" w:bidi="zh-TW"/>
        </w:rPr>
      </w:pPr>
    </w:p>
    <w:p>
      <w:pPr>
        <w:spacing w:line="600" w:lineRule="exact"/>
        <w:jc w:val="center"/>
        <w:rPr>
          <w:rFonts w:hint="eastAsia" w:ascii="华文中宋" w:hAnsi="华文中宋" w:eastAsia="华文中宋" w:cs="华文中宋"/>
          <w:b/>
          <w:bCs/>
          <w:color w:val="000000"/>
          <w:kern w:val="0"/>
          <w:sz w:val="52"/>
          <w:szCs w:val="52"/>
          <w:lang w:val="en-US" w:eastAsia="zh-CN" w:bidi="zh-TW"/>
        </w:rPr>
      </w:pPr>
      <w:r>
        <w:rPr>
          <w:rFonts w:hint="eastAsia" w:ascii="华文中宋" w:hAnsi="华文中宋" w:eastAsia="华文中宋" w:cs="华文中宋"/>
          <w:b/>
          <w:bCs/>
          <w:color w:val="000000"/>
          <w:kern w:val="0"/>
          <w:sz w:val="52"/>
          <w:szCs w:val="52"/>
          <w:lang w:val="en-US" w:eastAsia="zh-CN" w:bidi="zh-TW"/>
        </w:rPr>
        <w:t>宿州市</w:t>
      </w:r>
      <w:r>
        <w:rPr>
          <w:rFonts w:hint="eastAsia" w:ascii="华文中宋" w:hAnsi="华文中宋" w:eastAsia="华文中宋" w:cs="华文中宋"/>
          <w:b/>
          <w:bCs/>
          <w:color w:val="000000"/>
          <w:kern w:val="0"/>
          <w:sz w:val="52"/>
          <w:szCs w:val="52"/>
          <w:lang w:val="zh-TW" w:eastAsia="zh-CN" w:bidi="zh-TW"/>
        </w:rPr>
        <w:t>埇桥区</w:t>
      </w:r>
      <w:r>
        <w:rPr>
          <w:rFonts w:hint="eastAsia" w:ascii="华文中宋" w:hAnsi="华文中宋" w:eastAsia="华文中宋" w:cs="华文中宋"/>
          <w:b/>
          <w:bCs/>
          <w:color w:val="000000"/>
          <w:kern w:val="0"/>
          <w:sz w:val="52"/>
          <w:szCs w:val="52"/>
          <w:lang w:val="en-US" w:eastAsia="zh-CN" w:bidi="zh-TW"/>
        </w:rPr>
        <w:t>社会福利救助中心</w:t>
      </w:r>
    </w:p>
    <w:p>
      <w:pPr>
        <w:spacing w:line="600" w:lineRule="exact"/>
        <w:jc w:val="center"/>
        <w:rPr>
          <w:rFonts w:hint="eastAsia" w:ascii="华文中宋" w:hAnsi="华文中宋" w:eastAsia="华文中宋" w:cs="华文中宋"/>
          <w:b/>
          <w:bCs/>
          <w:color w:val="000000"/>
          <w:kern w:val="0"/>
          <w:sz w:val="52"/>
          <w:szCs w:val="52"/>
          <w:lang w:val="zh-TW" w:eastAsia="zh-CN" w:bidi="zh-TW"/>
        </w:rPr>
      </w:pPr>
      <w:r>
        <w:rPr>
          <w:rFonts w:hint="default" w:ascii="华文中宋" w:hAnsi="华文中宋" w:eastAsia="华文中宋" w:cs="华文中宋"/>
          <w:b/>
          <w:bCs/>
          <w:color w:val="000000"/>
          <w:kern w:val="0"/>
          <w:sz w:val="52"/>
          <w:szCs w:val="52"/>
          <w:lang w:val="zh-TW" w:eastAsia="zh-CN" w:bidi="zh-TW"/>
        </w:rPr>
        <w:t>202</w:t>
      </w:r>
      <w:r>
        <w:rPr>
          <w:rFonts w:hint="default" w:ascii="华文中宋" w:hAnsi="华文中宋" w:eastAsia="华文中宋" w:cs="华文中宋"/>
          <w:b/>
          <w:bCs/>
          <w:color w:val="000000"/>
          <w:kern w:val="0"/>
          <w:sz w:val="52"/>
          <w:szCs w:val="52"/>
          <w:lang w:val="en-US" w:eastAsia="zh-CN" w:bidi="zh-TW"/>
        </w:rPr>
        <w:t>4</w:t>
      </w:r>
      <w:r>
        <w:rPr>
          <w:rFonts w:hint="eastAsia" w:ascii="华文中宋" w:hAnsi="华文中宋" w:eastAsia="华文中宋" w:cs="华文中宋"/>
          <w:b/>
          <w:bCs/>
          <w:color w:val="000000"/>
          <w:kern w:val="0"/>
          <w:sz w:val="52"/>
          <w:szCs w:val="52"/>
          <w:lang w:val="zh-TW" w:eastAsia="zh-CN" w:bidi="zh-TW"/>
        </w:rPr>
        <w:t>年单位预算</w:t>
      </w:r>
    </w:p>
    <w:p>
      <w:pPr>
        <w:spacing w:line="600" w:lineRule="exact"/>
        <w:jc w:val="left"/>
        <w:rPr>
          <w:rFonts w:hint="eastAsia" w:ascii="华文中宋" w:hAnsi="华文中宋" w:eastAsia="华文中宋" w:cs="华文中宋"/>
          <w:b/>
          <w:bCs/>
          <w:color w:val="000000"/>
          <w:kern w:val="0"/>
          <w:sz w:val="52"/>
          <w:szCs w:val="52"/>
          <w:lang w:val="zh-TW" w:eastAsia="zh-CN" w:bidi="zh-TW"/>
        </w:rPr>
      </w:pPr>
      <w:r>
        <w:rPr>
          <w:rFonts w:hint="eastAsia" w:ascii="华文中宋" w:hAnsi="华文中宋" w:eastAsia="华文中宋" w:cs="华文中宋"/>
          <w:b/>
          <w:bCs/>
          <w:color w:val="000000"/>
          <w:kern w:val="0"/>
          <w:sz w:val="52"/>
          <w:szCs w:val="52"/>
          <w:lang w:val="zh-TW" w:eastAsia="zh-CN" w:bidi="zh-TW"/>
        </w:rPr>
        <w:t xml:space="preserve"> </w:t>
      </w:r>
    </w:p>
    <w:p>
      <w:pPr>
        <w:spacing w:line="600" w:lineRule="exact"/>
        <w:jc w:val="left"/>
        <w:rPr>
          <w:rFonts w:ascii="方正仿宋_GBK" w:hAnsi="Times New Roman" w:eastAsia="方正仿宋_GBK" w:cs="方正仿宋_GBK"/>
          <w:sz w:val="28"/>
          <w:szCs w:val="32"/>
        </w:rPr>
      </w:pPr>
    </w:p>
    <w:p>
      <w:pPr>
        <w:spacing w:line="600" w:lineRule="exact"/>
        <w:jc w:val="left"/>
        <w:rPr>
          <w:rFonts w:ascii="方正仿宋_GBK" w:hAnsi="Times New Roman" w:eastAsia="方正仿宋_GBK" w:cs="方正仿宋_GBK"/>
          <w:sz w:val="28"/>
          <w:szCs w:val="32"/>
        </w:rPr>
      </w:pPr>
    </w:p>
    <w:p>
      <w:pPr>
        <w:spacing w:line="600" w:lineRule="exact"/>
        <w:jc w:val="left"/>
        <w:rPr>
          <w:rFonts w:ascii="方正仿宋_GBK" w:hAnsi="Times New Roman" w:eastAsia="方正仿宋_GBK" w:cs="方正仿宋_GBK"/>
          <w:sz w:val="28"/>
          <w:szCs w:val="32"/>
        </w:rPr>
      </w:pPr>
    </w:p>
    <w:p>
      <w:pPr>
        <w:spacing w:line="600" w:lineRule="exact"/>
        <w:jc w:val="left"/>
        <w:rPr>
          <w:rFonts w:ascii="方正仿宋_GBK" w:hAnsi="Times New Roman" w:eastAsia="方正仿宋_GBK" w:cs="方正仿宋_GBK"/>
          <w:sz w:val="28"/>
          <w:szCs w:val="32"/>
        </w:rPr>
      </w:pPr>
    </w:p>
    <w:p>
      <w:pPr>
        <w:spacing w:line="600" w:lineRule="exact"/>
        <w:jc w:val="left"/>
        <w:rPr>
          <w:rFonts w:hint="eastAsia" w:ascii="方正仿宋_GBK" w:hAnsi="Times New Roman" w:eastAsia="方正仿宋_GBK" w:cs="方正仿宋_GBK"/>
          <w:sz w:val="28"/>
          <w:szCs w:val="32"/>
        </w:rPr>
      </w:pPr>
    </w:p>
    <w:p>
      <w:pPr>
        <w:spacing w:line="600" w:lineRule="exact"/>
        <w:jc w:val="center"/>
        <w:rPr>
          <w:rFonts w:hint="eastAsia" w:ascii="黑体" w:hAnsi="黑体" w:eastAsia="黑体" w:cs="宋体"/>
          <w:bCs/>
          <w:color w:val="000000"/>
          <w:kern w:val="0"/>
          <w:sz w:val="44"/>
          <w:szCs w:val="44"/>
          <w:lang w:val="en-US" w:eastAsia="zh-CN" w:bidi="ar-SA"/>
        </w:rPr>
      </w:pPr>
      <w:r>
        <w:rPr>
          <w:rFonts w:hint="default" w:ascii="黑体" w:hAnsi="黑体" w:eastAsia="黑体" w:cs="宋体"/>
          <w:bCs/>
          <w:color w:val="000000"/>
          <w:kern w:val="0"/>
          <w:sz w:val="44"/>
          <w:szCs w:val="44"/>
          <w:lang w:val="en-US" w:eastAsia="zh-CN" w:bidi="ar-SA"/>
        </w:rPr>
        <w:t>2024</w:t>
      </w:r>
      <w:r>
        <w:rPr>
          <w:rFonts w:hint="eastAsia" w:ascii="黑体" w:hAnsi="黑体" w:eastAsia="黑体" w:cs="宋体"/>
          <w:bCs/>
          <w:color w:val="000000"/>
          <w:kern w:val="0"/>
          <w:sz w:val="44"/>
          <w:szCs w:val="44"/>
          <w:lang w:val="en-US" w:eastAsia="zh-CN" w:bidi="ar-SA"/>
        </w:rPr>
        <w:t>年2月</w:t>
      </w: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pStyle w:val="2"/>
        <w:rPr>
          <w:rFonts w:hint="eastAsia"/>
        </w:rPr>
      </w:pPr>
    </w:p>
    <w:p>
      <w:pPr>
        <w:pStyle w:val="9"/>
        <w:ind w:left="0" w:leftChars="0" w:firstLine="0" w:firstLineChars="0"/>
        <w:rPr>
          <w:rFonts w:hint="eastAsia"/>
        </w:rPr>
      </w:pPr>
    </w:p>
    <w:p>
      <w:pPr>
        <w:pStyle w:val="9"/>
        <w:ind w:left="0" w:leftChars="0" w:firstLine="0" w:firstLineChars="0"/>
        <w:rPr>
          <w:rFonts w:hint="eastAsia"/>
        </w:rPr>
      </w:pPr>
    </w:p>
    <w:p>
      <w:pPr>
        <w:spacing w:line="600" w:lineRule="exact"/>
        <w:jc w:val="center"/>
        <w:rPr>
          <w:rFonts w:hint="eastAsia" w:ascii="方正小标宋_GBK" w:hAnsi="Times New Roman" w:eastAsia="方正小标宋_GBK" w:cs="方正仿宋_GBK"/>
          <w:sz w:val="28"/>
          <w:szCs w:val="32"/>
        </w:rPr>
      </w:pPr>
      <w:r>
        <w:rPr>
          <w:rFonts w:hint="eastAsia" w:ascii="方正小标宋简体" w:hAnsi="方正小标宋简体" w:eastAsia="方正小标宋简体" w:cs="方正小标宋简体"/>
          <w:sz w:val="44"/>
          <w:szCs w:val="44"/>
        </w:rPr>
        <w:t>目  录</w:t>
      </w:r>
    </w:p>
    <w:p>
      <w:pPr>
        <w:spacing w:line="600" w:lineRule="exact"/>
        <w:ind w:firstLine="320" w:firstLineChars="100"/>
        <w:jc w:val="left"/>
        <w:rPr>
          <w:rFonts w:hint="eastAsia" w:ascii="黑体" w:hAnsi="黑体" w:eastAsia="黑体" w:cs="黑体"/>
          <w:sz w:val="32"/>
          <w:szCs w:val="32"/>
        </w:rPr>
      </w:pPr>
      <w:r>
        <w:rPr>
          <w:rFonts w:hint="eastAsia" w:ascii="黑体" w:hAnsi="黑体" w:eastAsia="黑体" w:cs="黑体"/>
          <w:sz w:val="32"/>
          <w:szCs w:val="32"/>
        </w:rPr>
        <w:t>第一部分 单位概况</w:t>
      </w:r>
    </w:p>
    <w:p>
      <w:pPr>
        <w:spacing w:line="600" w:lineRule="exact"/>
        <w:ind w:firstLine="320" w:firstLineChars="100"/>
        <w:jc w:val="left"/>
        <w:rPr>
          <w:rFonts w:hint="eastAsia" w:ascii="仿宋" w:hAnsi="仿宋" w:eastAsia="仿宋" w:cs="仿宋"/>
          <w:sz w:val="32"/>
          <w:szCs w:val="32"/>
        </w:rPr>
      </w:pPr>
      <w:r>
        <w:rPr>
          <w:rFonts w:hint="eastAsia" w:ascii="仿宋" w:hAnsi="仿宋" w:eastAsia="仿宋" w:cs="仿宋"/>
          <w:sz w:val="32"/>
          <w:szCs w:val="32"/>
        </w:rPr>
        <w:t>1.主要职责</w:t>
      </w:r>
    </w:p>
    <w:p>
      <w:pPr>
        <w:spacing w:line="600" w:lineRule="exact"/>
        <w:ind w:firstLine="320" w:firstLineChars="100"/>
        <w:jc w:val="left"/>
        <w:rPr>
          <w:rFonts w:hint="eastAsia" w:ascii="仿宋" w:hAnsi="仿宋" w:eastAsia="仿宋" w:cs="仿宋"/>
          <w:sz w:val="32"/>
          <w:szCs w:val="32"/>
        </w:rPr>
      </w:pPr>
      <w:r>
        <w:rPr>
          <w:rFonts w:hint="eastAsia" w:ascii="仿宋" w:hAnsi="仿宋" w:eastAsia="仿宋" w:cs="仿宋"/>
          <w:sz w:val="32"/>
          <w:szCs w:val="32"/>
        </w:rPr>
        <w:t>2.单位预算构成</w:t>
      </w:r>
    </w:p>
    <w:p>
      <w:pPr>
        <w:spacing w:line="600" w:lineRule="exact"/>
        <w:ind w:firstLine="320" w:firstLineChars="100"/>
        <w:jc w:val="left"/>
        <w:rPr>
          <w:rFonts w:hint="eastAsia" w:ascii="仿宋" w:hAnsi="仿宋" w:eastAsia="仿宋" w:cs="仿宋"/>
          <w:sz w:val="32"/>
          <w:szCs w:val="32"/>
        </w:rPr>
      </w:pPr>
      <w:r>
        <w:rPr>
          <w:rFonts w:hint="eastAsia" w:ascii="仿宋" w:hAnsi="仿宋" w:eastAsia="仿宋" w:cs="仿宋"/>
          <w:sz w:val="32"/>
          <w:szCs w:val="32"/>
        </w:rPr>
        <w:t>3.202</w:t>
      </w:r>
      <w:r>
        <w:rPr>
          <w:rFonts w:hint="eastAsia" w:ascii="仿宋" w:hAnsi="仿宋" w:eastAsia="仿宋" w:cs="仿宋"/>
          <w:sz w:val="32"/>
          <w:szCs w:val="32"/>
          <w:lang w:val="en-US" w:eastAsia="zh-CN"/>
        </w:rPr>
        <w:t>4</w:t>
      </w:r>
      <w:r>
        <w:rPr>
          <w:rFonts w:hint="eastAsia" w:ascii="仿宋" w:hAnsi="仿宋" w:eastAsia="仿宋" w:cs="仿宋"/>
          <w:sz w:val="32"/>
          <w:szCs w:val="32"/>
        </w:rPr>
        <w:t>度主要工作任务</w:t>
      </w:r>
    </w:p>
    <w:p>
      <w:pPr>
        <w:spacing w:line="600" w:lineRule="exact"/>
        <w:ind w:firstLine="320" w:firstLineChars="100"/>
        <w:jc w:val="left"/>
        <w:rPr>
          <w:rFonts w:hint="eastAsia" w:ascii="黑体" w:hAnsi="黑体" w:eastAsia="黑体" w:cs="黑体"/>
          <w:sz w:val="32"/>
          <w:szCs w:val="32"/>
        </w:rPr>
      </w:pPr>
      <w:r>
        <w:rPr>
          <w:rFonts w:hint="eastAsia" w:ascii="黑体" w:hAnsi="黑体" w:eastAsia="黑体" w:cs="黑体"/>
          <w:sz w:val="32"/>
          <w:szCs w:val="32"/>
        </w:rPr>
        <w:t xml:space="preserve">第二部分 </w:t>
      </w:r>
      <w:r>
        <w:rPr>
          <w:rFonts w:hint="default" w:ascii="Times New Roman" w:hAnsi="Times New Roman" w:eastAsia="黑体" w:cs="Times New Roman"/>
          <w:sz w:val="32"/>
          <w:szCs w:val="32"/>
        </w:rPr>
        <w:t>202</w:t>
      </w:r>
      <w:r>
        <w:rPr>
          <w:rFonts w:hint="default" w:ascii="Times New Roman" w:hAnsi="Times New Roman" w:eastAsia="黑体" w:cs="Times New Roman"/>
          <w:sz w:val="32"/>
          <w:szCs w:val="32"/>
          <w:lang w:val="en-US" w:eastAsia="zh-CN"/>
        </w:rPr>
        <w:t>4</w:t>
      </w:r>
      <w:r>
        <w:rPr>
          <w:rFonts w:hint="eastAsia" w:ascii="黑体" w:hAnsi="黑体" w:eastAsia="黑体" w:cs="黑体"/>
          <w:sz w:val="32"/>
          <w:szCs w:val="32"/>
        </w:rPr>
        <w:t>单位预算表</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1</w:t>
      </w:r>
      <w:r>
        <w:rPr>
          <w:rFonts w:hint="eastAsia" w:ascii="仿宋" w:hAnsi="仿宋" w:eastAsia="仿宋" w:cs="仿宋"/>
          <w:sz w:val="32"/>
          <w:szCs w:val="32"/>
        </w:rPr>
        <w:t>.</w:t>
      </w: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w:t>
      </w:r>
      <w:r>
        <w:rPr>
          <w:rFonts w:hint="default" w:ascii="仿宋" w:hAnsi="仿宋" w:eastAsia="仿宋" w:cs="仿宋"/>
          <w:sz w:val="32"/>
          <w:szCs w:val="32"/>
        </w:rPr>
        <w:t>202</w:t>
      </w:r>
      <w:r>
        <w:rPr>
          <w:rFonts w:hint="default" w:ascii="仿宋" w:hAnsi="仿宋" w:eastAsia="仿宋" w:cs="仿宋"/>
          <w:sz w:val="32"/>
          <w:szCs w:val="32"/>
          <w:lang w:val="en-US" w:eastAsia="zh-CN"/>
        </w:rPr>
        <w:t>4</w:t>
      </w:r>
      <w:r>
        <w:rPr>
          <w:rFonts w:hint="eastAsia" w:ascii="仿宋" w:hAnsi="仿宋" w:eastAsia="仿宋" w:cs="仿宋"/>
          <w:sz w:val="32"/>
          <w:szCs w:val="32"/>
        </w:rPr>
        <w:t xml:space="preserve">年财政拨款收支总表 </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2</w:t>
      </w:r>
      <w:r>
        <w:rPr>
          <w:rFonts w:hint="eastAsia" w:ascii="仿宋" w:hAnsi="仿宋" w:eastAsia="仿宋" w:cs="仿宋"/>
          <w:sz w:val="32"/>
          <w:szCs w:val="32"/>
        </w:rPr>
        <w:t>.</w:t>
      </w: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w:t>
      </w:r>
      <w:r>
        <w:rPr>
          <w:rFonts w:hint="default" w:ascii="仿宋" w:hAnsi="仿宋" w:eastAsia="仿宋" w:cs="仿宋"/>
          <w:sz w:val="32"/>
          <w:szCs w:val="32"/>
        </w:rPr>
        <w:t>202</w:t>
      </w:r>
      <w:r>
        <w:rPr>
          <w:rFonts w:hint="default" w:ascii="仿宋" w:hAnsi="仿宋" w:eastAsia="仿宋" w:cs="仿宋"/>
          <w:sz w:val="32"/>
          <w:szCs w:val="32"/>
          <w:lang w:val="en-US" w:eastAsia="zh-CN"/>
        </w:rPr>
        <w:t>4</w:t>
      </w:r>
      <w:r>
        <w:rPr>
          <w:rFonts w:hint="eastAsia" w:ascii="仿宋" w:hAnsi="仿宋" w:eastAsia="仿宋" w:cs="仿宋"/>
          <w:sz w:val="32"/>
          <w:szCs w:val="32"/>
        </w:rPr>
        <w:t>年一般公共预算支出预算表</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3</w:t>
      </w:r>
      <w:r>
        <w:rPr>
          <w:rFonts w:hint="eastAsia" w:ascii="仿宋" w:hAnsi="仿宋" w:eastAsia="仿宋" w:cs="仿宋"/>
          <w:sz w:val="32"/>
          <w:szCs w:val="32"/>
        </w:rPr>
        <w:t>.</w:t>
      </w: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w:t>
      </w:r>
      <w:r>
        <w:rPr>
          <w:rFonts w:hint="default" w:ascii="仿宋" w:hAnsi="仿宋" w:eastAsia="仿宋" w:cs="仿宋"/>
          <w:sz w:val="32"/>
          <w:szCs w:val="32"/>
        </w:rPr>
        <w:t>202</w:t>
      </w:r>
      <w:r>
        <w:rPr>
          <w:rFonts w:hint="default" w:ascii="仿宋" w:hAnsi="仿宋" w:eastAsia="仿宋" w:cs="仿宋"/>
          <w:sz w:val="32"/>
          <w:szCs w:val="32"/>
          <w:lang w:val="en-US" w:eastAsia="zh-CN"/>
        </w:rPr>
        <w:t>4</w:t>
      </w:r>
      <w:r>
        <w:rPr>
          <w:rFonts w:hint="eastAsia" w:ascii="仿宋" w:hAnsi="仿宋" w:eastAsia="仿宋" w:cs="仿宋"/>
          <w:sz w:val="32"/>
          <w:szCs w:val="32"/>
        </w:rPr>
        <w:t>年一般公共预算基本支出预算表</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w:t>
      </w:r>
      <w:r>
        <w:rPr>
          <w:rFonts w:hint="default" w:ascii="仿宋" w:hAnsi="仿宋" w:eastAsia="仿宋" w:cs="仿宋"/>
          <w:sz w:val="32"/>
          <w:szCs w:val="32"/>
        </w:rPr>
        <w:t>202</w:t>
      </w:r>
      <w:r>
        <w:rPr>
          <w:rFonts w:hint="default" w:ascii="仿宋" w:hAnsi="仿宋" w:eastAsia="仿宋" w:cs="仿宋"/>
          <w:sz w:val="32"/>
          <w:szCs w:val="32"/>
          <w:lang w:val="en-US" w:eastAsia="zh-CN"/>
        </w:rPr>
        <w:t>4</w:t>
      </w:r>
      <w:r>
        <w:rPr>
          <w:rFonts w:hint="eastAsia" w:ascii="仿宋" w:hAnsi="仿宋" w:eastAsia="仿宋" w:cs="仿宋"/>
          <w:sz w:val="32"/>
          <w:szCs w:val="32"/>
        </w:rPr>
        <w:t xml:space="preserve">年政府性基金预算支出表 </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5</w:t>
      </w:r>
      <w:r>
        <w:rPr>
          <w:rFonts w:hint="eastAsia" w:ascii="仿宋" w:hAnsi="仿宋" w:eastAsia="仿宋" w:cs="仿宋"/>
          <w:sz w:val="32"/>
          <w:szCs w:val="32"/>
        </w:rPr>
        <w:t>.</w:t>
      </w: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w:t>
      </w:r>
      <w:r>
        <w:rPr>
          <w:rFonts w:hint="default" w:ascii="仿宋" w:hAnsi="仿宋" w:eastAsia="仿宋" w:cs="仿宋"/>
          <w:sz w:val="32"/>
          <w:szCs w:val="32"/>
        </w:rPr>
        <w:t>202</w:t>
      </w:r>
      <w:r>
        <w:rPr>
          <w:rFonts w:hint="default"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单位</w:t>
      </w:r>
      <w:r>
        <w:rPr>
          <w:rFonts w:hint="eastAsia" w:ascii="仿宋" w:hAnsi="仿宋" w:eastAsia="仿宋" w:cs="仿宋"/>
          <w:sz w:val="32"/>
          <w:szCs w:val="32"/>
        </w:rPr>
        <w:t>预算收支预算总表</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6</w:t>
      </w:r>
      <w:r>
        <w:rPr>
          <w:rFonts w:hint="eastAsia" w:ascii="仿宋" w:hAnsi="仿宋" w:eastAsia="仿宋" w:cs="仿宋"/>
          <w:sz w:val="32"/>
          <w:szCs w:val="32"/>
        </w:rPr>
        <w:t>.</w:t>
      </w: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w:t>
      </w:r>
      <w:r>
        <w:rPr>
          <w:rFonts w:hint="default" w:ascii="仿宋" w:hAnsi="仿宋" w:eastAsia="仿宋" w:cs="仿宋"/>
          <w:sz w:val="32"/>
          <w:szCs w:val="32"/>
        </w:rPr>
        <w:t>202</w:t>
      </w:r>
      <w:r>
        <w:rPr>
          <w:rFonts w:hint="default"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单位</w:t>
      </w:r>
      <w:r>
        <w:rPr>
          <w:rFonts w:hint="eastAsia" w:ascii="仿宋" w:hAnsi="仿宋" w:eastAsia="仿宋" w:cs="仿宋"/>
          <w:sz w:val="32"/>
          <w:szCs w:val="32"/>
        </w:rPr>
        <w:t>收入预算表</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7</w:t>
      </w:r>
      <w:r>
        <w:rPr>
          <w:rFonts w:hint="eastAsia" w:ascii="仿宋" w:hAnsi="仿宋" w:eastAsia="仿宋" w:cs="仿宋"/>
          <w:sz w:val="32"/>
          <w:szCs w:val="32"/>
        </w:rPr>
        <w:t>.</w:t>
      </w: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w:t>
      </w:r>
      <w:r>
        <w:rPr>
          <w:rFonts w:hint="default" w:ascii="仿宋" w:hAnsi="仿宋" w:eastAsia="仿宋" w:cs="仿宋"/>
          <w:sz w:val="32"/>
          <w:szCs w:val="32"/>
        </w:rPr>
        <w:t>202</w:t>
      </w:r>
      <w:r>
        <w:rPr>
          <w:rFonts w:hint="default"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单位</w:t>
      </w:r>
      <w:r>
        <w:rPr>
          <w:rFonts w:hint="eastAsia" w:ascii="仿宋" w:hAnsi="仿宋" w:eastAsia="仿宋" w:cs="仿宋"/>
          <w:sz w:val="32"/>
          <w:szCs w:val="32"/>
        </w:rPr>
        <w:t>支出预算表</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8</w:t>
      </w:r>
      <w:r>
        <w:rPr>
          <w:rFonts w:hint="eastAsia" w:ascii="仿宋" w:hAnsi="仿宋" w:eastAsia="仿宋" w:cs="仿宋"/>
          <w:sz w:val="32"/>
          <w:szCs w:val="32"/>
        </w:rPr>
        <w:t>.</w:t>
      </w: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w:t>
      </w:r>
      <w:r>
        <w:rPr>
          <w:rFonts w:hint="default" w:ascii="仿宋" w:hAnsi="仿宋" w:eastAsia="仿宋" w:cs="仿宋"/>
          <w:sz w:val="32"/>
          <w:szCs w:val="32"/>
        </w:rPr>
        <w:t>202</w:t>
      </w:r>
      <w:r>
        <w:rPr>
          <w:rFonts w:hint="default" w:ascii="仿宋" w:hAnsi="仿宋" w:eastAsia="仿宋" w:cs="仿宋"/>
          <w:sz w:val="32"/>
          <w:szCs w:val="32"/>
          <w:lang w:val="en-US" w:eastAsia="zh-CN"/>
        </w:rPr>
        <w:t>4</w:t>
      </w:r>
      <w:r>
        <w:rPr>
          <w:rFonts w:hint="eastAsia" w:ascii="仿宋" w:hAnsi="仿宋" w:eastAsia="仿宋" w:cs="仿宋"/>
          <w:sz w:val="32"/>
          <w:szCs w:val="32"/>
        </w:rPr>
        <w:t>年国有资本经营预算支出表</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9</w:t>
      </w:r>
      <w:r>
        <w:rPr>
          <w:rFonts w:hint="eastAsia" w:ascii="仿宋" w:hAnsi="仿宋" w:eastAsia="仿宋" w:cs="仿宋"/>
          <w:sz w:val="32"/>
          <w:szCs w:val="32"/>
        </w:rPr>
        <w:t>.</w:t>
      </w: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w:t>
      </w:r>
      <w:r>
        <w:rPr>
          <w:rFonts w:hint="default" w:ascii="仿宋" w:hAnsi="仿宋" w:eastAsia="仿宋" w:cs="仿宋"/>
          <w:sz w:val="32"/>
          <w:szCs w:val="32"/>
        </w:rPr>
        <w:t>202</w:t>
      </w:r>
      <w:r>
        <w:rPr>
          <w:rFonts w:hint="default" w:ascii="仿宋" w:hAnsi="仿宋" w:eastAsia="仿宋" w:cs="仿宋"/>
          <w:sz w:val="32"/>
          <w:szCs w:val="32"/>
          <w:lang w:val="en-US" w:eastAsia="zh-CN"/>
        </w:rPr>
        <w:t>4</w:t>
      </w:r>
      <w:r>
        <w:rPr>
          <w:rFonts w:hint="eastAsia" w:ascii="仿宋" w:hAnsi="仿宋" w:eastAsia="仿宋" w:cs="仿宋"/>
          <w:sz w:val="32"/>
          <w:szCs w:val="32"/>
        </w:rPr>
        <w:t xml:space="preserve">年项目支出表 </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10</w:t>
      </w:r>
      <w:r>
        <w:rPr>
          <w:rFonts w:hint="eastAsia" w:ascii="仿宋" w:hAnsi="仿宋" w:eastAsia="仿宋" w:cs="仿宋"/>
          <w:sz w:val="32"/>
          <w:szCs w:val="32"/>
        </w:rPr>
        <w:t>.</w:t>
      </w: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w:t>
      </w:r>
      <w:r>
        <w:rPr>
          <w:rFonts w:hint="default" w:ascii="仿宋" w:hAnsi="仿宋" w:eastAsia="仿宋" w:cs="仿宋"/>
          <w:sz w:val="32"/>
          <w:szCs w:val="32"/>
        </w:rPr>
        <w:t>202</w:t>
      </w:r>
      <w:r>
        <w:rPr>
          <w:rFonts w:hint="default" w:ascii="仿宋" w:hAnsi="仿宋" w:eastAsia="仿宋" w:cs="仿宋"/>
          <w:sz w:val="32"/>
          <w:szCs w:val="32"/>
          <w:lang w:val="en-US" w:eastAsia="zh-CN"/>
        </w:rPr>
        <w:t>4</w:t>
      </w:r>
      <w:r>
        <w:rPr>
          <w:rFonts w:hint="eastAsia" w:ascii="仿宋" w:hAnsi="仿宋" w:eastAsia="仿宋" w:cs="仿宋"/>
          <w:sz w:val="32"/>
          <w:szCs w:val="32"/>
        </w:rPr>
        <w:t xml:space="preserve">年政府采购支出表 </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11</w:t>
      </w:r>
      <w:r>
        <w:rPr>
          <w:rFonts w:hint="eastAsia" w:ascii="仿宋" w:hAnsi="仿宋" w:eastAsia="仿宋" w:cs="仿宋"/>
          <w:sz w:val="32"/>
          <w:szCs w:val="32"/>
        </w:rPr>
        <w:t>.</w:t>
      </w: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w:t>
      </w:r>
      <w:r>
        <w:rPr>
          <w:rFonts w:hint="default" w:ascii="仿宋" w:hAnsi="仿宋" w:eastAsia="仿宋" w:cs="仿宋"/>
          <w:sz w:val="32"/>
          <w:szCs w:val="32"/>
        </w:rPr>
        <w:t>202</w:t>
      </w:r>
      <w:r>
        <w:rPr>
          <w:rFonts w:hint="default" w:ascii="仿宋" w:hAnsi="仿宋" w:eastAsia="仿宋" w:cs="仿宋"/>
          <w:sz w:val="32"/>
          <w:szCs w:val="32"/>
          <w:lang w:val="en-US" w:eastAsia="zh-CN"/>
        </w:rPr>
        <w:t>4</w:t>
      </w:r>
      <w:r>
        <w:rPr>
          <w:rFonts w:hint="eastAsia" w:ascii="仿宋" w:hAnsi="仿宋" w:eastAsia="仿宋" w:cs="仿宋"/>
          <w:sz w:val="32"/>
          <w:szCs w:val="32"/>
        </w:rPr>
        <w:t>年政府购买服务支出表</w:t>
      </w:r>
    </w:p>
    <w:p>
      <w:pPr>
        <w:spacing w:line="600" w:lineRule="exact"/>
        <w:ind w:firstLine="320" w:firstLineChars="100"/>
        <w:jc w:val="left"/>
        <w:rPr>
          <w:rFonts w:hint="eastAsia" w:ascii="黑体" w:hAnsi="黑体" w:eastAsia="黑体" w:cs="黑体"/>
          <w:sz w:val="32"/>
          <w:szCs w:val="32"/>
        </w:rPr>
      </w:pPr>
      <w:r>
        <w:rPr>
          <w:rFonts w:hint="eastAsia" w:ascii="黑体" w:hAnsi="黑体" w:eastAsia="黑体" w:cs="黑体"/>
          <w:sz w:val="32"/>
          <w:szCs w:val="32"/>
        </w:rPr>
        <w:t xml:space="preserve">第三部分 </w:t>
      </w:r>
      <w:r>
        <w:rPr>
          <w:rFonts w:hint="default" w:ascii="Times New Roman" w:hAnsi="Times New Roman" w:eastAsia="黑体" w:cs="Times New Roman"/>
          <w:sz w:val="32"/>
          <w:szCs w:val="32"/>
        </w:rPr>
        <w:t>202</w:t>
      </w:r>
      <w:r>
        <w:rPr>
          <w:rFonts w:hint="default" w:ascii="Times New Roman" w:hAnsi="Times New Roman" w:eastAsia="黑体" w:cs="Times New Roman"/>
          <w:sz w:val="32"/>
          <w:szCs w:val="32"/>
          <w:lang w:val="en-US" w:eastAsia="zh-CN"/>
        </w:rPr>
        <w:t>4</w:t>
      </w:r>
      <w:r>
        <w:rPr>
          <w:rFonts w:hint="eastAsia" w:ascii="黑体" w:hAnsi="黑体" w:eastAsia="黑体" w:cs="黑体"/>
          <w:sz w:val="32"/>
          <w:szCs w:val="32"/>
        </w:rPr>
        <w:t xml:space="preserve">年单位预算情况说明 </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1</w:t>
      </w:r>
      <w:r>
        <w:rPr>
          <w:rFonts w:hint="eastAsia" w:ascii="仿宋" w:hAnsi="仿宋" w:eastAsia="仿宋" w:cs="仿宋"/>
          <w:sz w:val="32"/>
          <w:szCs w:val="32"/>
        </w:rPr>
        <w:t xml:space="preserve">.关于 </w:t>
      </w:r>
      <w:r>
        <w:rPr>
          <w:rFonts w:hint="default" w:ascii="仿宋" w:hAnsi="仿宋" w:eastAsia="仿宋" w:cs="仿宋"/>
          <w:sz w:val="32"/>
          <w:szCs w:val="32"/>
        </w:rPr>
        <w:t>202</w:t>
      </w:r>
      <w:r>
        <w:rPr>
          <w:rFonts w:hint="default" w:ascii="仿宋" w:hAnsi="仿宋" w:eastAsia="仿宋" w:cs="仿宋"/>
          <w:sz w:val="32"/>
          <w:szCs w:val="32"/>
          <w:lang w:val="en-US" w:eastAsia="zh-CN"/>
        </w:rPr>
        <w:t>4</w:t>
      </w:r>
      <w:r>
        <w:rPr>
          <w:rFonts w:hint="eastAsia" w:ascii="仿宋" w:hAnsi="仿宋" w:eastAsia="仿宋" w:cs="仿宋"/>
          <w:sz w:val="32"/>
          <w:szCs w:val="32"/>
        </w:rPr>
        <w:t>年财政拨款收支总表的说明</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2</w:t>
      </w:r>
      <w:r>
        <w:rPr>
          <w:rFonts w:hint="eastAsia" w:ascii="仿宋" w:hAnsi="仿宋" w:eastAsia="仿宋" w:cs="仿宋"/>
          <w:sz w:val="32"/>
          <w:szCs w:val="32"/>
        </w:rPr>
        <w:t xml:space="preserve">.关于 </w:t>
      </w:r>
      <w:r>
        <w:rPr>
          <w:rFonts w:hint="default" w:ascii="仿宋" w:hAnsi="仿宋" w:eastAsia="仿宋" w:cs="仿宋"/>
          <w:sz w:val="32"/>
          <w:szCs w:val="32"/>
        </w:rPr>
        <w:t>202</w:t>
      </w:r>
      <w:r>
        <w:rPr>
          <w:rFonts w:hint="default" w:ascii="仿宋" w:hAnsi="仿宋" w:eastAsia="仿宋" w:cs="仿宋"/>
          <w:sz w:val="32"/>
          <w:szCs w:val="32"/>
          <w:lang w:val="en-US" w:eastAsia="zh-CN"/>
        </w:rPr>
        <w:t>4</w:t>
      </w:r>
      <w:r>
        <w:rPr>
          <w:rFonts w:hint="eastAsia" w:ascii="仿宋" w:hAnsi="仿宋" w:eastAsia="仿宋" w:cs="仿宋"/>
          <w:sz w:val="32"/>
          <w:szCs w:val="32"/>
        </w:rPr>
        <w:t>年一般公共预算支出预算表的说明</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3</w:t>
      </w:r>
      <w:r>
        <w:rPr>
          <w:rFonts w:hint="eastAsia" w:ascii="仿宋" w:hAnsi="仿宋" w:eastAsia="仿宋" w:cs="仿宋"/>
          <w:sz w:val="32"/>
          <w:szCs w:val="32"/>
        </w:rPr>
        <w:t xml:space="preserve">.关于 </w:t>
      </w:r>
      <w:r>
        <w:rPr>
          <w:rFonts w:hint="default" w:ascii="仿宋" w:hAnsi="仿宋" w:eastAsia="仿宋" w:cs="仿宋"/>
          <w:sz w:val="32"/>
          <w:szCs w:val="32"/>
        </w:rPr>
        <w:t>202</w:t>
      </w:r>
      <w:r>
        <w:rPr>
          <w:rFonts w:hint="default" w:ascii="仿宋" w:hAnsi="仿宋" w:eastAsia="仿宋" w:cs="仿宋"/>
          <w:sz w:val="32"/>
          <w:szCs w:val="32"/>
          <w:lang w:val="en-US" w:eastAsia="zh-CN"/>
        </w:rPr>
        <w:t>4</w:t>
      </w:r>
      <w:r>
        <w:rPr>
          <w:rFonts w:hint="eastAsia" w:ascii="仿宋" w:hAnsi="仿宋" w:eastAsia="仿宋" w:cs="仿宋"/>
          <w:sz w:val="32"/>
          <w:szCs w:val="32"/>
        </w:rPr>
        <w:t>年一般公共预算基本支出预算表的说明</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4</w:t>
      </w:r>
      <w:r>
        <w:rPr>
          <w:rFonts w:hint="eastAsia" w:ascii="仿宋" w:hAnsi="仿宋" w:eastAsia="仿宋" w:cs="仿宋"/>
          <w:sz w:val="32"/>
          <w:szCs w:val="32"/>
        </w:rPr>
        <w:t xml:space="preserve">.关于 </w:t>
      </w:r>
      <w:r>
        <w:rPr>
          <w:rFonts w:hint="default" w:ascii="仿宋" w:hAnsi="仿宋" w:eastAsia="仿宋" w:cs="仿宋"/>
          <w:sz w:val="32"/>
          <w:szCs w:val="32"/>
        </w:rPr>
        <w:t>202</w:t>
      </w:r>
      <w:r>
        <w:rPr>
          <w:rFonts w:hint="default" w:ascii="仿宋" w:hAnsi="仿宋" w:eastAsia="仿宋" w:cs="仿宋"/>
          <w:sz w:val="32"/>
          <w:szCs w:val="32"/>
          <w:lang w:val="en-US" w:eastAsia="zh-CN"/>
        </w:rPr>
        <w:t>4</w:t>
      </w:r>
      <w:r>
        <w:rPr>
          <w:rFonts w:hint="eastAsia" w:ascii="仿宋" w:hAnsi="仿宋" w:eastAsia="仿宋" w:cs="仿宋"/>
          <w:sz w:val="32"/>
          <w:szCs w:val="32"/>
        </w:rPr>
        <w:t xml:space="preserve">年政府性基金预算支出表的说明 </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5</w:t>
      </w:r>
      <w:r>
        <w:rPr>
          <w:rFonts w:hint="eastAsia" w:ascii="仿宋" w:hAnsi="仿宋" w:eastAsia="仿宋" w:cs="仿宋"/>
          <w:sz w:val="32"/>
          <w:szCs w:val="32"/>
        </w:rPr>
        <w:t xml:space="preserve">.关于 </w:t>
      </w:r>
      <w:r>
        <w:rPr>
          <w:rFonts w:hint="default" w:ascii="仿宋" w:hAnsi="仿宋" w:eastAsia="仿宋" w:cs="仿宋"/>
          <w:sz w:val="32"/>
          <w:szCs w:val="32"/>
        </w:rPr>
        <w:t>202</w:t>
      </w:r>
      <w:r>
        <w:rPr>
          <w:rFonts w:hint="default"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单位</w:t>
      </w:r>
      <w:r>
        <w:rPr>
          <w:rFonts w:hint="eastAsia" w:ascii="仿宋" w:hAnsi="仿宋" w:eastAsia="仿宋" w:cs="仿宋"/>
          <w:sz w:val="32"/>
          <w:szCs w:val="32"/>
        </w:rPr>
        <w:t xml:space="preserve">预算收支预算总表的说明 </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6</w:t>
      </w:r>
      <w:r>
        <w:rPr>
          <w:rFonts w:hint="eastAsia" w:ascii="仿宋" w:hAnsi="仿宋" w:eastAsia="仿宋" w:cs="仿宋"/>
          <w:sz w:val="32"/>
          <w:szCs w:val="32"/>
        </w:rPr>
        <w:t xml:space="preserve">.关于 </w:t>
      </w:r>
      <w:r>
        <w:rPr>
          <w:rFonts w:hint="default" w:ascii="仿宋" w:hAnsi="仿宋" w:eastAsia="仿宋" w:cs="仿宋"/>
          <w:sz w:val="32"/>
          <w:szCs w:val="32"/>
        </w:rPr>
        <w:t>202</w:t>
      </w:r>
      <w:r>
        <w:rPr>
          <w:rFonts w:hint="default"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单位</w:t>
      </w:r>
      <w:r>
        <w:rPr>
          <w:rFonts w:hint="eastAsia" w:ascii="仿宋" w:hAnsi="仿宋" w:eastAsia="仿宋" w:cs="仿宋"/>
          <w:sz w:val="32"/>
          <w:szCs w:val="32"/>
        </w:rPr>
        <w:t xml:space="preserve">收入预算表的说明 </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7</w:t>
      </w:r>
      <w:r>
        <w:rPr>
          <w:rFonts w:hint="eastAsia" w:ascii="仿宋" w:hAnsi="仿宋" w:eastAsia="仿宋" w:cs="仿宋"/>
          <w:sz w:val="32"/>
          <w:szCs w:val="32"/>
        </w:rPr>
        <w:t xml:space="preserve">.关于 </w:t>
      </w:r>
      <w:r>
        <w:rPr>
          <w:rFonts w:hint="default" w:ascii="仿宋" w:hAnsi="仿宋" w:eastAsia="仿宋" w:cs="仿宋"/>
          <w:sz w:val="32"/>
          <w:szCs w:val="32"/>
        </w:rPr>
        <w:t>202</w:t>
      </w:r>
      <w:r>
        <w:rPr>
          <w:rFonts w:hint="default"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单位</w:t>
      </w:r>
      <w:r>
        <w:rPr>
          <w:rFonts w:hint="eastAsia" w:ascii="仿宋" w:hAnsi="仿宋" w:eastAsia="仿宋" w:cs="仿宋"/>
          <w:sz w:val="32"/>
          <w:szCs w:val="32"/>
        </w:rPr>
        <w:t xml:space="preserve">支出预算表的说明 </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8</w:t>
      </w:r>
      <w:r>
        <w:rPr>
          <w:rFonts w:hint="eastAsia" w:ascii="仿宋" w:hAnsi="仿宋" w:eastAsia="仿宋" w:cs="仿宋"/>
          <w:sz w:val="32"/>
          <w:szCs w:val="32"/>
        </w:rPr>
        <w:t xml:space="preserve">.关于 </w:t>
      </w:r>
      <w:r>
        <w:rPr>
          <w:rFonts w:hint="default" w:ascii="仿宋" w:hAnsi="仿宋" w:eastAsia="仿宋" w:cs="仿宋"/>
          <w:sz w:val="32"/>
          <w:szCs w:val="32"/>
        </w:rPr>
        <w:t>202</w:t>
      </w:r>
      <w:r>
        <w:rPr>
          <w:rFonts w:hint="default" w:ascii="仿宋" w:hAnsi="仿宋" w:eastAsia="仿宋" w:cs="仿宋"/>
          <w:sz w:val="32"/>
          <w:szCs w:val="32"/>
          <w:lang w:val="en-US" w:eastAsia="zh-CN"/>
        </w:rPr>
        <w:t>4</w:t>
      </w:r>
      <w:r>
        <w:rPr>
          <w:rFonts w:hint="eastAsia" w:ascii="仿宋" w:hAnsi="仿宋" w:eastAsia="仿宋" w:cs="仿宋"/>
          <w:sz w:val="32"/>
          <w:szCs w:val="32"/>
        </w:rPr>
        <w:t xml:space="preserve">年国有资本经营预算支出表的说明 </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9</w:t>
      </w:r>
      <w:r>
        <w:rPr>
          <w:rFonts w:hint="eastAsia" w:ascii="仿宋" w:hAnsi="仿宋" w:eastAsia="仿宋" w:cs="仿宋"/>
          <w:sz w:val="32"/>
          <w:szCs w:val="32"/>
        </w:rPr>
        <w:t xml:space="preserve">.关于 </w:t>
      </w:r>
      <w:r>
        <w:rPr>
          <w:rFonts w:hint="default" w:ascii="仿宋" w:hAnsi="仿宋" w:eastAsia="仿宋" w:cs="仿宋"/>
          <w:sz w:val="32"/>
          <w:szCs w:val="32"/>
        </w:rPr>
        <w:t>202</w:t>
      </w:r>
      <w:r>
        <w:rPr>
          <w:rFonts w:hint="default" w:ascii="仿宋" w:hAnsi="仿宋" w:eastAsia="仿宋" w:cs="仿宋"/>
          <w:sz w:val="32"/>
          <w:szCs w:val="32"/>
          <w:lang w:val="en-US" w:eastAsia="zh-CN"/>
        </w:rPr>
        <w:t>4</w:t>
      </w:r>
      <w:r>
        <w:rPr>
          <w:rFonts w:hint="eastAsia" w:ascii="仿宋" w:hAnsi="仿宋" w:eastAsia="仿宋" w:cs="仿宋"/>
          <w:sz w:val="32"/>
          <w:szCs w:val="32"/>
        </w:rPr>
        <w:t>年项目支出表的说明</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10</w:t>
      </w:r>
      <w:r>
        <w:rPr>
          <w:rFonts w:hint="eastAsia" w:ascii="仿宋" w:hAnsi="仿宋" w:eastAsia="仿宋" w:cs="仿宋"/>
          <w:sz w:val="32"/>
          <w:szCs w:val="32"/>
        </w:rPr>
        <w:t xml:space="preserve">.关于 </w:t>
      </w:r>
      <w:r>
        <w:rPr>
          <w:rFonts w:hint="default" w:ascii="仿宋" w:hAnsi="仿宋" w:eastAsia="仿宋" w:cs="仿宋"/>
          <w:sz w:val="32"/>
          <w:szCs w:val="32"/>
        </w:rPr>
        <w:t>202</w:t>
      </w:r>
      <w:r>
        <w:rPr>
          <w:rFonts w:hint="default" w:ascii="仿宋" w:hAnsi="仿宋" w:eastAsia="仿宋" w:cs="仿宋"/>
          <w:sz w:val="32"/>
          <w:szCs w:val="32"/>
          <w:lang w:val="en-US" w:eastAsia="zh-CN"/>
        </w:rPr>
        <w:t>4</w:t>
      </w:r>
      <w:r>
        <w:rPr>
          <w:rFonts w:hint="eastAsia" w:ascii="仿宋" w:hAnsi="仿宋" w:eastAsia="仿宋" w:cs="仿宋"/>
          <w:sz w:val="32"/>
          <w:szCs w:val="32"/>
        </w:rPr>
        <w:t xml:space="preserve">年政府采购支出表的说明 </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11</w:t>
      </w:r>
      <w:r>
        <w:rPr>
          <w:rFonts w:hint="eastAsia" w:ascii="仿宋" w:hAnsi="仿宋" w:eastAsia="仿宋" w:cs="仿宋"/>
          <w:sz w:val="32"/>
          <w:szCs w:val="32"/>
        </w:rPr>
        <w:t xml:space="preserve">.关于 </w:t>
      </w:r>
      <w:r>
        <w:rPr>
          <w:rFonts w:hint="default" w:ascii="仿宋" w:hAnsi="仿宋" w:eastAsia="仿宋" w:cs="仿宋"/>
          <w:sz w:val="32"/>
          <w:szCs w:val="32"/>
        </w:rPr>
        <w:t>202</w:t>
      </w:r>
      <w:r>
        <w:rPr>
          <w:rFonts w:hint="default" w:ascii="仿宋" w:hAnsi="仿宋" w:eastAsia="仿宋" w:cs="仿宋"/>
          <w:sz w:val="32"/>
          <w:szCs w:val="32"/>
          <w:lang w:val="en-US" w:eastAsia="zh-CN"/>
        </w:rPr>
        <w:t>4</w:t>
      </w:r>
      <w:r>
        <w:rPr>
          <w:rFonts w:hint="eastAsia" w:ascii="仿宋" w:hAnsi="仿宋" w:eastAsia="仿宋" w:cs="仿宋"/>
          <w:sz w:val="32"/>
          <w:szCs w:val="32"/>
        </w:rPr>
        <w:t xml:space="preserve">年政府购买服务支出表的说明 </w:t>
      </w:r>
    </w:p>
    <w:p>
      <w:pPr>
        <w:spacing w:line="600" w:lineRule="exact"/>
        <w:ind w:firstLine="320" w:firstLineChars="100"/>
        <w:jc w:val="left"/>
        <w:rPr>
          <w:rFonts w:hint="eastAsia" w:ascii="仿宋" w:hAnsi="仿宋" w:eastAsia="仿宋" w:cs="仿宋"/>
          <w:sz w:val="32"/>
          <w:szCs w:val="32"/>
        </w:rPr>
      </w:pPr>
      <w:r>
        <w:rPr>
          <w:rFonts w:hint="default" w:ascii="仿宋" w:hAnsi="仿宋" w:eastAsia="仿宋" w:cs="仿宋"/>
          <w:sz w:val="32"/>
          <w:szCs w:val="32"/>
        </w:rPr>
        <w:t>12</w:t>
      </w:r>
      <w:r>
        <w:rPr>
          <w:rFonts w:hint="eastAsia" w:ascii="仿宋" w:hAnsi="仿宋" w:eastAsia="仿宋" w:cs="仿宋"/>
          <w:sz w:val="32"/>
          <w:szCs w:val="32"/>
        </w:rPr>
        <w:t>.其他重要事项情况说明</w:t>
      </w:r>
    </w:p>
    <w:p>
      <w:pPr>
        <w:spacing w:line="600" w:lineRule="exact"/>
        <w:ind w:firstLine="320" w:firstLineChars="100"/>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spacing w:line="600" w:lineRule="exact"/>
        <w:jc w:val="center"/>
        <w:rPr>
          <w:rFonts w:hint="eastAsia" w:ascii="方正仿宋_GBK" w:hAnsi="Times New Roman" w:eastAsia="方正仿宋_GBK" w:cs="方正仿宋_GBK"/>
          <w:sz w:val="32"/>
          <w:szCs w:val="32"/>
        </w:rPr>
      </w:pPr>
    </w:p>
    <w:p>
      <w:pPr>
        <w:spacing w:line="600" w:lineRule="exact"/>
        <w:jc w:val="center"/>
        <w:rPr>
          <w:rFonts w:hint="eastAsia" w:ascii="方正仿宋_GBK" w:hAnsi="Times New Roman" w:eastAsia="方正仿宋_GBK" w:cs="方正仿宋_GBK"/>
          <w:sz w:val="32"/>
          <w:szCs w:val="32"/>
        </w:rPr>
      </w:pPr>
    </w:p>
    <w:p>
      <w:pPr>
        <w:spacing w:line="600" w:lineRule="exact"/>
        <w:jc w:val="center"/>
        <w:rPr>
          <w:rFonts w:hint="eastAsia" w:ascii="方正仿宋_GBK" w:hAnsi="Times New Roman" w:eastAsia="方正仿宋_GBK" w:cs="方正仿宋_GBK"/>
          <w:sz w:val="32"/>
          <w:szCs w:val="32"/>
        </w:rPr>
      </w:pPr>
    </w:p>
    <w:p>
      <w:pPr>
        <w:spacing w:line="600" w:lineRule="exact"/>
        <w:jc w:val="center"/>
        <w:rPr>
          <w:rFonts w:hint="eastAsia" w:ascii="方正仿宋_GBK" w:hAnsi="Times New Roman" w:eastAsia="方正仿宋_GBK" w:cs="方正仿宋_GBK"/>
          <w:sz w:val="32"/>
          <w:szCs w:val="32"/>
        </w:rPr>
      </w:pPr>
    </w:p>
    <w:p>
      <w:pPr>
        <w:spacing w:line="600" w:lineRule="exact"/>
        <w:jc w:val="center"/>
        <w:rPr>
          <w:rFonts w:hint="eastAsia" w:ascii="方正仿宋_GBK" w:hAnsi="Times New Roman" w:eastAsia="方正仿宋_GBK" w:cs="方正仿宋_GBK"/>
          <w:sz w:val="32"/>
          <w:szCs w:val="32"/>
        </w:rPr>
      </w:pPr>
    </w:p>
    <w:p>
      <w:pPr>
        <w:spacing w:line="600" w:lineRule="exact"/>
        <w:jc w:val="center"/>
        <w:rPr>
          <w:rFonts w:hint="eastAsia" w:ascii="方正仿宋_GBK" w:hAnsi="Times New Roman" w:eastAsia="方正仿宋_GBK" w:cs="方正仿宋_GBK"/>
          <w:sz w:val="32"/>
          <w:szCs w:val="32"/>
        </w:rPr>
      </w:pPr>
    </w:p>
    <w:p>
      <w:pPr>
        <w:spacing w:line="600" w:lineRule="exact"/>
        <w:jc w:val="center"/>
        <w:rPr>
          <w:rFonts w:hint="eastAsia" w:ascii="方正仿宋_GBK" w:hAnsi="Times New Roman" w:eastAsia="方正仿宋_GBK" w:cs="方正仿宋_GBK"/>
          <w:sz w:val="32"/>
          <w:szCs w:val="32"/>
        </w:rPr>
      </w:pPr>
    </w:p>
    <w:p>
      <w:pPr>
        <w:spacing w:line="600" w:lineRule="exact"/>
        <w:jc w:val="both"/>
        <w:rPr>
          <w:rFonts w:hint="eastAsia" w:ascii="方正仿宋_GBK" w:hAnsi="Times New Roman" w:eastAsia="方正仿宋_GBK" w:cs="方正仿宋_GBK"/>
          <w:sz w:val="32"/>
          <w:szCs w:val="32"/>
        </w:rPr>
      </w:pPr>
    </w:p>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p>
    <w:p>
      <w:pPr>
        <w:pStyle w:val="2"/>
        <w:rPr>
          <w:rFonts w:hint="eastAsia"/>
        </w:rPr>
      </w:pPr>
    </w:p>
    <w:p>
      <w:pPr>
        <w:spacing w:line="600" w:lineRule="exact"/>
        <w:jc w:val="center"/>
        <w:rPr>
          <w:rFonts w:hint="eastAsia" w:ascii="黑体" w:hAnsi="黑体" w:eastAsia="黑体" w:cs="黑体"/>
          <w:sz w:val="32"/>
          <w:szCs w:val="32"/>
        </w:rPr>
      </w:pPr>
    </w:p>
    <w:p>
      <w:pPr>
        <w:spacing w:line="600" w:lineRule="exact"/>
        <w:jc w:val="center"/>
        <w:rPr>
          <w:rFonts w:hint="eastAsia" w:ascii="方正小标宋_GBK" w:hAnsi="Times New Roman" w:eastAsia="方正小标宋_GBK" w:cs="方正仿宋_GBK"/>
          <w:sz w:val="32"/>
          <w:szCs w:val="32"/>
        </w:rPr>
      </w:pPr>
      <w:r>
        <w:rPr>
          <w:rFonts w:hint="eastAsia" w:ascii="黑体" w:hAnsi="黑体" w:eastAsia="黑体" w:cs="黑体"/>
          <w:sz w:val="32"/>
          <w:szCs w:val="32"/>
        </w:rPr>
        <w:t>第一部分 单位概况</w:t>
      </w:r>
    </w:p>
    <w:p>
      <w:pPr>
        <w:spacing w:line="600" w:lineRule="exact"/>
        <w:ind w:firstLine="640" w:firstLineChars="200"/>
        <w:jc w:val="left"/>
        <w:rPr>
          <w:rFonts w:hint="eastAsia"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一、主要职责</w:t>
      </w:r>
    </w:p>
    <w:p>
      <w:pPr>
        <w:spacing w:line="600" w:lineRule="exact"/>
        <w:ind w:firstLine="640" w:firstLineChars="200"/>
        <w:jc w:val="left"/>
        <w:rPr>
          <w:rFonts w:hint="eastAsia" w:ascii="仿宋" w:hAnsi="仿宋" w:eastAsia="仿宋" w:cs="仿宋"/>
          <w:sz w:val="32"/>
          <w:szCs w:val="32"/>
          <w:lang w:val="en-US" w:eastAsia="zh-CN"/>
        </w:rPr>
      </w:pPr>
      <w:bookmarkStart w:id="0" w:name="bookmark63"/>
      <w:r>
        <w:rPr>
          <w:rFonts w:hint="eastAsia" w:ascii="仿宋" w:hAnsi="仿宋" w:eastAsia="仿宋" w:cs="仿宋"/>
          <w:sz w:val="32"/>
          <w:szCs w:val="32"/>
          <w:lang w:val="en-US" w:eastAsia="zh-CN"/>
        </w:rPr>
        <w:t>宿州市埇桥区社会福利救助中心是隶属于埇桥区民政局的具有独立法人资格的二级机构，于2019年7月由埇桥区儿童福利院和埇桥区社会福利院整合设立。主要职责如下：</w:t>
      </w:r>
    </w:p>
    <w:p>
      <w:pPr>
        <w:spacing w:line="6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（一）贯彻执行民政工作法律、法规和方针、政策；</w:t>
      </w:r>
    </w:p>
    <w:p>
      <w:pPr>
        <w:spacing w:line="6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（二）负责全区孤儿及事实无人抚养儿童（未成年人）的供养、保护和救助，保障其生存、教育、康复和发展权益。</w:t>
      </w:r>
    </w:p>
    <w:p>
      <w:pPr>
        <w:spacing w:line="6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（三）负责全区的城市特困人员养护、医疗、康复等救助。</w:t>
      </w:r>
    </w:p>
    <w:p>
      <w:pPr>
        <w:spacing w:line="600" w:lineRule="exact"/>
        <w:ind w:firstLine="640" w:firstLineChars="200"/>
        <w:jc w:val="left"/>
        <w:rPr>
          <w:rFonts w:hint="eastAsia" w:ascii="仿宋" w:hAnsi="仿宋" w:eastAsia="仿宋" w:cs="仿宋"/>
          <w:sz w:val="32"/>
          <w:szCs w:val="32"/>
          <w:lang w:val="en-US" w:eastAsia="en-US"/>
        </w:rPr>
      </w:pPr>
      <w:r>
        <w:rPr>
          <w:rFonts w:hint="eastAsia" w:ascii="仿宋" w:hAnsi="仿宋" w:eastAsia="仿宋" w:cs="仿宋"/>
          <w:sz w:val="32"/>
          <w:szCs w:val="32"/>
          <w:lang w:val="en-US" w:eastAsia="zh-CN"/>
        </w:rPr>
        <w:t>（四）负责全区的流浪乞讨人员的基本生活、医疗救助、返乡安置等救助服务。</w:t>
      </w:r>
      <w:bookmarkEnd w:id="0"/>
    </w:p>
    <w:p>
      <w:pPr>
        <w:spacing w:line="600" w:lineRule="exact"/>
        <w:ind w:firstLine="640" w:firstLineChars="200"/>
        <w:jc w:val="left"/>
        <w:rPr>
          <w:rFonts w:hint="eastAsia"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二、单位预算构成</w:t>
      </w:r>
    </w:p>
    <w:p>
      <w:pPr>
        <w:spacing w:line="6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单位预算构成：从预算单位构成看，埇桥区社会福利救助中心 2023年度单位预算仅包括单位本级预算，无其他下属单位预算。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三、</w:t>
      </w:r>
      <w:r>
        <w:rPr>
          <w:rFonts w:hint="default" w:ascii="Times New Roman" w:hAnsi="Times New Roman" w:eastAsia="方正小标宋_GBK" w:cs="Times New Roman"/>
          <w:sz w:val="32"/>
          <w:szCs w:val="32"/>
        </w:rPr>
        <w:t>202</w:t>
      </w:r>
      <w:r>
        <w:rPr>
          <w:rFonts w:hint="default" w:ascii="Times New Roman" w:hAnsi="Times New Roman" w:eastAsia="方正小标宋_GBK" w:cs="Times New Roman"/>
          <w:sz w:val="32"/>
          <w:szCs w:val="32"/>
          <w:lang w:val="en-US" w:eastAsia="zh-CN"/>
        </w:rPr>
        <w:t>4</w:t>
      </w:r>
      <w:r>
        <w:rPr>
          <w:rFonts w:hint="eastAsia" w:ascii="方正小标宋_GBK" w:hAnsi="Times New Roman" w:eastAsia="方正小标宋_GBK" w:cs="方正仿宋_GBK"/>
          <w:sz w:val="32"/>
          <w:szCs w:val="32"/>
        </w:rPr>
        <w:t xml:space="preserve">年度主要工作任务 </w:t>
      </w:r>
    </w:p>
    <w:p>
      <w:pPr>
        <w:spacing w:line="6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（一）保障行政运行经费，保障在职工作人员各项工资福利支出，维持福利救助中心正常顺利运转。</w:t>
      </w:r>
    </w:p>
    <w:p>
      <w:pPr>
        <w:spacing w:line="6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（二）救助孤儿及事实无人抚养儿童，保障其生存、教育、康复和发展权益。</w:t>
      </w:r>
    </w:p>
    <w:p>
      <w:pPr>
        <w:spacing w:line="6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根据上级文件部署，应按时保质保量完成城市特困人员救助供养工作，建立特困人员救助供养制度，为特困人员提供基本生活保障，使特困人员得到较好的照料护理，生活质量得到提升，切实兜住兜牢兜好基本民生保障底线，切实维护他们的基本生活权益。</w:t>
      </w:r>
    </w:p>
    <w:p>
      <w:pPr>
        <w:spacing w:line="6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（四）符合重残条件的均应纳入重度残疾人护理补贴受益对象申报范围，及时发放重残人员护理补贴。</w:t>
      </w:r>
    </w:p>
    <w:p>
      <w:pPr>
        <w:spacing w:line="6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参考特困人员基本生活标准、照料护理标准，综合考虑特殊人群的床位费、康复费等各类成本，医疗救治费用由救助管理机构据实结算。同时，区应根据实际需要，安排必要的资金确保救助管理机构正常运转。及时有效救助，应救尽救，切实解决流浪乞讨人员的基本生活、医疗救助、返乡安置等救助服务。</w:t>
      </w:r>
    </w:p>
    <w:p>
      <w:pPr>
        <w:spacing w:line="6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为维护社会福利救助中心正常运转，进一步完善儿童福利、社会福利、流浪乞讨等救助人员的救助及宣传工作，以政府购买服务形式配备相应护理人员，及时足额发放政府购买服务人员工资，缴纳各项保险，从而提高救助对象护理质量，提高社会满意度，推动埇桥区社会福利事业高质量发展。</w:t>
      </w:r>
    </w:p>
    <w:p>
      <w:pPr>
        <w:spacing w:line="600" w:lineRule="exact"/>
        <w:ind w:firstLine="640" w:firstLineChars="200"/>
        <w:jc w:val="left"/>
        <w:rPr>
          <w:rFonts w:hint="eastAsia" w:ascii="仿宋_GB2312" w:hAnsi="仿宋_GB2312" w:eastAsia="仿宋_GB2312" w:cs="仿宋_GB2312"/>
          <w:sz w:val="32"/>
          <w:szCs w:val="32"/>
          <w:lang w:val="en-US" w:eastAsia="zh-CN"/>
        </w:rPr>
      </w:pPr>
    </w:p>
    <w:p>
      <w:pPr>
        <w:spacing w:line="600" w:lineRule="exact"/>
        <w:ind w:firstLine="640" w:firstLineChars="200"/>
        <w:jc w:val="left"/>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spacing w:line="600" w:lineRule="exact"/>
        <w:jc w:val="center"/>
        <w:rPr>
          <w:rFonts w:hint="eastAsia" w:ascii="方正仿宋_GBK" w:hAnsi="宋体" w:eastAsia="方正仿宋_GBK" w:cs="Arial"/>
          <w:color w:val="000000"/>
          <w:kern w:val="0"/>
          <w:sz w:val="20"/>
          <w:szCs w:val="18"/>
          <w:lang w:eastAsia="zh-CN"/>
        </w:rPr>
      </w:pPr>
      <w:r>
        <w:rPr>
          <w:rFonts w:hint="eastAsia" w:ascii="黑体" w:hAnsi="黑体" w:eastAsia="黑体" w:cs="黑体"/>
          <w:sz w:val="32"/>
          <w:szCs w:val="32"/>
        </w:rPr>
        <w:t xml:space="preserve">第二部分 </w:t>
      </w:r>
      <w:r>
        <w:rPr>
          <w:rFonts w:hint="default" w:ascii="Times New Roman" w:hAnsi="Times New Roman" w:eastAsia="黑体" w:cs="Times New Roman"/>
          <w:sz w:val="32"/>
          <w:szCs w:val="32"/>
        </w:rPr>
        <w:t>202</w:t>
      </w:r>
      <w:r>
        <w:rPr>
          <w:rFonts w:hint="default" w:ascii="Times New Roman" w:hAnsi="Times New Roman" w:eastAsia="黑体" w:cs="Times New Roman"/>
          <w:sz w:val="32"/>
          <w:szCs w:val="32"/>
          <w:lang w:val="en-US" w:eastAsia="zh-CN"/>
        </w:rPr>
        <w:t>4</w:t>
      </w:r>
      <w:r>
        <w:rPr>
          <w:rFonts w:hint="eastAsia" w:ascii="黑体" w:hAnsi="黑体" w:eastAsia="黑体" w:cs="黑体"/>
          <w:sz w:val="32"/>
          <w:szCs w:val="32"/>
        </w:rPr>
        <w:t>年单位预算表</w:t>
      </w:r>
    </w:p>
    <w:p>
      <w:pPr>
        <w:widowControl/>
        <w:jc w:val="left"/>
        <w:rPr>
          <w:rFonts w:hint="eastAsia" w:ascii="方正仿宋_GBK" w:hAnsi="宋体" w:eastAsia="方正仿宋_GBK" w:cs="Arial"/>
          <w:color w:val="000000"/>
          <w:kern w:val="0"/>
          <w:sz w:val="20"/>
          <w:szCs w:val="18"/>
          <w:lang w:eastAsia="zh-CN"/>
        </w:rPr>
      </w:pPr>
    </w:p>
    <w:p>
      <w:pPr>
        <w:widowControl/>
        <w:jc w:val="left"/>
        <w:rPr>
          <w:rFonts w:hint="eastAsia" w:ascii="宋体" w:hAnsi="宋体" w:eastAsia="宋体" w:cs="宋体"/>
          <w:color w:val="000000"/>
          <w:kern w:val="0"/>
          <w:sz w:val="22"/>
          <w:szCs w:val="21"/>
          <w:lang w:val="en-US" w:eastAsia="zh-CN"/>
        </w:rPr>
      </w:pPr>
      <w:r>
        <w:rPr>
          <w:rFonts w:hint="eastAsia" w:ascii="宋体" w:hAnsi="宋体" w:eastAsia="宋体" w:cs="宋体"/>
          <w:color w:val="000000"/>
          <w:kern w:val="0"/>
          <w:sz w:val="22"/>
          <w:szCs w:val="21"/>
          <w:lang w:eastAsia="zh-CN"/>
        </w:rPr>
        <w:t>表</w:t>
      </w:r>
      <w:r>
        <w:rPr>
          <w:rFonts w:hint="eastAsia" w:ascii="宋体" w:hAnsi="宋体" w:eastAsia="宋体" w:cs="宋体"/>
          <w:color w:val="000000"/>
          <w:kern w:val="0"/>
          <w:sz w:val="22"/>
          <w:szCs w:val="21"/>
          <w:lang w:val="en-US" w:eastAsia="zh-CN"/>
        </w:rPr>
        <w:t>1</w:t>
      </w:r>
    </w:p>
    <w:tbl>
      <w:tblPr>
        <w:tblStyle w:val="6"/>
        <w:tblW w:w="10101" w:type="dxa"/>
        <w:tblInd w:w="-143" w:type="dxa"/>
        <w:tblLayout w:type="fixed"/>
        <w:tblCellMar>
          <w:top w:w="0" w:type="dxa"/>
          <w:left w:w="108" w:type="dxa"/>
          <w:bottom w:w="0" w:type="dxa"/>
          <w:right w:w="108" w:type="dxa"/>
        </w:tblCellMar>
      </w:tblPr>
      <w:tblGrid>
        <w:gridCol w:w="1959"/>
        <w:gridCol w:w="1127"/>
        <w:gridCol w:w="2350"/>
        <w:gridCol w:w="900"/>
        <w:gridCol w:w="377"/>
        <w:gridCol w:w="731"/>
        <w:gridCol w:w="285"/>
        <w:gridCol w:w="846"/>
        <w:gridCol w:w="1526"/>
      </w:tblGrid>
      <w:tr>
        <w:tblPrEx>
          <w:tblCellMar>
            <w:top w:w="0" w:type="dxa"/>
            <w:left w:w="108" w:type="dxa"/>
            <w:bottom w:w="0" w:type="dxa"/>
            <w:right w:w="108" w:type="dxa"/>
          </w:tblCellMar>
        </w:tblPrEx>
        <w:trPr>
          <w:trHeight w:val="525" w:hRule="atLeast"/>
        </w:trPr>
        <w:tc>
          <w:tcPr>
            <w:tcW w:w="10101" w:type="dxa"/>
            <w:gridSpan w:val="9"/>
            <w:tcBorders>
              <w:top w:val="nil"/>
              <w:left w:val="nil"/>
              <w:bottom w:val="nil"/>
              <w:right w:val="nil"/>
            </w:tcBorders>
            <w:noWrap/>
            <w:vAlign w:val="center"/>
          </w:tcPr>
          <w:p>
            <w:pPr>
              <w:widowControl/>
              <w:jc w:val="center"/>
              <w:rPr>
                <w:rFonts w:ascii="方正仿宋_GBK" w:hAnsi="华文中宋" w:eastAsia="方正仿宋_GBK" w:cs="Arial"/>
                <w:b/>
                <w:bCs/>
                <w:color w:val="000000"/>
                <w:kern w:val="0"/>
                <w:sz w:val="36"/>
                <w:szCs w:val="36"/>
              </w:rPr>
            </w:pPr>
            <w:r>
              <w:rPr>
                <w:rFonts w:hint="eastAsia" w:ascii="宋体" w:hAnsi="宋体" w:eastAsia="宋体" w:cs="宋体"/>
                <w:b/>
                <w:bCs/>
                <w:color w:val="000000"/>
                <w:kern w:val="0"/>
                <w:sz w:val="36"/>
                <w:szCs w:val="36"/>
              </w:rPr>
              <w:t>202</w:t>
            </w:r>
            <w:r>
              <w:rPr>
                <w:rFonts w:hint="eastAsia" w:ascii="宋体" w:hAnsi="宋体" w:eastAsia="宋体" w:cs="宋体"/>
                <w:b/>
                <w:bCs/>
                <w:color w:val="000000"/>
                <w:kern w:val="0"/>
                <w:sz w:val="36"/>
                <w:szCs w:val="36"/>
                <w:lang w:val="en-US" w:eastAsia="zh-CN"/>
              </w:rPr>
              <w:t>4</w:t>
            </w:r>
            <w:r>
              <w:rPr>
                <w:rFonts w:hint="eastAsia" w:ascii="宋体" w:hAnsi="宋体" w:eastAsia="宋体" w:cs="宋体"/>
                <w:b/>
                <w:bCs/>
                <w:color w:val="000000"/>
                <w:kern w:val="0"/>
                <w:sz w:val="36"/>
                <w:szCs w:val="36"/>
              </w:rPr>
              <w:t>年财政拨款收支总表</w:t>
            </w:r>
          </w:p>
        </w:tc>
      </w:tr>
      <w:tr>
        <w:tblPrEx>
          <w:tblCellMar>
            <w:top w:w="0" w:type="dxa"/>
            <w:left w:w="108" w:type="dxa"/>
            <w:bottom w:w="0" w:type="dxa"/>
            <w:right w:w="108" w:type="dxa"/>
          </w:tblCellMar>
        </w:tblPrEx>
        <w:trPr>
          <w:trHeight w:val="375" w:hRule="atLeast"/>
        </w:trPr>
        <w:tc>
          <w:tcPr>
            <w:tcW w:w="6713" w:type="dxa"/>
            <w:gridSpan w:val="5"/>
            <w:tcBorders>
              <w:top w:val="nil"/>
              <w:left w:val="nil"/>
              <w:bottom w:val="nil"/>
              <w:right w:val="nil"/>
            </w:tcBorders>
            <w:noWrap/>
            <w:vAlign w:val="center"/>
          </w:tcPr>
          <w:p>
            <w:pPr>
              <w:widowControl/>
              <w:jc w:val="left"/>
              <w:rPr>
                <w:rFonts w:hint="eastAsia" w:ascii="宋体" w:hAnsi="宋体" w:eastAsia="宋体" w:cs="宋体"/>
                <w:color w:val="000000"/>
                <w:kern w:val="0"/>
                <w:sz w:val="20"/>
                <w:szCs w:val="18"/>
              </w:rPr>
            </w:pPr>
            <w:r>
              <w:rPr>
                <w:rFonts w:hint="eastAsia" w:ascii="宋体" w:hAnsi="宋体" w:eastAsia="宋体" w:cs="宋体"/>
                <w:color w:val="000000"/>
                <w:kern w:val="0"/>
                <w:sz w:val="20"/>
                <w:szCs w:val="18"/>
              </w:rPr>
              <w:t>单位名称</w:t>
            </w:r>
            <w:r>
              <w:rPr>
                <w:rFonts w:hint="eastAsia" w:ascii="宋体" w:hAnsi="宋体" w:eastAsia="宋体" w:cs="宋体"/>
                <w:color w:val="000000"/>
                <w:kern w:val="0"/>
                <w:sz w:val="20"/>
                <w:szCs w:val="18"/>
                <w:lang w:eastAsia="zh-CN"/>
              </w:rPr>
              <w:t>：</w:t>
            </w:r>
            <w:r>
              <w:rPr>
                <w:rFonts w:hint="eastAsia" w:ascii="宋体" w:hAnsi="宋体" w:eastAsia="宋体" w:cs="宋体"/>
                <w:color w:val="000000"/>
                <w:kern w:val="0"/>
                <w:sz w:val="20"/>
                <w:szCs w:val="18"/>
                <w:lang w:val="en-US" w:eastAsia="zh-CN"/>
              </w:rPr>
              <w:t>066005-宿州市埇桥区社会福利救助中心</w:t>
            </w:r>
          </w:p>
        </w:tc>
        <w:tc>
          <w:tcPr>
            <w:tcW w:w="1016" w:type="dxa"/>
            <w:gridSpan w:val="2"/>
            <w:tcBorders>
              <w:top w:val="nil"/>
              <w:left w:val="nil"/>
              <w:bottom w:val="nil"/>
              <w:right w:val="nil"/>
            </w:tcBorders>
            <w:noWrap/>
            <w:vAlign w:val="center"/>
          </w:tcPr>
          <w:p>
            <w:pPr>
              <w:widowControl/>
              <w:jc w:val="left"/>
              <w:rPr>
                <w:rFonts w:hint="eastAsia" w:ascii="宋体" w:hAnsi="宋体" w:eastAsia="宋体" w:cs="宋体"/>
                <w:color w:val="000000"/>
                <w:kern w:val="0"/>
                <w:sz w:val="20"/>
                <w:szCs w:val="18"/>
              </w:rPr>
            </w:pPr>
          </w:p>
        </w:tc>
        <w:tc>
          <w:tcPr>
            <w:tcW w:w="2372" w:type="dxa"/>
            <w:gridSpan w:val="2"/>
            <w:tcBorders>
              <w:top w:val="nil"/>
              <w:left w:val="nil"/>
              <w:bottom w:val="nil"/>
              <w:right w:val="nil"/>
            </w:tcBorders>
            <w:noWrap/>
            <w:vAlign w:val="center"/>
          </w:tcPr>
          <w:p>
            <w:pPr>
              <w:widowControl/>
              <w:ind w:firstLine="1000" w:firstLineChars="500"/>
              <w:jc w:val="left"/>
              <w:rPr>
                <w:rFonts w:hint="eastAsia" w:ascii="宋体" w:hAnsi="宋体" w:eastAsia="宋体" w:cs="宋体"/>
                <w:color w:val="000000"/>
                <w:kern w:val="0"/>
                <w:sz w:val="20"/>
                <w:szCs w:val="18"/>
              </w:rPr>
            </w:pPr>
            <w:r>
              <w:rPr>
                <w:rFonts w:hint="eastAsia" w:ascii="宋体" w:hAnsi="宋体" w:eastAsia="宋体" w:cs="宋体"/>
                <w:color w:val="000000"/>
                <w:kern w:val="0"/>
                <w:sz w:val="20"/>
                <w:szCs w:val="18"/>
              </w:rPr>
              <w:t>单位：万元</w:t>
            </w:r>
          </w:p>
        </w:tc>
      </w:tr>
      <w:tr>
        <w:tblPrEx>
          <w:tblCellMar>
            <w:top w:w="0" w:type="dxa"/>
            <w:left w:w="108" w:type="dxa"/>
            <w:bottom w:w="0" w:type="dxa"/>
            <w:right w:w="108" w:type="dxa"/>
          </w:tblCellMar>
        </w:tblPrEx>
        <w:trPr>
          <w:trHeight w:val="360" w:hRule="atLeast"/>
        </w:trPr>
        <w:tc>
          <w:tcPr>
            <w:tcW w:w="308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收   入             </w:t>
            </w:r>
          </w:p>
        </w:tc>
        <w:tc>
          <w:tcPr>
            <w:tcW w:w="7015" w:type="dxa"/>
            <w:gridSpan w:val="7"/>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支  出</w:t>
            </w:r>
          </w:p>
        </w:tc>
      </w:tr>
      <w:tr>
        <w:tblPrEx>
          <w:tblCellMar>
            <w:top w:w="0" w:type="dxa"/>
            <w:left w:w="108" w:type="dxa"/>
            <w:bottom w:w="0" w:type="dxa"/>
            <w:right w:w="108" w:type="dxa"/>
          </w:tblCellMar>
        </w:tblPrEx>
        <w:trPr>
          <w:trHeight w:val="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1127" w:type="dxa"/>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c>
          <w:tcPr>
            <w:tcW w:w="2350" w:type="dxa"/>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900" w:type="dxa"/>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1108" w:type="dxa"/>
            <w:gridSpan w:val="2"/>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一般公共预算财政拨款</w:t>
            </w:r>
          </w:p>
        </w:tc>
        <w:tc>
          <w:tcPr>
            <w:tcW w:w="1131" w:type="dxa"/>
            <w:gridSpan w:val="2"/>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政府性基金预算财政拨款</w:t>
            </w:r>
          </w:p>
        </w:tc>
        <w:tc>
          <w:tcPr>
            <w:tcW w:w="1526"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国有资本经营预算拨款</w:t>
            </w: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一、上年结转</w:t>
            </w:r>
          </w:p>
        </w:tc>
        <w:tc>
          <w:tcPr>
            <w:tcW w:w="1127"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一、本年支出</w:t>
            </w:r>
          </w:p>
        </w:tc>
        <w:tc>
          <w:tcPr>
            <w:tcW w:w="90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877.51</w:t>
            </w:r>
          </w:p>
        </w:tc>
        <w:tc>
          <w:tcPr>
            <w:tcW w:w="1108" w:type="dxa"/>
            <w:gridSpan w:val="2"/>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877.51</w:t>
            </w:r>
          </w:p>
        </w:tc>
        <w:tc>
          <w:tcPr>
            <w:tcW w:w="1131" w:type="dxa"/>
            <w:gridSpan w:val="2"/>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color w:val="000000"/>
                <w:kern w:val="0"/>
                <w:sz w:val="18"/>
                <w:szCs w:val="18"/>
              </w:rPr>
            </w:pP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67" w:hRule="atLeast"/>
        </w:trPr>
        <w:tc>
          <w:tcPr>
            <w:tcW w:w="1959" w:type="dxa"/>
            <w:tcBorders>
              <w:top w:val="nil"/>
              <w:left w:val="single" w:color="000000" w:sz="4" w:space="0"/>
              <w:bottom w:val="single" w:color="auto"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（一）一般公共预算拨款</w:t>
            </w:r>
          </w:p>
        </w:tc>
        <w:tc>
          <w:tcPr>
            <w:tcW w:w="1127" w:type="dxa"/>
            <w:tcBorders>
              <w:top w:val="nil"/>
              <w:left w:val="nil"/>
              <w:bottom w:val="single" w:color="auto"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auto"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（一）一般公共服务支出</w:t>
            </w:r>
          </w:p>
        </w:tc>
        <w:tc>
          <w:tcPr>
            <w:tcW w:w="900" w:type="dxa"/>
            <w:tcBorders>
              <w:top w:val="nil"/>
              <w:left w:val="nil"/>
              <w:bottom w:val="single" w:color="auto"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nil"/>
              <w:left w:val="nil"/>
              <w:bottom w:val="single" w:color="auto"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auto"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auto"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single" w:color="auto" w:sz="4" w:space="0"/>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（二）政府性基金预算拨款</w:t>
            </w:r>
          </w:p>
        </w:tc>
        <w:tc>
          <w:tcPr>
            <w:tcW w:w="1127" w:type="dxa"/>
            <w:tcBorders>
              <w:top w:val="single" w:color="auto" w:sz="4" w:space="0"/>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single" w:color="auto" w:sz="4" w:space="0"/>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900" w:type="dxa"/>
            <w:tcBorders>
              <w:top w:val="single" w:color="auto" w:sz="4" w:space="0"/>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single" w:color="auto" w:sz="4" w:space="0"/>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single" w:color="auto" w:sz="4" w:space="0"/>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single" w:color="auto" w:sz="4" w:space="0"/>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二、本年收入</w:t>
            </w:r>
          </w:p>
        </w:tc>
        <w:tc>
          <w:tcPr>
            <w:tcW w:w="1127"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877.51</w:t>
            </w: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900"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（一）一般公共预算拨款</w:t>
            </w:r>
          </w:p>
        </w:tc>
        <w:tc>
          <w:tcPr>
            <w:tcW w:w="1127"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877.51</w:t>
            </w: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900"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经常收入拨款</w:t>
            </w:r>
          </w:p>
        </w:tc>
        <w:tc>
          <w:tcPr>
            <w:tcW w:w="1127"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861.01</w:t>
            </w: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900"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07"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国库管理非税收入</w:t>
            </w:r>
          </w:p>
        </w:tc>
        <w:tc>
          <w:tcPr>
            <w:tcW w:w="1127"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16.50</w:t>
            </w: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900"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一般公共预算清算收入</w:t>
            </w:r>
          </w:p>
        </w:tc>
        <w:tc>
          <w:tcPr>
            <w:tcW w:w="1127"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（七）文化旅游体育与传媒支出</w:t>
            </w:r>
          </w:p>
        </w:tc>
        <w:tc>
          <w:tcPr>
            <w:tcW w:w="900"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4"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一般公共预算基数供给</w:t>
            </w:r>
          </w:p>
        </w:tc>
        <w:tc>
          <w:tcPr>
            <w:tcW w:w="1127"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（八）社会保障和就业支出</w:t>
            </w:r>
          </w:p>
        </w:tc>
        <w:tc>
          <w:tcPr>
            <w:tcW w:w="90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845.31</w:t>
            </w:r>
          </w:p>
        </w:tc>
        <w:tc>
          <w:tcPr>
            <w:tcW w:w="1108" w:type="dxa"/>
            <w:gridSpan w:val="2"/>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845.31</w:t>
            </w:r>
          </w:p>
        </w:tc>
        <w:tc>
          <w:tcPr>
            <w:tcW w:w="1131"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84"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（二）政府性基金预算拨款</w:t>
            </w:r>
          </w:p>
        </w:tc>
        <w:tc>
          <w:tcPr>
            <w:tcW w:w="1127"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（九）社会保险基金支出</w:t>
            </w:r>
          </w:p>
        </w:tc>
        <w:tc>
          <w:tcPr>
            <w:tcW w:w="90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lang w:val="en-US" w:eastAsia="zh-CN"/>
              </w:rPr>
            </w:pPr>
          </w:p>
        </w:tc>
        <w:tc>
          <w:tcPr>
            <w:tcW w:w="1108" w:type="dxa"/>
            <w:gridSpan w:val="2"/>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w:t>
            </w:r>
          </w:p>
        </w:tc>
        <w:tc>
          <w:tcPr>
            <w:tcW w:w="1131"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（十）卫生健康支出</w:t>
            </w:r>
          </w:p>
        </w:tc>
        <w:tc>
          <w:tcPr>
            <w:tcW w:w="90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10.57</w:t>
            </w:r>
          </w:p>
        </w:tc>
        <w:tc>
          <w:tcPr>
            <w:tcW w:w="1108" w:type="dxa"/>
            <w:gridSpan w:val="2"/>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10.57</w:t>
            </w:r>
          </w:p>
        </w:tc>
        <w:tc>
          <w:tcPr>
            <w:tcW w:w="1131"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（十一）节能环保支出</w:t>
            </w:r>
          </w:p>
        </w:tc>
        <w:tc>
          <w:tcPr>
            <w:tcW w:w="900"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（十二）城乡社区支出</w:t>
            </w:r>
          </w:p>
        </w:tc>
        <w:tc>
          <w:tcPr>
            <w:tcW w:w="900"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（十三）农林水支出</w:t>
            </w:r>
          </w:p>
        </w:tc>
        <w:tc>
          <w:tcPr>
            <w:tcW w:w="900"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（十四）交通运输支出</w:t>
            </w:r>
          </w:p>
        </w:tc>
        <w:tc>
          <w:tcPr>
            <w:tcW w:w="900"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（十五）资源勘探信息等支出</w:t>
            </w:r>
          </w:p>
        </w:tc>
        <w:tc>
          <w:tcPr>
            <w:tcW w:w="900"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（十六）商业服务业等支出</w:t>
            </w:r>
          </w:p>
        </w:tc>
        <w:tc>
          <w:tcPr>
            <w:tcW w:w="900"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（十七）金融支出</w:t>
            </w:r>
          </w:p>
        </w:tc>
        <w:tc>
          <w:tcPr>
            <w:tcW w:w="900"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（十八）援助其他地区支出</w:t>
            </w:r>
          </w:p>
        </w:tc>
        <w:tc>
          <w:tcPr>
            <w:tcW w:w="900"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（十九）自然资源海洋气象等支出</w:t>
            </w:r>
          </w:p>
        </w:tc>
        <w:tc>
          <w:tcPr>
            <w:tcW w:w="900"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（二十）住房保障支出</w:t>
            </w:r>
          </w:p>
        </w:tc>
        <w:tc>
          <w:tcPr>
            <w:tcW w:w="90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21.62</w:t>
            </w:r>
          </w:p>
        </w:tc>
        <w:tc>
          <w:tcPr>
            <w:tcW w:w="1108" w:type="dxa"/>
            <w:gridSpan w:val="2"/>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21.62</w:t>
            </w:r>
          </w:p>
        </w:tc>
        <w:tc>
          <w:tcPr>
            <w:tcW w:w="1131"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auto"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nil"/>
              <w:left w:val="nil"/>
              <w:bottom w:val="single" w:color="auto"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auto"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（二十一）粮油物资储备支出</w:t>
            </w:r>
          </w:p>
        </w:tc>
        <w:tc>
          <w:tcPr>
            <w:tcW w:w="900" w:type="dxa"/>
            <w:tcBorders>
              <w:top w:val="nil"/>
              <w:left w:val="nil"/>
              <w:bottom w:val="single" w:color="auto"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nil"/>
              <w:left w:val="nil"/>
              <w:bottom w:val="single" w:color="auto"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auto"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auto"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（二十二）国有资本经营收入安排支出</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（二十三）灾害防治及应急管理</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308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 xml:space="preserve">收   入             </w:t>
            </w:r>
          </w:p>
        </w:tc>
        <w:tc>
          <w:tcPr>
            <w:tcW w:w="7015"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支  出</w:t>
            </w:r>
          </w:p>
        </w:tc>
      </w:tr>
      <w:tr>
        <w:tblPrEx>
          <w:tblCellMar>
            <w:top w:w="0" w:type="dxa"/>
            <w:left w:w="108" w:type="dxa"/>
            <w:bottom w:w="0" w:type="dxa"/>
            <w:right w:w="108" w:type="dxa"/>
          </w:tblCellMar>
        </w:tblPrEx>
        <w:trPr>
          <w:trHeight w:val="390" w:hRule="atLeast"/>
        </w:trPr>
        <w:tc>
          <w:tcPr>
            <w:tcW w:w="19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项目</w:t>
            </w: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预算数</w:t>
            </w:r>
          </w:p>
        </w:tc>
        <w:tc>
          <w:tcPr>
            <w:tcW w:w="23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项目</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合计</w:t>
            </w:r>
          </w:p>
        </w:tc>
        <w:tc>
          <w:tcPr>
            <w:tcW w:w="110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一般公共预算财政拨款</w:t>
            </w: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政府性基金预算财政拨款</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国有资本经营预算拨款</w:t>
            </w:r>
          </w:p>
        </w:tc>
      </w:tr>
      <w:tr>
        <w:tblPrEx>
          <w:tblCellMar>
            <w:top w:w="0" w:type="dxa"/>
            <w:left w:w="108" w:type="dxa"/>
            <w:bottom w:w="0" w:type="dxa"/>
            <w:right w:w="108" w:type="dxa"/>
          </w:tblCellMar>
        </w:tblPrEx>
        <w:trPr>
          <w:trHeight w:val="390" w:hRule="atLeast"/>
        </w:trPr>
        <w:tc>
          <w:tcPr>
            <w:tcW w:w="19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（二十四）预备费</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（二十五）其他支出</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（二十六）转移性支出</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single" w:color="auto" w:sz="4" w:space="0"/>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single" w:color="auto" w:sz="4" w:space="0"/>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single" w:color="auto" w:sz="4" w:space="0"/>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（二十七）债务还本支出</w:t>
            </w:r>
          </w:p>
        </w:tc>
        <w:tc>
          <w:tcPr>
            <w:tcW w:w="900" w:type="dxa"/>
            <w:tcBorders>
              <w:top w:val="single" w:color="auto" w:sz="4" w:space="0"/>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single" w:color="auto" w:sz="4" w:space="0"/>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single" w:color="auto" w:sz="4" w:space="0"/>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single" w:color="auto" w:sz="4" w:space="0"/>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（二十八）债务付息支出</w:t>
            </w:r>
          </w:p>
        </w:tc>
        <w:tc>
          <w:tcPr>
            <w:tcW w:w="900"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（二十九）债务发行费用支出</w:t>
            </w:r>
          </w:p>
        </w:tc>
        <w:tc>
          <w:tcPr>
            <w:tcW w:w="900"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（三十）抗</w:t>
            </w:r>
            <w:r>
              <w:rPr>
                <w:rFonts w:hint="eastAsia" w:ascii="宋体" w:hAnsi="宋体" w:eastAsia="宋体" w:cs="宋体"/>
                <w:color w:val="000000"/>
                <w:kern w:val="0"/>
                <w:sz w:val="18"/>
                <w:szCs w:val="18"/>
                <w:lang w:val="en-US" w:eastAsia="zh-CN"/>
              </w:rPr>
              <w:t>疫</w:t>
            </w:r>
            <w:r>
              <w:rPr>
                <w:rFonts w:hint="eastAsia" w:ascii="宋体" w:hAnsi="宋体" w:eastAsia="宋体" w:cs="宋体"/>
                <w:color w:val="000000"/>
                <w:kern w:val="0"/>
                <w:sz w:val="18"/>
                <w:szCs w:val="18"/>
              </w:rPr>
              <w:t>特别国债安排的支出</w:t>
            </w:r>
          </w:p>
        </w:tc>
        <w:tc>
          <w:tcPr>
            <w:tcW w:w="900"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p>
        </w:tc>
        <w:tc>
          <w:tcPr>
            <w:tcW w:w="1108"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000000" w:sz="4" w:space="0"/>
              <w:right w:val="single" w:color="000000" w:sz="4" w:space="0"/>
            </w:tcBorders>
            <w:noWrap/>
            <w:vAlign w:val="bottom"/>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00" w:type="dxa"/>
            <w:tcBorders>
              <w:top w:val="nil"/>
              <w:left w:val="nil"/>
              <w:bottom w:val="single" w:color="000000" w:sz="4" w:space="0"/>
              <w:right w:val="single" w:color="000000" w:sz="4" w:space="0"/>
            </w:tcBorders>
            <w:noWrap/>
            <w:vAlign w:val="bottom"/>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8" w:type="dxa"/>
            <w:gridSpan w:val="2"/>
            <w:tcBorders>
              <w:top w:val="nil"/>
              <w:left w:val="nil"/>
              <w:bottom w:val="single" w:color="000000" w:sz="4" w:space="0"/>
              <w:right w:val="single" w:color="000000" w:sz="4" w:space="0"/>
            </w:tcBorders>
            <w:noWrap/>
            <w:vAlign w:val="bottom"/>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000000" w:sz="4" w:space="0"/>
              <w:right w:val="single" w:color="000000" w:sz="4" w:space="0"/>
            </w:tcBorders>
            <w:noWrap/>
            <w:vAlign w:val="bottom"/>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000000" w:sz="4" w:space="0"/>
              <w:right w:val="single" w:color="000000" w:sz="4" w:space="0"/>
            </w:tcBorders>
            <w:noWrap/>
            <w:vAlign w:val="bottom"/>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00" w:type="dxa"/>
            <w:tcBorders>
              <w:top w:val="nil"/>
              <w:left w:val="nil"/>
              <w:bottom w:val="single" w:color="000000" w:sz="4" w:space="0"/>
              <w:right w:val="single" w:color="000000" w:sz="4" w:space="0"/>
            </w:tcBorders>
            <w:noWrap/>
            <w:vAlign w:val="bottom"/>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8" w:type="dxa"/>
            <w:gridSpan w:val="2"/>
            <w:tcBorders>
              <w:top w:val="nil"/>
              <w:left w:val="nil"/>
              <w:bottom w:val="single" w:color="000000" w:sz="4" w:space="0"/>
              <w:right w:val="single" w:color="000000" w:sz="4" w:space="0"/>
            </w:tcBorders>
            <w:noWrap/>
            <w:vAlign w:val="bottom"/>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000000" w:sz="4" w:space="0"/>
              <w:right w:val="single" w:color="000000" w:sz="4" w:space="0"/>
            </w:tcBorders>
            <w:noWrap/>
            <w:vAlign w:val="bottom"/>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000000" w:sz="4" w:space="0"/>
              <w:right w:val="single" w:color="000000" w:sz="4" w:space="0"/>
            </w:tcBorders>
            <w:noWrap/>
            <w:vAlign w:val="bottom"/>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00" w:type="dxa"/>
            <w:tcBorders>
              <w:top w:val="nil"/>
              <w:left w:val="nil"/>
              <w:bottom w:val="single" w:color="000000" w:sz="4" w:space="0"/>
              <w:right w:val="single" w:color="000000" w:sz="4" w:space="0"/>
            </w:tcBorders>
            <w:noWrap/>
            <w:vAlign w:val="bottom"/>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8" w:type="dxa"/>
            <w:gridSpan w:val="2"/>
            <w:tcBorders>
              <w:top w:val="nil"/>
              <w:left w:val="nil"/>
              <w:bottom w:val="single" w:color="000000" w:sz="4" w:space="0"/>
              <w:right w:val="single" w:color="000000" w:sz="4" w:space="0"/>
            </w:tcBorders>
            <w:noWrap/>
            <w:vAlign w:val="bottom"/>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000000" w:sz="4" w:space="0"/>
              <w:right w:val="single" w:color="000000" w:sz="4" w:space="0"/>
            </w:tcBorders>
            <w:noWrap/>
            <w:vAlign w:val="bottom"/>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结转下年</w:t>
            </w:r>
          </w:p>
        </w:tc>
        <w:tc>
          <w:tcPr>
            <w:tcW w:w="90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8" w:type="dxa"/>
            <w:gridSpan w:val="2"/>
            <w:tcBorders>
              <w:top w:val="nil"/>
              <w:left w:val="nil"/>
              <w:bottom w:val="single" w:color="000000" w:sz="4" w:space="0"/>
              <w:right w:val="single" w:color="000000" w:sz="4" w:space="0"/>
            </w:tcBorders>
            <w:noWrap/>
            <w:vAlign w:val="bottom"/>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16"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7"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5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00"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8" w:type="dxa"/>
            <w:gridSpan w:val="2"/>
            <w:tcBorders>
              <w:top w:val="nil"/>
              <w:left w:val="nil"/>
              <w:bottom w:val="single" w:color="000000" w:sz="4" w:space="0"/>
              <w:right w:val="single" w:color="000000" w:sz="4" w:space="0"/>
            </w:tcBorders>
            <w:noWrap/>
            <w:vAlign w:val="bottom"/>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1" w:type="dxa"/>
            <w:gridSpan w:val="2"/>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03" w:hRule="atLeast"/>
        </w:trPr>
        <w:tc>
          <w:tcPr>
            <w:tcW w:w="1959"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收入总计</w:t>
            </w:r>
          </w:p>
        </w:tc>
        <w:tc>
          <w:tcPr>
            <w:tcW w:w="112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000000"/>
                <w:kern w:val="0"/>
                <w:sz w:val="18"/>
                <w:szCs w:val="18"/>
                <w:lang w:val="en-US" w:eastAsia="zh-CN"/>
              </w:rPr>
              <w:t>877.51</w:t>
            </w:r>
          </w:p>
        </w:tc>
        <w:tc>
          <w:tcPr>
            <w:tcW w:w="2350" w:type="dxa"/>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支出总计</w:t>
            </w:r>
          </w:p>
        </w:tc>
        <w:tc>
          <w:tcPr>
            <w:tcW w:w="90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877.51</w:t>
            </w:r>
          </w:p>
        </w:tc>
        <w:tc>
          <w:tcPr>
            <w:tcW w:w="110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877.51</w:t>
            </w:r>
          </w:p>
        </w:tc>
        <w:tc>
          <w:tcPr>
            <w:tcW w:w="1131" w:type="dxa"/>
            <w:gridSpan w:val="2"/>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color w:val="000000"/>
                <w:kern w:val="0"/>
                <w:sz w:val="18"/>
                <w:szCs w:val="18"/>
              </w:rPr>
            </w:pPr>
          </w:p>
        </w:tc>
        <w:tc>
          <w:tcPr>
            <w:tcW w:w="1526" w:type="dxa"/>
            <w:tcBorders>
              <w:top w:val="nil"/>
              <w:left w:val="nil"/>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75" w:hRule="atLeast"/>
        </w:trPr>
        <w:tc>
          <w:tcPr>
            <w:tcW w:w="5436" w:type="dxa"/>
            <w:gridSpan w:val="3"/>
            <w:tcBorders>
              <w:top w:val="nil"/>
              <w:left w:val="nil"/>
              <w:bottom w:val="nil"/>
              <w:right w:val="nil"/>
            </w:tcBorders>
            <w:noWrap/>
            <w:vAlign w:val="bottom"/>
          </w:tcPr>
          <w:p>
            <w:pPr>
              <w:widowControl/>
              <w:jc w:val="left"/>
              <w:rPr>
                <w:rFonts w:hint="eastAsia" w:ascii="仿宋_GB2312" w:hAnsi="仿宋_GB2312" w:eastAsia="仿宋_GB2312" w:cs="仿宋_GB2312"/>
                <w:color w:val="000000"/>
                <w:kern w:val="0"/>
                <w:sz w:val="20"/>
                <w:szCs w:val="18"/>
              </w:rPr>
            </w:pPr>
            <w:r>
              <w:rPr>
                <w:rFonts w:hint="eastAsia" w:ascii="宋体" w:hAnsi="宋体" w:eastAsia="宋体" w:cs="宋体"/>
                <w:color w:val="000000"/>
                <w:kern w:val="0"/>
                <w:sz w:val="20"/>
                <w:szCs w:val="20"/>
              </w:rPr>
              <w:t>注：本表反映部门财政拨款收入、支出预算情况。</w:t>
            </w:r>
          </w:p>
        </w:tc>
        <w:tc>
          <w:tcPr>
            <w:tcW w:w="900" w:type="dxa"/>
            <w:tcBorders>
              <w:top w:val="nil"/>
              <w:left w:val="nil"/>
              <w:bottom w:val="nil"/>
              <w:right w:val="nil"/>
            </w:tcBorders>
            <w:noWrap/>
            <w:vAlign w:val="bottom"/>
          </w:tcPr>
          <w:p>
            <w:pPr>
              <w:widowControl/>
              <w:jc w:val="left"/>
              <w:rPr>
                <w:rFonts w:hint="eastAsia" w:ascii="仿宋_GB2312" w:hAnsi="仿宋_GB2312" w:eastAsia="仿宋_GB2312" w:cs="仿宋_GB2312"/>
                <w:color w:val="000000"/>
                <w:kern w:val="0"/>
                <w:sz w:val="20"/>
                <w:szCs w:val="18"/>
              </w:rPr>
            </w:pPr>
          </w:p>
        </w:tc>
        <w:tc>
          <w:tcPr>
            <w:tcW w:w="1108" w:type="dxa"/>
            <w:gridSpan w:val="2"/>
            <w:tcBorders>
              <w:top w:val="nil"/>
              <w:left w:val="nil"/>
              <w:bottom w:val="nil"/>
              <w:right w:val="nil"/>
            </w:tcBorders>
            <w:noWrap/>
            <w:vAlign w:val="bottom"/>
          </w:tcPr>
          <w:p>
            <w:pPr>
              <w:widowControl/>
              <w:jc w:val="left"/>
              <w:rPr>
                <w:rFonts w:hint="eastAsia" w:ascii="仿宋_GB2312" w:hAnsi="仿宋_GB2312" w:eastAsia="仿宋_GB2312" w:cs="仿宋_GB2312"/>
                <w:color w:val="000000"/>
                <w:kern w:val="0"/>
                <w:sz w:val="20"/>
                <w:szCs w:val="18"/>
              </w:rPr>
            </w:pPr>
          </w:p>
        </w:tc>
        <w:tc>
          <w:tcPr>
            <w:tcW w:w="1131" w:type="dxa"/>
            <w:gridSpan w:val="2"/>
            <w:tcBorders>
              <w:top w:val="nil"/>
              <w:left w:val="nil"/>
              <w:bottom w:val="nil"/>
              <w:right w:val="nil"/>
            </w:tcBorders>
            <w:noWrap/>
            <w:vAlign w:val="bottom"/>
          </w:tcPr>
          <w:p>
            <w:pPr>
              <w:widowControl/>
              <w:jc w:val="left"/>
              <w:rPr>
                <w:rFonts w:hint="eastAsia" w:ascii="仿宋_GB2312" w:hAnsi="仿宋_GB2312" w:eastAsia="仿宋_GB2312" w:cs="仿宋_GB2312"/>
                <w:color w:val="000000"/>
                <w:kern w:val="0"/>
                <w:sz w:val="20"/>
                <w:szCs w:val="18"/>
              </w:rPr>
            </w:pPr>
          </w:p>
        </w:tc>
        <w:tc>
          <w:tcPr>
            <w:tcW w:w="1526" w:type="dxa"/>
            <w:tcBorders>
              <w:top w:val="nil"/>
              <w:left w:val="nil"/>
              <w:bottom w:val="nil"/>
              <w:right w:val="nil"/>
            </w:tcBorders>
            <w:noWrap/>
            <w:vAlign w:val="bottom"/>
          </w:tcPr>
          <w:p>
            <w:pPr>
              <w:widowControl/>
              <w:jc w:val="left"/>
              <w:rPr>
                <w:rFonts w:hint="eastAsia" w:ascii="仿宋_GB2312" w:hAnsi="仿宋_GB2312" w:eastAsia="仿宋_GB2312" w:cs="仿宋_GB2312"/>
                <w:color w:val="000000"/>
                <w:kern w:val="0"/>
                <w:sz w:val="20"/>
                <w:szCs w:val="18"/>
              </w:rPr>
            </w:pPr>
          </w:p>
        </w:tc>
      </w:tr>
    </w:tbl>
    <w:p>
      <w:pPr>
        <w:widowControl/>
        <w:jc w:val="left"/>
        <w:rPr>
          <w:rFonts w:hint="eastAsia" w:ascii="方正仿宋_GBK" w:hAnsi="宋体" w:eastAsia="方正仿宋_GBK" w:cs="Arial"/>
          <w:color w:val="000000"/>
          <w:kern w:val="0"/>
          <w:sz w:val="22"/>
          <w:szCs w:val="22"/>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tbl>
      <w:tblPr>
        <w:tblStyle w:val="6"/>
        <w:tblW w:w="976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5"/>
        <w:gridCol w:w="3050"/>
        <w:gridCol w:w="1849"/>
        <w:gridCol w:w="1950"/>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5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表2</w:t>
            </w:r>
          </w:p>
        </w:tc>
        <w:tc>
          <w:tcPr>
            <w:tcW w:w="3050"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1849"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95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363"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67"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eastAsia" w:ascii="宋体" w:hAnsi="宋体" w:eastAsia="宋体" w:cs="宋体"/>
                <w:b/>
                <w:bCs/>
                <w:color w:val="000000"/>
                <w:kern w:val="0"/>
                <w:sz w:val="36"/>
                <w:szCs w:val="36"/>
                <w:lang w:val="en-US" w:eastAsia="zh-CN"/>
              </w:rPr>
              <w:t>2024年一般公共预算支出预算表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05" w:type="dxa"/>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单位名称:066005-宿州市埇桥区社会福利救助中心</w:t>
            </w:r>
          </w:p>
        </w:tc>
        <w:tc>
          <w:tcPr>
            <w:tcW w:w="1849" w:type="dxa"/>
            <w:tcBorders>
              <w:top w:val="nil"/>
              <w:left w:val="nil"/>
              <w:bottom w:val="nil"/>
              <w:right w:val="nil"/>
            </w:tcBorders>
            <w:shd w:val="clear" w:color="auto" w:fill="auto"/>
            <w:noWrap/>
            <w:vAlign w:val="bottom"/>
          </w:tcPr>
          <w:p>
            <w:pPr>
              <w:widowControl/>
              <w:jc w:val="left"/>
              <w:rPr>
                <w:rFonts w:hint="eastAsia" w:ascii="宋体" w:hAnsi="宋体" w:eastAsia="宋体" w:cs="宋体"/>
                <w:color w:val="000000"/>
                <w:kern w:val="0"/>
                <w:sz w:val="20"/>
                <w:szCs w:val="20"/>
                <w:lang w:val="en-US" w:eastAsia="zh-CN"/>
              </w:rPr>
            </w:pPr>
          </w:p>
        </w:tc>
        <w:tc>
          <w:tcPr>
            <w:tcW w:w="3313" w:type="dxa"/>
            <w:gridSpan w:val="2"/>
            <w:tcBorders>
              <w:top w:val="nil"/>
              <w:left w:val="nil"/>
              <w:bottom w:val="nil"/>
              <w:right w:val="nil"/>
            </w:tcBorders>
            <w:shd w:val="clear" w:color="auto" w:fill="auto"/>
            <w:noWrap/>
            <w:vAlign w:val="bottom"/>
          </w:tcPr>
          <w:p>
            <w:pPr>
              <w:widowControl/>
              <w:ind w:firstLine="800" w:firstLineChars="400"/>
              <w:jc w:val="righ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46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功能分类科目</w:t>
            </w:r>
          </w:p>
        </w:tc>
        <w:tc>
          <w:tcPr>
            <w:tcW w:w="51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科目编码</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科目名称</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合计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基本支出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合计</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877.51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279.86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597.65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208</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社会保障和就业支出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845.31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247.66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597.65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20805</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行政事业单位养老支出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25.22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25.22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2080505</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机关事业单位基本养老保险缴费支出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16.82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16.82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2080506</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机关事业单位职业年金缴费支出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8.41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8.41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20810</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社会福利</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496.05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222.44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273.61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2081001</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儿童福利</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79.21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79.21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2081005</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社会福利事业单位</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416.84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222.44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194.40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20811</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残疾人事业</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2.40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2081107</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残疾人生活和护理补贴</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2.40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20820</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临时救助</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30.00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2082002</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流浪乞讨人员救助支出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30.00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20821</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特困人员救助供养</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291.64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2082101</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城市特困人员救助供养支出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291.64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210</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卫生健康支出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10.57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10.57</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21011</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行政事业单位医疗</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10.57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10.57</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2101102</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事业单位医疗</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5.08</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5.08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2101103</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公务员医疗补助</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5.49</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5.49</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221</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住房保障支出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21.62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21.62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22102</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住房改革支出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21.62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21.62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2210201</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住房公积金</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12.61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12.61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2210202</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提租补贴</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9.01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9.01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5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305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849"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95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363"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bl>
    <w:p>
      <w:pPr>
        <w:widowControl/>
        <w:jc w:val="left"/>
        <w:rPr>
          <w:rFonts w:hint="eastAsia" w:ascii="方正仿宋_GBK" w:hAnsi="宋体" w:eastAsia="方正仿宋_GBK" w:cs="Arial"/>
          <w:color w:val="000000"/>
          <w:kern w:val="0"/>
          <w:sz w:val="22"/>
          <w:szCs w:val="22"/>
          <w:lang w:val="en-US" w:eastAsia="zh-CN"/>
        </w:rPr>
      </w:pPr>
    </w:p>
    <w:p>
      <w:pPr>
        <w:widowControl/>
        <w:jc w:val="left"/>
        <w:rPr>
          <w:rFonts w:hint="eastAsia" w:ascii="方正仿宋_GBK" w:hAnsi="宋体" w:eastAsia="方正仿宋_GBK" w:cs="Arial"/>
          <w:color w:val="000000"/>
          <w:kern w:val="0"/>
          <w:sz w:val="22"/>
          <w:szCs w:val="22"/>
          <w:lang w:val="en-US" w:eastAsia="zh-CN"/>
        </w:rPr>
      </w:pPr>
    </w:p>
    <w:p>
      <w:pPr>
        <w:pStyle w:val="9"/>
        <w:ind w:left="0" w:leftChars="0" w:firstLine="0" w:firstLineChars="0"/>
        <w:rPr>
          <w:rFonts w:hint="eastAsia" w:ascii="方正仿宋_GBK" w:hAnsi="宋体" w:eastAsia="方正仿宋_GBK" w:cs="Arial"/>
          <w:color w:val="000000"/>
          <w:kern w:val="0"/>
          <w:sz w:val="22"/>
          <w:szCs w:val="22"/>
          <w:lang w:val="en-US" w:eastAsia="zh-CN"/>
        </w:rPr>
      </w:pPr>
    </w:p>
    <w:p>
      <w:pPr>
        <w:pStyle w:val="9"/>
        <w:ind w:left="0" w:leftChars="0" w:firstLine="0" w:firstLineChars="0"/>
        <w:rPr>
          <w:rFonts w:hint="eastAsia" w:ascii="方正仿宋_GBK" w:hAnsi="宋体" w:eastAsia="方正仿宋_GBK" w:cs="Arial"/>
          <w:color w:val="000000"/>
          <w:kern w:val="0"/>
          <w:sz w:val="22"/>
          <w:szCs w:val="22"/>
          <w:lang w:val="en-US" w:eastAsia="zh-CN"/>
        </w:rPr>
      </w:pPr>
    </w:p>
    <w:tbl>
      <w:tblPr>
        <w:tblStyle w:val="6"/>
        <w:tblW w:w="975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25"/>
        <w:gridCol w:w="380"/>
        <w:gridCol w:w="3788"/>
        <w:gridCol w:w="3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表3</w:t>
            </w:r>
          </w:p>
        </w:tc>
        <w:tc>
          <w:tcPr>
            <w:tcW w:w="4168" w:type="dxa"/>
            <w:gridSpan w:val="2"/>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3462"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55"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eastAsia" w:ascii="宋体" w:hAnsi="宋体" w:eastAsia="宋体" w:cs="宋体"/>
                <w:b/>
                <w:bCs/>
                <w:color w:val="000000"/>
                <w:kern w:val="0"/>
                <w:sz w:val="36"/>
                <w:szCs w:val="36"/>
                <w:lang w:val="en-US" w:eastAsia="zh-CN"/>
              </w:rPr>
              <w:t>2024年一般公共预算基本支出预算表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293" w:type="dxa"/>
            <w:gridSpan w:val="3"/>
            <w:tcBorders>
              <w:top w:val="nil"/>
              <w:left w:val="nil"/>
              <w:bottom w:val="nil"/>
              <w:right w:val="nil"/>
            </w:tcBorders>
            <w:shd w:val="clear" w:color="auto" w:fill="auto"/>
            <w:noWrap/>
            <w:vAlign w:val="center"/>
          </w:tcPr>
          <w:p>
            <w:pPr>
              <w:widowControl/>
              <w:jc w:val="left"/>
              <w:rPr>
                <w:rFonts w:hint="eastAsia" w:ascii="宋体" w:hAnsi="宋体" w:eastAsia="宋体" w:cs="宋体"/>
                <w:bCs/>
                <w:color w:val="000000"/>
                <w:kern w:val="0"/>
                <w:sz w:val="20"/>
                <w:szCs w:val="20"/>
                <w:lang w:val="en-US" w:eastAsia="zh-CN"/>
              </w:rPr>
            </w:pPr>
            <w:r>
              <w:rPr>
                <w:rFonts w:hint="eastAsia" w:ascii="宋体" w:hAnsi="宋体" w:eastAsia="宋体" w:cs="宋体"/>
                <w:bCs/>
                <w:color w:val="000000"/>
                <w:kern w:val="0"/>
                <w:sz w:val="20"/>
                <w:szCs w:val="20"/>
                <w:lang w:val="en-US" w:eastAsia="zh-CN"/>
              </w:rPr>
              <w:t>单位名称:066005-宿州市埇桥区社会福利救助中心</w:t>
            </w:r>
          </w:p>
        </w:tc>
        <w:tc>
          <w:tcPr>
            <w:tcW w:w="3462" w:type="dxa"/>
            <w:tcBorders>
              <w:top w:val="nil"/>
              <w:left w:val="nil"/>
              <w:bottom w:val="nil"/>
              <w:right w:val="nil"/>
            </w:tcBorders>
            <w:shd w:val="clear" w:color="auto" w:fill="auto"/>
            <w:noWrap/>
            <w:vAlign w:val="center"/>
          </w:tcPr>
          <w:p>
            <w:pPr>
              <w:widowControl/>
              <w:jc w:val="right"/>
              <w:rPr>
                <w:rFonts w:hint="eastAsia" w:ascii="宋体" w:hAnsi="宋体" w:eastAsia="宋体" w:cs="宋体"/>
                <w:bCs/>
                <w:color w:val="000000"/>
                <w:kern w:val="0"/>
                <w:sz w:val="20"/>
                <w:szCs w:val="20"/>
                <w:lang w:val="en-US" w:eastAsia="zh-CN"/>
              </w:rPr>
            </w:pPr>
            <w:r>
              <w:rPr>
                <w:rFonts w:hint="eastAsia" w:ascii="宋体" w:hAnsi="宋体" w:eastAsia="宋体" w:cs="宋体"/>
                <w:bCs/>
                <w:color w:val="0000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2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经济分类科目</w:t>
            </w:r>
          </w:p>
        </w:tc>
        <w:tc>
          <w:tcPr>
            <w:tcW w:w="34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22"/>
                <w:szCs w:val="22"/>
                <w:lang w:val="en-US" w:eastAsia="zh-CN"/>
              </w:rPr>
            </w:pPr>
            <w:r>
              <w:rPr>
                <w:rFonts w:hint="eastAsia" w:ascii="宋体" w:hAnsi="宋体" w:eastAsia="宋体" w:cs="宋体"/>
                <w:b/>
                <w:bCs w:val="0"/>
                <w:color w:val="000000"/>
                <w:kern w:val="0"/>
                <w:sz w:val="20"/>
                <w:szCs w:val="20"/>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科目编码</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科目名称</w:t>
            </w:r>
          </w:p>
        </w:tc>
        <w:tc>
          <w:tcPr>
            <w:tcW w:w="34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_GB2312" w:hAnsi="仿宋_GB2312" w:eastAsia="仿宋_GB2312" w:cs="仿宋_GB2312"/>
                <w:bCs/>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合计</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279.86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301</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工资福利支出</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161.69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30101</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基本工资</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54.53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30102</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津贴补贴</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30102</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津贴补贴</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30103</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奖金</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30107</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绩效工资</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15.55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30107</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绩效工资</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30108</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机关事业单位基本养老保险缴费</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16.82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30109</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职业年金缴费</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30110</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职工基本医疗保险缴费</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30111</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公务员医疗补助缴费</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30112</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其他社会保障缴费</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30112</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其他社会保障缴费</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30113</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住房公积金</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12.61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30199</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其他工资福利支出</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302</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商品和服务支出</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42.09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30201</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办公费</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30205</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水费</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30206</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电费</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30207</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邮电费</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30213</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维修（护）费</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30217</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公务接待费</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30226</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劳务费</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30228</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工会经费</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30228</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工会经费</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30231</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公务用车运行维护费</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30239</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其他交通费用</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30299</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其他商品和服务支出</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30299</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其他商品和服务支出</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303</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对个人和家庭的补助</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76.08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30302</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退休费</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30302</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退休费</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65.40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30305</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生活补助</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30307</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医疗费补助</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p>
          <w:p>
            <w:pPr>
              <w:pStyle w:val="2"/>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表3-2</w:t>
            </w:r>
          </w:p>
        </w:tc>
        <w:tc>
          <w:tcPr>
            <w:tcW w:w="4168" w:type="dxa"/>
            <w:gridSpan w:val="2"/>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3462"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755"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eastAsia" w:ascii="宋体" w:hAnsi="宋体" w:eastAsia="宋体" w:cs="宋体"/>
                <w:b/>
                <w:bCs/>
                <w:color w:val="000000"/>
                <w:kern w:val="0"/>
                <w:sz w:val="36"/>
                <w:szCs w:val="36"/>
                <w:lang w:val="en-US" w:eastAsia="zh-CN"/>
              </w:rPr>
              <w:t>2024年一般公共预算基本支出预算表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9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单位名称:066005-宿州市埇桥区社会福利救助中心</w:t>
            </w:r>
          </w:p>
        </w:tc>
        <w:tc>
          <w:tcPr>
            <w:tcW w:w="3462" w:type="dxa"/>
            <w:tcBorders>
              <w:top w:val="nil"/>
              <w:left w:val="nil"/>
              <w:bottom w:val="nil"/>
              <w:right w:val="nil"/>
            </w:tcBorders>
            <w:shd w:val="clear" w:color="auto" w:fill="auto"/>
            <w:noWrap/>
            <w:vAlign w:val="center"/>
          </w:tcPr>
          <w:p>
            <w:pPr>
              <w:keepNext w:val="0"/>
              <w:keepLines w:val="0"/>
              <w:widowControl/>
              <w:suppressLineNumbers w:val="0"/>
              <w:ind w:firstLine="800" w:firstLineChars="4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政府经济分类科目</w:t>
            </w:r>
          </w:p>
        </w:tc>
        <w:tc>
          <w:tcPr>
            <w:tcW w:w="34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3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34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w:t>
            </w:r>
          </w:p>
        </w:tc>
        <w:tc>
          <w:tcPr>
            <w:tcW w:w="3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对事业单位经常性补助</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50501</w:t>
            </w:r>
          </w:p>
        </w:tc>
        <w:tc>
          <w:tcPr>
            <w:tcW w:w="3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50502</w:t>
            </w:r>
          </w:p>
        </w:tc>
        <w:tc>
          <w:tcPr>
            <w:tcW w:w="3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w:t>
            </w:r>
          </w:p>
        </w:tc>
        <w:tc>
          <w:tcPr>
            <w:tcW w:w="3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50901</w:t>
            </w:r>
          </w:p>
        </w:tc>
        <w:tc>
          <w:tcPr>
            <w:tcW w:w="3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社会福利和救助</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50905</w:t>
            </w:r>
          </w:p>
        </w:tc>
        <w:tc>
          <w:tcPr>
            <w:tcW w:w="3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离退休费</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71.26</w:t>
            </w:r>
          </w:p>
        </w:tc>
      </w:tr>
    </w:tbl>
    <w:p>
      <w:pPr>
        <w:widowControl/>
        <w:jc w:val="left"/>
        <w:rPr>
          <w:rFonts w:hint="eastAsia" w:ascii="方正仿宋_GBK" w:hAnsi="宋体" w:eastAsia="方正仿宋_GBK" w:cs="Arial"/>
          <w:color w:val="000000"/>
          <w:kern w:val="0"/>
          <w:sz w:val="22"/>
          <w:szCs w:val="22"/>
          <w:lang w:val="en-US" w:eastAsia="zh-CN"/>
        </w:rPr>
      </w:pPr>
    </w:p>
    <w:p>
      <w:pPr>
        <w:pStyle w:val="2"/>
        <w:rPr>
          <w:rFonts w:hint="eastAsia" w:ascii="方正仿宋_GBK" w:hAnsi="宋体" w:eastAsia="方正仿宋_GBK" w:cs="Arial"/>
          <w:color w:val="000000"/>
          <w:kern w:val="0"/>
          <w:sz w:val="22"/>
          <w:szCs w:val="22"/>
          <w:lang w:val="en-US" w:eastAsia="zh-CN"/>
        </w:rPr>
      </w:pPr>
    </w:p>
    <w:p>
      <w:pPr>
        <w:pStyle w:val="2"/>
        <w:ind w:left="0" w:leftChars="0" w:firstLine="0" w:firstLineChars="0"/>
        <w:rPr>
          <w:rFonts w:hint="eastAsia" w:ascii="方正仿宋_GBK" w:hAnsi="宋体" w:eastAsia="方正仿宋_GBK" w:cs="Arial"/>
          <w:color w:val="000000"/>
          <w:kern w:val="0"/>
          <w:sz w:val="22"/>
          <w:szCs w:val="22"/>
          <w:lang w:val="en-US" w:eastAsia="zh-CN"/>
        </w:rPr>
      </w:pPr>
    </w:p>
    <w:p>
      <w:pPr>
        <w:pStyle w:val="2"/>
        <w:rPr>
          <w:rFonts w:hint="eastAsia" w:ascii="方正仿宋_GBK" w:hAnsi="宋体" w:eastAsia="方正仿宋_GBK" w:cs="Arial"/>
          <w:color w:val="000000"/>
          <w:kern w:val="0"/>
          <w:sz w:val="22"/>
          <w:szCs w:val="22"/>
          <w:lang w:val="en-US" w:eastAsia="zh-CN"/>
        </w:rPr>
      </w:pPr>
    </w:p>
    <w:p>
      <w:pPr>
        <w:pStyle w:val="2"/>
        <w:ind w:left="0" w:leftChars="0" w:firstLine="0" w:firstLineChars="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表4</w:t>
      </w:r>
    </w:p>
    <w:p>
      <w:pPr>
        <w:pStyle w:val="2"/>
        <w:rPr>
          <w:rFonts w:hint="eastAsia" w:ascii="方正仿宋_GBK" w:hAnsi="宋体" w:eastAsia="方正仿宋_GBK" w:cs="Arial"/>
          <w:color w:val="000000"/>
          <w:kern w:val="0"/>
          <w:sz w:val="22"/>
          <w:szCs w:val="22"/>
          <w:lang w:val="en-US" w:eastAsia="zh-CN"/>
        </w:rPr>
      </w:pPr>
    </w:p>
    <w:tbl>
      <w:tblPr>
        <w:tblStyle w:val="6"/>
        <w:tblW w:w="9731" w:type="dxa"/>
        <w:tblInd w:w="108" w:type="dxa"/>
        <w:tblLayout w:type="fixed"/>
        <w:tblCellMar>
          <w:top w:w="0" w:type="dxa"/>
          <w:left w:w="108" w:type="dxa"/>
          <w:bottom w:w="0" w:type="dxa"/>
          <w:right w:w="108" w:type="dxa"/>
        </w:tblCellMar>
      </w:tblPr>
      <w:tblGrid>
        <w:gridCol w:w="1896"/>
        <w:gridCol w:w="3105"/>
        <w:gridCol w:w="1430"/>
        <w:gridCol w:w="1270"/>
        <w:gridCol w:w="2030"/>
      </w:tblGrid>
      <w:tr>
        <w:tblPrEx>
          <w:tblCellMar>
            <w:top w:w="0" w:type="dxa"/>
            <w:left w:w="108" w:type="dxa"/>
            <w:bottom w:w="0" w:type="dxa"/>
            <w:right w:w="108" w:type="dxa"/>
          </w:tblCellMar>
        </w:tblPrEx>
        <w:trPr>
          <w:trHeight w:val="510" w:hRule="atLeast"/>
        </w:trPr>
        <w:tc>
          <w:tcPr>
            <w:tcW w:w="9731" w:type="dxa"/>
            <w:gridSpan w:val="5"/>
            <w:tcBorders>
              <w:top w:val="nil"/>
              <w:left w:val="nil"/>
              <w:bottom w:val="nil"/>
              <w:right w:val="nil"/>
            </w:tcBorders>
            <w:noWrap/>
            <w:vAlign w:val="center"/>
          </w:tcPr>
          <w:p>
            <w:pPr>
              <w:widowControl/>
              <w:jc w:val="center"/>
              <w:rPr>
                <w:rFonts w:ascii="方正仿宋_GBK" w:hAnsi="华文中宋" w:eastAsia="方正仿宋_GBK" w:cs="Arial"/>
                <w:b/>
                <w:bCs/>
                <w:color w:val="000000"/>
                <w:kern w:val="0"/>
                <w:sz w:val="36"/>
                <w:szCs w:val="36"/>
              </w:rPr>
            </w:pPr>
            <w:r>
              <w:rPr>
                <w:rFonts w:hint="eastAsia" w:ascii="宋体" w:hAnsi="宋体" w:eastAsia="宋体" w:cs="宋体"/>
                <w:b/>
                <w:bCs/>
                <w:color w:val="000000"/>
                <w:kern w:val="0"/>
                <w:sz w:val="36"/>
                <w:szCs w:val="36"/>
              </w:rPr>
              <w:t>202</w:t>
            </w:r>
            <w:r>
              <w:rPr>
                <w:rFonts w:hint="eastAsia" w:ascii="宋体" w:hAnsi="宋体" w:eastAsia="宋体" w:cs="宋体"/>
                <w:b/>
                <w:bCs/>
                <w:color w:val="000000"/>
                <w:kern w:val="0"/>
                <w:sz w:val="36"/>
                <w:szCs w:val="36"/>
                <w:lang w:val="en-US" w:eastAsia="zh-CN"/>
              </w:rPr>
              <w:t>4</w:t>
            </w:r>
            <w:r>
              <w:rPr>
                <w:rFonts w:hint="eastAsia" w:ascii="宋体" w:hAnsi="宋体" w:eastAsia="宋体" w:cs="宋体"/>
                <w:b/>
                <w:bCs/>
                <w:color w:val="000000"/>
                <w:kern w:val="0"/>
                <w:sz w:val="36"/>
                <w:szCs w:val="36"/>
              </w:rPr>
              <w:t>年政府性基金预算支出表</w:t>
            </w:r>
          </w:p>
        </w:tc>
      </w:tr>
      <w:tr>
        <w:tblPrEx>
          <w:tblCellMar>
            <w:top w:w="0" w:type="dxa"/>
            <w:left w:w="108" w:type="dxa"/>
            <w:bottom w:w="0" w:type="dxa"/>
            <w:right w:w="108" w:type="dxa"/>
          </w:tblCellMar>
        </w:tblPrEx>
        <w:trPr>
          <w:trHeight w:val="375" w:hRule="atLeast"/>
        </w:trPr>
        <w:tc>
          <w:tcPr>
            <w:tcW w:w="6431" w:type="dxa"/>
            <w:gridSpan w:val="3"/>
            <w:tcBorders>
              <w:top w:val="nil"/>
              <w:left w:val="nil"/>
              <w:bottom w:val="nil"/>
              <w:right w:val="nil"/>
            </w:tcBorders>
            <w:noWrap/>
            <w:vAlign w:val="center"/>
          </w:tcPr>
          <w:p>
            <w:pPr>
              <w:widowControl/>
              <w:jc w:val="left"/>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lang w:val="en-US" w:eastAsia="zh-CN"/>
              </w:rPr>
              <w:t>单位名称:066005-宿州市埇桥区社会福利救助中心</w:t>
            </w:r>
          </w:p>
        </w:tc>
        <w:tc>
          <w:tcPr>
            <w:tcW w:w="1270" w:type="dxa"/>
            <w:tcBorders>
              <w:top w:val="nil"/>
              <w:left w:val="nil"/>
              <w:bottom w:val="nil"/>
              <w:right w:val="nil"/>
            </w:tcBorders>
            <w:noWrap/>
            <w:vAlign w:val="bottom"/>
          </w:tcPr>
          <w:p>
            <w:pPr>
              <w:widowControl/>
              <w:jc w:val="center"/>
              <w:rPr>
                <w:rFonts w:hint="eastAsia" w:ascii="宋体" w:hAnsi="宋体" w:eastAsia="宋体" w:cs="宋体"/>
                <w:bCs/>
                <w:color w:val="000000"/>
                <w:kern w:val="0"/>
                <w:sz w:val="20"/>
                <w:szCs w:val="20"/>
              </w:rPr>
            </w:pPr>
          </w:p>
        </w:tc>
        <w:tc>
          <w:tcPr>
            <w:tcW w:w="2030" w:type="dxa"/>
            <w:tcBorders>
              <w:top w:val="nil"/>
              <w:left w:val="nil"/>
              <w:bottom w:val="nil"/>
              <w:right w:val="nil"/>
            </w:tcBorders>
            <w:noWrap/>
            <w:vAlign w:val="bottom"/>
          </w:tcPr>
          <w:p>
            <w:pPr>
              <w:widowControl/>
              <w:jc w:val="right"/>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单位:万元</w:t>
            </w:r>
          </w:p>
        </w:tc>
      </w:tr>
      <w:tr>
        <w:tblPrEx>
          <w:tblCellMar>
            <w:top w:w="0" w:type="dxa"/>
            <w:left w:w="108" w:type="dxa"/>
            <w:bottom w:w="0" w:type="dxa"/>
            <w:right w:w="108" w:type="dxa"/>
          </w:tblCellMar>
        </w:tblPrEx>
        <w:trPr>
          <w:trHeight w:val="1023" w:hRule="atLeast"/>
        </w:trPr>
        <w:tc>
          <w:tcPr>
            <w:tcW w:w="18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rPr>
              <w:t>科目编码</w:t>
            </w:r>
          </w:p>
        </w:tc>
        <w:tc>
          <w:tcPr>
            <w:tcW w:w="31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rPr>
              <w:t>科目名称</w:t>
            </w:r>
          </w:p>
        </w:tc>
        <w:tc>
          <w:tcPr>
            <w:tcW w:w="473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rPr>
              <w:t>本年政府性基金财政拨款支出</w:t>
            </w:r>
          </w:p>
        </w:tc>
      </w:tr>
      <w:tr>
        <w:tblPrEx>
          <w:tblCellMar>
            <w:top w:w="0" w:type="dxa"/>
            <w:left w:w="108" w:type="dxa"/>
            <w:bottom w:w="0" w:type="dxa"/>
            <w:right w:w="108" w:type="dxa"/>
          </w:tblCellMar>
        </w:tblPrEx>
        <w:trPr>
          <w:trHeight w:val="771" w:hRule="atLeast"/>
        </w:trPr>
        <w:tc>
          <w:tcPr>
            <w:tcW w:w="1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bCs w:val="0"/>
                <w:color w:val="000000"/>
                <w:kern w:val="0"/>
                <w:sz w:val="20"/>
                <w:szCs w:val="20"/>
              </w:rPr>
            </w:pPr>
          </w:p>
        </w:tc>
        <w:tc>
          <w:tcPr>
            <w:tcW w:w="31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bCs w:val="0"/>
                <w:color w:val="000000"/>
                <w:kern w:val="0"/>
                <w:sz w:val="20"/>
                <w:szCs w:val="20"/>
              </w:rPr>
            </w:pPr>
          </w:p>
        </w:tc>
        <w:tc>
          <w:tcPr>
            <w:tcW w:w="143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rPr>
              <w:t>合计</w:t>
            </w:r>
          </w:p>
        </w:tc>
        <w:tc>
          <w:tcPr>
            <w:tcW w:w="127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rPr>
              <w:t>基本支出</w:t>
            </w:r>
          </w:p>
        </w:tc>
        <w:tc>
          <w:tcPr>
            <w:tcW w:w="203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rPr>
              <w:t>项目支出</w:t>
            </w:r>
          </w:p>
        </w:tc>
      </w:tr>
      <w:tr>
        <w:tblPrEx>
          <w:tblCellMar>
            <w:top w:w="0" w:type="dxa"/>
            <w:left w:w="108" w:type="dxa"/>
            <w:bottom w:w="0" w:type="dxa"/>
            <w:right w:w="108" w:type="dxa"/>
          </w:tblCellMar>
        </w:tblPrEx>
        <w:trPr>
          <w:trHeight w:val="405" w:hRule="atLeast"/>
        </w:trPr>
        <w:tc>
          <w:tcPr>
            <w:tcW w:w="1896"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bCs/>
                <w:color w:val="000000"/>
                <w:kern w:val="0"/>
                <w:sz w:val="22"/>
                <w:szCs w:val="22"/>
              </w:rPr>
            </w:pPr>
            <w:r>
              <w:rPr>
                <w:rFonts w:hint="eastAsia" w:ascii="仿宋_GB2312" w:hAnsi="仿宋_GB2312" w:eastAsia="仿宋_GB2312" w:cs="仿宋_GB2312"/>
                <w:bCs/>
                <w:color w:val="000000"/>
                <w:kern w:val="0"/>
                <w:sz w:val="22"/>
                <w:szCs w:val="22"/>
              </w:rPr>
              <w:t>　</w:t>
            </w:r>
          </w:p>
        </w:tc>
        <w:tc>
          <w:tcPr>
            <w:tcW w:w="3105"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bCs/>
                <w:color w:val="000000"/>
                <w:kern w:val="0"/>
                <w:sz w:val="22"/>
                <w:szCs w:val="22"/>
              </w:rPr>
            </w:pPr>
            <w:r>
              <w:rPr>
                <w:rFonts w:hint="eastAsia" w:ascii="仿宋_GB2312" w:hAnsi="仿宋_GB2312" w:eastAsia="仿宋_GB2312" w:cs="仿宋_GB2312"/>
                <w:bCs/>
                <w:color w:val="000000"/>
                <w:kern w:val="0"/>
                <w:sz w:val="22"/>
                <w:szCs w:val="22"/>
              </w:rPr>
              <w:t>　</w:t>
            </w:r>
          </w:p>
        </w:tc>
        <w:tc>
          <w:tcPr>
            <w:tcW w:w="1430" w:type="dxa"/>
            <w:tcBorders>
              <w:top w:val="nil"/>
              <w:left w:val="nil"/>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Cs/>
                <w:color w:val="000000"/>
                <w:kern w:val="0"/>
                <w:sz w:val="22"/>
                <w:szCs w:val="22"/>
              </w:rPr>
            </w:pPr>
            <w:r>
              <w:rPr>
                <w:rFonts w:hint="eastAsia" w:ascii="仿宋_GB2312" w:hAnsi="仿宋_GB2312" w:eastAsia="仿宋_GB2312" w:cs="仿宋_GB2312"/>
                <w:bCs/>
                <w:color w:val="000000"/>
                <w:kern w:val="0"/>
                <w:sz w:val="22"/>
                <w:szCs w:val="22"/>
              </w:rPr>
              <w:t>　</w:t>
            </w:r>
          </w:p>
        </w:tc>
        <w:tc>
          <w:tcPr>
            <w:tcW w:w="1270" w:type="dxa"/>
            <w:tcBorders>
              <w:top w:val="nil"/>
              <w:left w:val="nil"/>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Cs/>
                <w:color w:val="000000"/>
                <w:kern w:val="0"/>
                <w:sz w:val="22"/>
                <w:szCs w:val="22"/>
              </w:rPr>
            </w:pPr>
            <w:r>
              <w:rPr>
                <w:rFonts w:hint="eastAsia" w:ascii="仿宋_GB2312" w:hAnsi="仿宋_GB2312" w:eastAsia="仿宋_GB2312" w:cs="仿宋_GB2312"/>
                <w:bCs/>
                <w:color w:val="000000"/>
                <w:kern w:val="0"/>
                <w:sz w:val="22"/>
                <w:szCs w:val="22"/>
              </w:rPr>
              <w:t>　</w:t>
            </w:r>
          </w:p>
        </w:tc>
        <w:tc>
          <w:tcPr>
            <w:tcW w:w="2030" w:type="dxa"/>
            <w:tcBorders>
              <w:top w:val="nil"/>
              <w:left w:val="nil"/>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Cs/>
                <w:color w:val="000000"/>
                <w:kern w:val="0"/>
                <w:sz w:val="22"/>
                <w:szCs w:val="22"/>
              </w:rPr>
            </w:pPr>
            <w:r>
              <w:rPr>
                <w:rFonts w:hint="eastAsia" w:ascii="仿宋_GB2312" w:hAnsi="仿宋_GB2312" w:eastAsia="仿宋_GB2312" w:cs="仿宋_GB2312"/>
                <w:bCs/>
                <w:color w:val="000000"/>
                <w:kern w:val="0"/>
                <w:sz w:val="22"/>
                <w:szCs w:val="22"/>
              </w:rPr>
              <w:t>　</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rPr>
        <w:t>注:</w:t>
      </w:r>
      <w:r>
        <w:rPr>
          <w:rFonts w:hint="eastAsia" w:ascii="宋体" w:hAnsi="宋体" w:eastAsia="宋体" w:cs="宋体"/>
          <w:sz w:val="20"/>
          <w:szCs w:val="20"/>
          <w:lang w:eastAsia="zh-CN"/>
        </w:rPr>
        <w:t>埇桥区</w:t>
      </w:r>
      <w:r>
        <w:rPr>
          <w:rFonts w:hint="eastAsia" w:ascii="宋体" w:hAnsi="宋体" w:eastAsia="宋体" w:cs="宋体"/>
          <w:sz w:val="20"/>
          <w:szCs w:val="20"/>
          <w:lang w:val="en-US" w:eastAsia="zh-CN"/>
        </w:rPr>
        <w:t>社会福利救助中心</w:t>
      </w:r>
      <w:r>
        <w:rPr>
          <w:rFonts w:hint="eastAsia" w:ascii="宋体" w:hAnsi="宋体" w:eastAsia="宋体" w:cs="宋体"/>
          <w:sz w:val="20"/>
          <w:szCs w:val="20"/>
        </w:rPr>
        <w:t>没有政府性基金预算拨款收入，也没有政府性基金预算拨款安排的支出，故本表无数据。</w:t>
      </w:r>
    </w:p>
    <w:p>
      <w:pPr>
        <w:spacing w:line="600" w:lineRule="exact"/>
        <w:jc w:val="left"/>
        <w:rPr>
          <w:rFonts w:hint="eastAsia" w:ascii="方正仿宋_GBK" w:hAnsi="Times New Roman" w:eastAsia="方正仿宋_GBK" w:cs="方正仿宋_GBK"/>
          <w:sz w:val="28"/>
          <w:szCs w:val="32"/>
          <w:lang w:val="en-US" w:eastAsia="zh-CN"/>
        </w:rPr>
      </w:pPr>
    </w:p>
    <w:p>
      <w:pPr>
        <w:pStyle w:val="2"/>
        <w:ind w:left="0" w:leftChars="0" w:firstLine="0" w:firstLineChars="0"/>
        <w:rPr>
          <w:rFonts w:hint="eastAsia" w:ascii="方正仿宋_GBK" w:hAnsi="Times New Roman" w:eastAsia="方正仿宋_GBK" w:cs="方正仿宋_GBK"/>
          <w:sz w:val="28"/>
          <w:szCs w:val="32"/>
          <w:lang w:val="en-US" w:eastAsia="zh-CN"/>
        </w:rPr>
      </w:pPr>
    </w:p>
    <w:p>
      <w:pPr>
        <w:pStyle w:val="2"/>
        <w:ind w:left="0" w:leftChars="0" w:firstLine="0" w:firstLineChars="0"/>
        <w:rPr>
          <w:rFonts w:hint="eastAsia" w:ascii="方正仿宋_GBK" w:hAnsi="Times New Roman" w:eastAsia="方正仿宋_GBK" w:cs="方正仿宋_GBK"/>
          <w:sz w:val="28"/>
          <w:szCs w:val="32"/>
          <w:lang w:val="en-US" w:eastAsia="zh-CN"/>
        </w:rPr>
      </w:pPr>
    </w:p>
    <w:p>
      <w:pPr>
        <w:pStyle w:val="2"/>
        <w:ind w:left="0" w:leftChars="0" w:firstLine="0" w:firstLineChars="0"/>
        <w:rPr>
          <w:rFonts w:hint="eastAsia" w:ascii="方正仿宋_GBK" w:hAnsi="Times New Roman" w:eastAsia="方正仿宋_GBK" w:cs="方正仿宋_GBK"/>
          <w:sz w:val="28"/>
          <w:szCs w:val="32"/>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tbl>
      <w:tblPr>
        <w:tblStyle w:val="6"/>
        <w:tblW w:w="974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68"/>
        <w:gridCol w:w="1900"/>
        <w:gridCol w:w="2650"/>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36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表5</w:t>
            </w:r>
          </w:p>
        </w:tc>
        <w:tc>
          <w:tcPr>
            <w:tcW w:w="1900"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265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82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743"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color w:val="000000"/>
                <w:kern w:val="0"/>
                <w:sz w:val="36"/>
                <w:szCs w:val="36"/>
                <w:lang w:val="en-US" w:eastAsia="zh-CN"/>
              </w:rPr>
              <w:t>2024年单位预算收支预算总表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8" w:type="dxa"/>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单位名称:066005-宿州市埇桥区社会福利救助中心</w:t>
            </w:r>
          </w:p>
        </w:tc>
        <w:tc>
          <w:tcPr>
            <w:tcW w:w="4475" w:type="dxa"/>
            <w:gridSpan w:val="2"/>
            <w:tcBorders>
              <w:top w:val="nil"/>
              <w:left w:val="nil"/>
              <w:bottom w:val="nil"/>
              <w:right w:val="nil"/>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收         入</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收入项目</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预算数</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支出功能分类科目</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一、一般公共预算拨款收入</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877.51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（一）一般公共服务支出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二、政府性基金预算拨款收入</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（二）外交支出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三、财政专户管理资金</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（三）国防支出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其他财政专户管理资金</w:t>
            </w:r>
          </w:p>
        </w:tc>
        <w:tc>
          <w:tcPr>
            <w:tcW w:w="1900" w:type="dxa"/>
            <w:tcBorders>
              <w:top w:val="nil"/>
              <w:left w:val="nil"/>
              <w:bottom w:val="nil"/>
              <w:right w:val="nil"/>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（四）公共安全支出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四、其他收入</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（五）教育支出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 xml:space="preserve">     事业收入</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（六）科学技术支出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 xml:space="preserve">     经营收入</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（七）文化旅游体育与传媒支出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 xml:space="preserve">     上级补助收入</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（八）社会保障和就业支出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845.31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 xml:space="preserve">     附属单位上缴收入</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（九）社会保险基金支出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 xml:space="preserve">     其他</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（十）卫生健康支出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五、上级转移支付（提前下达公共预算）</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（十一）节能环保支出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六、上级转移支付（提前下达政府性基金）</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（十二）城乡社区支出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（十三）农林水支出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（十四）交通运输支出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（十五）资源勘探信息等支出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（十六）商业服务业等支出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（十七）金融支出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（十八）援助其他地区支出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（十九）自然资源海洋气象等支出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（二十）住房保障支出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（二十一）粮油物资储备支出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（二十二）国有资本经营收入安排支出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（二十三）灾害防治及应急管理</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（二十四）预备费</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（二十五）其他支出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（二十六）转移性支出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（二十七）债务还本支出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收         入</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lang w:val="en-US" w:eastAsia="zh-CN"/>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收入项目</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预算数</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支出功能分类科目</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（二十八）债务付息支出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（二十九）债务发行费用支出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（三十）抗疫特别国债安排的支出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结转下年</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color w:val="000000"/>
                <w:kern w:val="0"/>
                <w:sz w:val="18"/>
                <w:szCs w:val="18"/>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收   入   总   计</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877.51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支　出  总　计</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877.51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743"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0"/>
                <w:szCs w:val="20"/>
                <w:lang w:val="en-US" w:eastAsia="zh-CN"/>
              </w:rPr>
              <w:t>注：本表反映部门各项收入、支出预算安排情况。</w:t>
            </w:r>
          </w:p>
        </w:tc>
      </w:tr>
    </w:tbl>
    <w:p>
      <w:pPr>
        <w:pStyle w:val="2"/>
        <w:ind w:left="0" w:leftChars="0" w:firstLine="0" w:firstLineChars="0"/>
        <w:rPr>
          <w:rFonts w:hint="eastAsia" w:ascii="方正仿宋_GBK" w:hAnsi="宋体" w:eastAsia="方正仿宋_GBK" w:cs="宋体"/>
          <w:kern w:val="0"/>
          <w:sz w:val="22"/>
          <w:szCs w:val="22"/>
          <w:lang w:eastAsia="zh-CN"/>
        </w:rPr>
      </w:pPr>
    </w:p>
    <w:p>
      <w:pPr>
        <w:pStyle w:val="2"/>
        <w:ind w:left="0" w:leftChars="0" w:firstLine="0" w:firstLineChars="0"/>
        <w:rPr>
          <w:rFonts w:hint="eastAsia" w:ascii="方正仿宋_GBK" w:hAnsi="宋体" w:eastAsia="方正仿宋_GBK" w:cs="宋体"/>
          <w:kern w:val="0"/>
          <w:sz w:val="22"/>
          <w:szCs w:val="22"/>
          <w:lang w:eastAsia="zh-CN"/>
        </w:rPr>
      </w:pPr>
    </w:p>
    <w:p>
      <w:pPr>
        <w:widowControl/>
        <w:jc w:val="left"/>
        <w:rPr>
          <w:rFonts w:hint="eastAsia" w:ascii="方正仿宋_GBK" w:hAnsi="宋体" w:eastAsia="方正仿宋_GBK" w:cs="宋体"/>
          <w:kern w:val="0"/>
          <w:sz w:val="22"/>
          <w:szCs w:val="22"/>
          <w:lang w:eastAsia="zh-CN"/>
        </w:rPr>
      </w:pPr>
    </w:p>
    <w:tbl>
      <w:tblPr>
        <w:tblStyle w:val="6"/>
        <w:tblW w:w="9077" w:type="dxa"/>
        <w:tblInd w:w="-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1"/>
        <w:gridCol w:w="249"/>
        <w:gridCol w:w="1179"/>
        <w:gridCol w:w="756"/>
        <w:gridCol w:w="861"/>
        <w:gridCol w:w="492"/>
        <w:gridCol w:w="396"/>
        <w:gridCol w:w="720"/>
        <w:gridCol w:w="672"/>
        <w:gridCol w:w="372"/>
        <w:gridCol w:w="408"/>
        <w:gridCol w:w="337"/>
        <w:gridCol w:w="425"/>
        <w:gridCol w:w="425"/>
        <w:gridCol w:w="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1400" w:type="dxa"/>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表6</w:t>
            </w:r>
          </w:p>
        </w:tc>
        <w:tc>
          <w:tcPr>
            <w:tcW w:w="1179"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756"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861"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92"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396"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72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672"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372"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08"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337"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2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2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634"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77" w:type="dxa"/>
            <w:gridSpan w:val="1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eastAsia" w:ascii="宋体" w:hAnsi="宋体" w:eastAsia="宋体" w:cs="宋体"/>
                <w:b/>
                <w:bCs/>
                <w:color w:val="000000"/>
                <w:kern w:val="0"/>
                <w:sz w:val="36"/>
                <w:szCs w:val="36"/>
                <w:lang w:val="en-US" w:eastAsia="zh-CN"/>
              </w:rPr>
              <w:t>2024年单位收入预算表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04" w:type="dxa"/>
            <w:gridSpan w:val="8"/>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单位名称:066005-宿州市埇桥区社会福利救助中心</w:t>
            </w:r>
          </w:p>
        </w:tc>
        <w:tc>
          <w:tcPr>
            <w:tcW w:w="672" w:type="dxa"/>
            <w:tcBorders>
              <w:top w:val="nil"/>
              <w:left w:val="nil"/>
              <w:bottom w:val="nil"/>
              <w:right w:val="nil"/>
            </w:tcBorders>
            <w:shd w:val="clear" w:color="auto" w:fill="auto"/>
            <w:noWrap/>
            <w:vAlign w:val="bottom"/>
          </w:tcPr>
          <w:p>
            <w:pPr>
              <w:widowControl/>
              <w:jc w:val="left"/>
              <w:rPr>
                <w:rFonts w:hint="eastAsia" w:ascii="宋体" w:hAnsi="宋体" w:eastAsia="宋体" w:cs="宋体"/>
                <w:color w:val="000000"/>
                <w:kern w:val="0"/>
                <w:sz w:val="20"/>
                <w:szCs w:val="20"/>
              </w:rPr>
            </w:pPr>
          </w:p>
        </w:tc>
        <w:tc>
          <w:tcPr>
            <w:tcW w:w="372" w:type="dxa"/>
            <w:tcBorders>
              <w:top w:val="nil"/>
              <w:left w:val="nil"/>
              <w:bottom w:val="nil"/>
              <w:right w:val="nil"/>
            </w:tcBorders>
            <w:shd w:val="clear" w:color="auto" w:fill="auto"/>
            <w:noWrap/>
            <w:vAlign w:val="bottom"/>
          </w:tcPr>
          <w:p>
            <w:pPr>
              <w:widowControl/>
              <w:jc w:val="left"/>
              <w:rPr>
                <w:rFonts w:hint="eastAsia" w:ascii="宋体" w:hAnsi="宋体" w:eastAsia="宋体" w:cs="宋体"/>
                <w:color w:val="000000"/>
                <w:kern w:val="0"/>
                <w:sz w:val="20"/>
                <w:szCs w:val="20"/>
              </w:rPr>
            </w:pPr>
          </w:p>
        </w:tc>
        <w:tc>
          <w:tcPr>
            <w:tcW w:w="408" w:type="dxa"/>
            <w:tcBorders>
              <w:top w:val="nil"/>
              <w:left w:val="nil"/>
              <w:bottom w:val="nil"/>
              <w:right w:val="nil"/>
            </w:tcBorders>
            <w:shd w:val="clear" w:color="auto" w:fill="auto"/>
            <w:noWrap/>
            <w:vAlign w:val="bottom"/>
          </w:tcPr>
          <w:p>
            <w:pPr>
              <w:widowControl/>
              <w:jc w:val="left"/>
              <w:rPr>
                <w:rFonts w:hint="eastAsia" w:ascii="宋体" w:hAnsi="宋体" w:eastAsia="宋体" w:cs="宋体"/>
                <w:color w:val="000000"/>
                <w:kern w:val="0"/>
                <w:sz w:val="20"/>
                <w:szCs w:val="20"/>
              </w:rPr>
            </w:pPr>
          </w:p>
        </w:tc>
        <w:tc>
          <w:tcPr>
            <w:tcW w:w="1821" w:type="dxa"/>
            <w:gridSpan w:val="4"/>
            <w:tcBorders>
              <w:top w:val="nil"/>
              <w:left w:val="nil"/>
              <w:bottom w:val="nil"/>
              <w:right w:val="nil"/>
            </w:tcBorders>
            <w:shd w:val="clear" w:color="auto" w:fill="auto"/>
            <w:noWrap/>
            <w:vAlign w:val="bottom"/>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lang w:val="en-US" w:eastAsia="zh-CN"/>
              </w:rPr>
              <w:t>功能分类科目</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lang w:val="en-US" w:eastAsia="zh-CN"/>
              </w:rPr>
              <w:t>合计</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lang w:val="en-US" w:eastAsia="zh-CN"/>
              </w:rPr>
              <w:t>一般公共预算拨款收入</w:t>
            </w:r>
          </w:p>
        </w:tc>
        <w:tc>
          <w:tcPr>
            <w:tcW w:w="49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lang w:val="en-US" w:eastAsia="zh-CN"/>
              </w:rPr>
              <w:t>政府性基金预算拨款收入</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lang w:val="en-US" w:eastAsia="zh-CN"/>
              </w:rPr>
              <w:t>财政专户管理资金</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lang w:val="en-US" w:eastAsia="zh-CN"/>
              </w:rPr>
              <w:t>上级转移支付（提前下达一般公共预算）</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lang w:val="en-US" w:eastAsia="zh-CN"/>
              </w:rPr>
              <w:t>上级转移支付（提前下达政府性基金预算）</w:t>
            </w:r>
          </w:p>
        </w:tc>
        <w:tc>
          <w:tcPr>
            <w:tcW w:w="26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lang w:val="en-US" w:eastAsia="zh-CN"/>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7"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lang w:val="en-US" w:eastAsia="zh-CN"/>
              </w:rPr>
              <w:t>科目编码</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lang w:val="en-US" w:eastAsia="zh-CN"/>
              </w:rPr>
              <w:t>科目名称</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rPr>
            </w:pPr>
          </w:p>
        </w:tc>
        <w:tc>
          <w:tcPr>
            <w:tcW w:w="49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lang w:val="en-US" w:eastAsia="zh-CN"/>
              </w:rPr>
              <w:t>小计</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lang w:val="en-US" w:eastAsia="zh-CN"/>
              </w:rPr>
              <w:t>事业收入</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lang w:val="en-US" w:eastAsia="zh-CN"/>
              </w:rPr>
              <w:t>经营收入</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lang w:val="en-US" w:eastAsia="zh-CN"/>
              </w:rPr>
              <w:t>上级补助收入</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lang w:val="en-US" w:eastAsia="zh-CN"/>
              </w:rPr>
              <w:t>附属单位上缴收入</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lang w:val="en-US" w:eastAsia="zh-CN"/>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151"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合计</w:t>
            </w:r>
          </w:p>
        </w:tc>
        <w:tc>
          <w:tcPr>
            <w:tcW w:w="142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color w:val="000000"/>
                <w:kern w:val="0"/>
                <w:sz w:val="18"/>
                <w:szCs w:val="18"/>
                <w:lang w:val="en-US" w:eastAsia="zh-CN"/>
              </w:rPr>
            </w:pPr>
          </w:p>
        </w:tc>
        <w:tc>
          <w:tcPr>
            <w:tcW w:w="756"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877.51</w:t>
            </w:r>
          </w:p>
        </w:tc>
        <w:tc>
          <w:tcPr>
            <w:tcW w:w="861"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877.51</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208</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社会保障和就业支出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845.31</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845.31</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20805</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行政事业单位养老支出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25.22</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25.22</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2080505</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机关事业单位基本养老保险缴费支出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16.82</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16.82</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2080506</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机关事业单位职业年金缴费支出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8.41</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8.41</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20810</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社会福利</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496.05</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496.05</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2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功能分类科目</w:t>
            </w:r>
          </w:p>
        </w:tc>
        <w:tc>
          <w:tcPr>
            <w:tcW w:w="756"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bidi="ar-SA"/>
              </w:rPr>
            </w:pPr>
            <w:r>
              <w:rPr>
                <w:rFonts w:hint="eastAsia" w:ascii="宋体" w:hAnsi="宋体" w:eastAsia="宋体" w:cs="宋体"/>
                <w:b/>
                <w:bCs w:val="0"/>
                <w:color w:val="000000"/>
                <w:kern w:val="0"/>
                <w:sz w:val="20"/>
                <w:szCs w:val="20"/>
                <w:lang w:val="en-US" w:eastAsia="zh-CN"/>
              </w:rPr>
              <w:t>合计</w:t>
            </w:r>
          </w:p>
        </w:tc>
        <w:tc>
          <w:tcPr>
            <w:tcW w:w="861"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bidi="ar-SA"/>
              </w:rPr>
            </w:pPr>
            <w:r>
              <w:rPr>
                <w:rFonts w:hint="eastAsia" w:ascii="宋体" w:hAnsi="宋体" w:eastAsia="宋体" w:cs="宋体"/>
                <w:b/>
                <w:bCs w:val="0"/>
                <w:color w:val="000000"/>
                <w:kern w:val="0"/>
                <w:sz w:val="20"/>
                <w:szCs w:val="20"/>
                <w:lang w:val="en-US" w:eastAsia="zh-CN"/>
              </w:rPr>
              <w:t>一般公共预算拨款收入</w:t>
            </w:r>
          </w:p>
        </w:tc>
        <w:tc>
          <w:tcPr>
            <w:tcW w:w="492"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bidi="ar-SA"/>
              </w:rPr>
            </w:pPr>
            <w:r>
              <w:rPr>
                <w:rFonts w:hint="eastAsia" w:ascii="宋体" w:hAnsi="宋体" w:eastAsia="宋体" w:cs="宋体"/>
                <w:b/>
                <w:bCs w:val="0"/>
                <w:color w:val="000000"/>
                <w:kern w:val="0"/>
                <w:sz w:val="20"/>
                <w:szCs w:val="20"/>
                <w:lang w:val="en-US" w:eastAsia="zh-CN"/>
              </w:rPr>
              <w:t>政府性基金预算拨款收入</w:t>
            </w:r>
          </w:p>
        </w:tc>
        <w:tc>
          <w:tcPr>
            <w:tcW w:w="396"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bidi="ar-SA"/>
              </w:rPr>
            </w:pPr>
            <w:r>
              <w:rPr>
                <w:rFonts w:hint="eastAsia" w:ascii="宋体" w:hAnsi="宋体" w:eastAsia="宋体" w:cs="宋体"/>
                <w:b/>
                <w:bCs w:val="0"/>
                <w:color w:val="000000"/>
                <w:kern w:val="0"/>
                <w:sz w:val="20"/>
                <w:szCs w:val="20"/>
                <w:lang w:val="en-US" w:eastAsia="zh-CN"/>
              </w:rPr>
              <w:t>财政专户管理资金</w:t>
            </w:r>
          </w:p>
        </w:tc>
        <w:tc>
          <w:tcPr>
            <w:tcW w:w="720"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bidi="ar-SA"/>
              </w:rPr>
            </w:pPr>
            <w:r>
              <w:rPr>
                <w:rFonts w:hint="eastAsia" w:ascii="宋体" w:hAnsi="宋体" w:eastAsia="宋体" w:cs="宋体"/>
                <w:b/>
                <w:bCs w:val="0"/>
                <w:color w:val="000000"/>
                <w:kern w:val="0"/>
                <w:sz w:val="20"/>
                <w:szCs w:val="20"/>
                <w:lang w:val="en-US" w:eastAsia="zh-CN"/>
              </w:rPr>
              <w:t>上级转移支付（提前下达一般公共预算）</w:t>
            </w:r>
          </w:p>
        </w:tc>
        <w:tc>
          <w:tcPr>
            <w:tcW w:w="672"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bidi="ar-SA"/>
              </w:rPr>
            </w:pPr>
            <w:r>
              <w:rPr>
                <w:rFonts w:hint="eastAsia" w:ascii="宋体" w:hAnsi="宋体" w:eastAsia="宋体" w:cs="宋体"/>
                <w:b/>
                <w:bCs w:val="0"/>
                <w:color w:val="000000"/>
                <w:kern w:val="0"/>
                <w:sz w:val="20"/>
                <w:szCs w:val="20"/>
                <w:lang w:val="en-US" w:eastAsia="zh-CN"/>
              </w:rPr>
              <w:t>上级转移支付（提前下达政府性基金预算）</w:t>
            </w:r>
          </w:p>
        </w:tc>
        <w:tc>
          <w:tcPr>
            <w:tcW w:w="26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科目编码</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科目名称</w:t>
            </w:r>
          </w:p>
        </w:tc>
        <w:tc>
          <w:tcPr>
            <w:tcW w:w="756"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rPr>
            </w:pPr>
          </w:p>
        </w:tc>
        <w:tc>
          <w:tcPr>
            <w:tcW w:w="861"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rPr>
            </w:pPr>
          </w:p>
        </w:tc>
        <w:tc>
          <w:tcPr>
            <w:tcW w:w="492"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rPr>
            </w:pPr>
          </w:p>
        </w:tc>
        <w:tc>
          <w:tcPr>
            <w:tcW w:w="396"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rPr>
            </w:pPr>
          </w:p>
        </w:tc>
        <w:tc>
          <w:tcPr>
            <w:tcW w:w="720"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rPr>
            </w:pPr>
          </w:p>
        </w:tc>
        <w:tc>
          <w:tcPr>
            <w:tcW w:w="672"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小计</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事业收入</w:t>
            </w: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经营收入</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上级补助收入</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附属单位上缴收入</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2081001</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儿童福利</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79.21</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79.21</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2081005</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社会福利事业单位</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416.84</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416.84</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20811</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残疾人事业</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2.40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2.40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2081107</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残疾人生活和护理补贴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2.40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2.40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20820</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临时救助</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30.00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30.00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2082002</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流浪乞讨人员救助支出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30.00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30.00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20821</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特困人员救助供养</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291.64</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291.64</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2082101</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城市特困人员救助供养支出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291.64</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291.64</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210</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卫生健康支出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10.57</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10.57</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21011</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行政事业单位医疗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10.57</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10.57</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2101102</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事业单位医疗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5.08</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5.08</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2101103</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公务员医疗补助</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5.49</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5.49</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221</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住房保障支出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21.62</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21.62</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22102</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住房改革支出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21.62</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21.62</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2210201</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住房公积金</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12.61</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12.61</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2210202</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提租补贴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9.01</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9.01</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18"/>
                <w:szCs w:val="18"/>
                <w:lang w:val="en-US" w:eastAsia="zh-CN"/>
              </w:rPr>
            </w:pPr>
          </w:p>
        </w:tc>
      </w:tr>
    </w:tbl>
    <w:p>
      <w:pPr>
        <w:widowControl/>
        <w:jc w:val="center"/>
        <w:rPr>
          <w:rFonts w:hint="eastAsia" w:ascii="仿宋_GB2312" w:hAnsi="仿宋_GB2312" w:eastAsia="仿宋_GB2312" w:cs="仿宋_GB2312"/>
          <w:bCs/>
          <w:color w:val="000000"/>
          <w:kern w:val="0"/>
          <w:sz w:val="18"/>
          <w:szCs w:val="18"/>
          <w:lang w:val="en-US" w:eastAsia="zh-CN"/>
        </w:rPr>
      </w:pPr>
    </w:p>
    <w:p>
      <w:pPr>
        <w:widowControl/>
        <w:jc w:val="center"/>
        <w:rPr>
          <w:rFonts w:hint="eastAsia" w:ascii="仿宋_GB2312" w:hAnsi="仿宋_GB2312" w:eastAsia="仿宋_GB2312" w:cs="仿宋_GB2312"/>
          <w:bCs/>
          <w:color w:val="000000"/>
          <w:kern w:val="0"/>
          <w:sz w:val="18"/>
          <w:szCs w:val="18"/>
          <w:lang w:val="en-US" w:eastAsia="zh-CN"/>
        </w:rPr>
      </w:pPr>
    </w:p>
    <w:p>
      <w:pPr>
        <w:widowControl/>
        <w:jc w:val="center"/>
        <w:rPr>
          <w:rFonts w:hint="eastAsia" w:ascii="仿宋_GB2312" w:hAnsi="仿宋_GB2312" w:eastAsia="仿宋_GB2312" w:cs="仿宋_GB2312"/>
          <w:bCs/>
          <w:color w:val="000000"/>
          <w:kern w:val="0"/>
          <w:sz w:val="18"/>
          <w:szCs w:val="18"/>
          <w:lang w:val="en-US" w:eastAsia="zh-CN"/>
        </w:rPr>
      </w:pPr>
    </w:p>
    <w:p>
      <w:pPr>
        <w:widowControl/>
        <w:jc w:val="center"/>
        <w:rPr>
          <w:rFonts w:hint="eastAsia" w:ascii="仿宋_GB2312" w:hAnsi="仿宋_GB2312" w:eastAsia="仿宋_GB2312" w:cs="仿宋_GB2312"/>
          <w:bCs/>
          <w:color w:val="000000"/>
          <w:kern w:val="0"/>
          <w:sz w:val="18"/>
          <w:szCs w:val="18"/>
          <w:lang w:val="en-US" w:eastAsia="zh-CN"/>
        </w:rPr>
      </w:pPr>
    </w:p>
    <w:p>
      <w:pPr>
        <w:widowControl/>
        <w:jc w:val="center"/>
        <w:rPr>
          <w:rFonts w:hint="eastAsia" w:ascii="仿宋_GB2312" w:hAnsi="仿宋_GB2312" w:eastAsia="仿宋_GB2312" w:cs="仿宋_GB2312"/>
          <w:bCs/>
          <w:color w:val="000000"/>
          <w:kern w:val="0"/>
          <w:sz w:val="18"/>
          <w:szCs w:val="18"/>
          <w:lang w:val="en-US" w:eastAsia="zh-CN"/>
        </w:rPr>
      </w:pPr>
    </w:p>
    <w:p>
      <w:pPr>
        <w:pStyle w:val="2"/>
        <w:ind w:left="0" w:leftChars="0" w:firstLine="0" w:firstLineChars="0"/>
        <w:rPr>
          <w:rFonts w:hint="eastAsia" w:ascii="方正仿宋_GBK" w:hAnsi="宋体" w:eastAsia="方正仿宋_GBK" w:cs="宋体"/>
          <w:kern w:val="0"/>
          <w:sz w:val="22"/>
          <w:szCs w:val="22"/>
          <w:lang w:eastAsia="zh-CN"/>
        </w:rPr>
      </w:pPr>
    </w:p>
    <w:tbl>
      <w:tblPr>
        <w:tblStyle w:val="6"/>
        <w:tblpPr w:leftFromText="180" w:rightFromText="180" w:vertAnchor="text" w:horzAnchor="page" w:tblpX="1172" w:tblpY="323"/>
        <w:tblOverlap w:val="never"/>
        <w:tblW w:w="98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10"/>
        <w:gridCol w:w="4163"/>
        <w:gridCol w:w="1562"/>
        <w:gridCol w:w="1150"/>
        <w:gridCol w:w="1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823" w:type="dxa"/>
            <w:gridSpan w:val="5"/>
            <w:tcBorders>
              <w:top w:val="nil"/>
              <w:left w:val="nil"/>
              <w:bottom w:val="nil"/>
              <w:right w:val="nil"/>
            </w:tcBorders>
            <w:shd w:val="clear" w:color="auto" w:fill="auto"/>
            <w:noWrap/>
            <w:vAlign w:val="center"/>
          </w:tcPr>
          <w:p>
            <w:pPr>
              <w:pStyle w:val="2"/>
              <w:ind w:left="0" w:leftChars="0" w:firstLine="0" w:firstLineChars="0"/>
              <w:rPr>
                <w:rFonts w:hint="default" w:ascii="方正仿宋_GBK" w:hAnsi="宋体" w:eastAsia="方正仿宋_GBK"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表</w:t>
            </w:r>
            <w:r>
              <w:rPr>
                <w:rFonts w:hint="eastAsia" w:ascii="宋体" w:hAnsi="宋体" w:cs="宋体"/>
                <w:i w:val="0"/>
                <w:iCs w:val="0"/>
                <w:color w:val="000000"/>
                <w:kern w:val="0"/>
                <w:sz w:val="22"/>
                <w:szCs w:val="22"/>
                <w:u w:val="none"/>
                <w:lang w:val="en-US" w:eastAsia="zh-CN" w:bidi="ar"/>
              </w:rPr>
              <w:t>7</w:t>
            </w:r>
          </w:p>
          <w:p>
            <w:pPr>
              <w:keepNext w:val="0"/>
              <w:keepLines w:val="0"/>
              <w:widowControl/>
              <w:suppressLineNumbers w:val="0"/>
              <w:jc w:val="both"/>
              <w:textAlignment w:val="center"/>
              <w:rPr>
                <w:rFonts w:hint="eastAsia" w:ascii="Times New Roman" w:hAnsi="Times New Roman" w:eastAsia="仿宋_GB2312" w:cs="Times New Roman"/>
                <w:b/>
                <w:bCs/>
                <w:color w:val="000000"/>
                <w:kern w:val="0"/>
                <w:sz w:val="32"/>
                <w:szCs w:val="32"/>
                <w:lang w:val="en-US" w:eastAsia="zh-CN"/>
              </w:rPr>
            </w:pPr>
          </w:p>
          <w:p>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eastAsia" w:ascii="宋体" w:hAnsi="宋体" w:eastAsia="宋体" w:cs="宋体"/>
                <w:b/>
                <w:bCs/>
                <w:color w:val="000000"/>
                <w:kern w:val="0"/>
                <w:sz w:val="36"/>
                <w:szCs w:val="36"/>
                <w:lang w:val="en-US" w:eastAsia="zh-CN"/>
              </w:rPr>
              <w:t>2024年单位支出预算表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73" w:type="dxa"/>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单位名称:066005-宿州市埇桥区社会福利救助中心</w:t>
            </w:r>
          </w:p>
        </w:tc>
        <w:tc>
          <w:tcPr>
            <w:tcW w:w="1562" w:type="dxa"/>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2288" w:type="dxa"/>
            <w:gridSpan w:val="2"/>
            <w:tcBorders>
              <w:top w:val="nil"/>
              <w:left w:val="nil"/>
              <w:bottom w:val="nil"/>
              <w:right w:val="nil"/>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9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lang w:val="en-US" w:eastAsia="zh-CN"/>
              </w:rPr>
              <w:t>功能分类科目</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lang w:val="en-US" w:eastAsia="zh-CN"/>
              </w:rPr>
              <w:t>合计</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lang w:val="en-US" w:eastAsia="zh-CN"/>
              </w:rPr>
              <w:t>基本支出</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lang w:val="en-US" w:eastAsia="zh-CN"/>
              </w:rPr>
              <w:t>科目编码</w:t>
            </w:r>
          </w:p>
        </w:tc>
        <w:tc>
          <w:tcPr>
            <w:tcW w:w="4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lang w:val="en-US" w:eastAsia="zh-CN"/>
              </w:rPr>
              <w:t>科目名称</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24"/>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24"/>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Cs/>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877.51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279.86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597.65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208</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社会保障和就业支出</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845.31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247.66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597.65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20805</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行政事业单位养老支出</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25.22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25.22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2080505</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机关事业单位基本养老保险缴费支出</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16.82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16.82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2080506</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机关事业单位职业年金缴费支出</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8.41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8.41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20810</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社会福利</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496.05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222.44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273.61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2081001</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儿童福利</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79.21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79.21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2081005</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社会福利事业单位</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416.84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222.44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194.40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20811</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残疾人事业</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2.40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2081107</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残疾人生活和护理补贴</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2.40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20820</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临时救助</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30.00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2082002</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流浪乞讨人员救助支出</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30.00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20821</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特困人员救助供养</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291.64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291.64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2082101</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城市特困人员救助供养支出</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291.64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291.64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210</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卫生健康支出</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10.57</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10.57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21011</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行政事业单位医疗</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10.57</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10.57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2101102</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事业单位医疗</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5.08</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5.08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2101103</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公务员医疗补助</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5.49</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5.49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221</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住房保障支出</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21.62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21.62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22102</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住房改革支出</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21.62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21.62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2210201</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住房公积金</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12.61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12.61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2210202</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提租补贴</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9.01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9.01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r>
    </w:tbl>
    <w:p>
      <w:pPr>
        <w:widowControl/>
        <w:jc w:val="center"/>
        <w:rPr>
          <w:rFonts w:hint="eastAsia" w:ascii="仿宋_GB2312" w:hAnsi="仿宋_GB2312" w:eastAsia="仿宋_GB2312" w:cs="仿宋_GB2312"/>
          <w:bCs/>
          <w:color w:val="000000"/>
          <w:kern w:val="0"/>
          <w:sz w:val="24"/>
          <w:lang w:val="en-US" w:eastAsia="zh-CN"/>
        </w:rPr>
      </w:pPr>
    </w:p>
    <w:p>
      <w:pPr>
        <w:widowControl/>
        <w:jc w:val="center"/>
        <w:rPr>
          <w:rFonts w:hint="eastAsia" w:ascii="仿宋_GB2312" w:hAnsi="仿宋_GB2312" w:eastAsia="仿宋_GB2312" w:cs="仿宋_GB2312"/>
          <w:bCs/>
          <w:color w:val="000000"/>
          <w:kern w:val="0"/>
          <w:sz w:val="24"/>
          <w:lang w:val="en-US" w:eastAsia="zh-CN"/>
        </w:rPr>
      </w:pPr>
    </w:p>
    <w:p>
      <w:pPr>
        <w:pStyle w:val="2"/>
        <w:ind w:left="0" w:leftChars="0" w:firstLine="0" w:firstLineChars="0"/>
        <w:rPr>
          <w:rFonts w:hint="eastAsia" w:ascii="方正仿宋_GBK" w:hAnsi="宋体" w:eastAsia="方正仿宋_GBK" w:cs="宋体"/>
          <w:kern w:val="0"/>
          <w:sz w:val="22"/>
          <w:szCs w:val="22"/>
          <w:lang w:val="en-US" w:eastAsia="zh-CN"/>
        </w:rPr>
      </w:pPr>
    </w:p>
    <w:p>
      <w:pPr>
        <w:pStyle w:val="2"/>
        <w:ind w:left="0" w:leftChars="0" w:firstLine="0" w:firstLineChars="0"/>
        <w:rPr>
          <w:rFonts w:hint="eastAsia" w:ascii="方正仿宋_GBK" w:hAnsi="宋体" w:eastAsia="方正仿宋_GBK" w:cs="宋体"/>
          <w:kern w:val="0"/>
          <w:sz w:val="22"/>
          <w:szCs w:val="22"/>
          <w:lang w:val="en-US" w:eastAsia="zh-CN"/>
        </w:rPr>
      </w:pPr>
    </w:p>
    <w:p>
      <w:pPr>
        <w:widowControl/>
        <w:jc w:val="left"/>
        <w:rPr>
          <w:rFonts w:hint="eastAsia" w:ascii="宋体" w:hAnsi="宋体" w:eastAsia="宋体" w:cs="宋体"/>
          <w:sz w:val="22"/>
          <w:szCs w:val="22"/>
        </w:rPr>
      </w:pPr>
      <w:r>
        <w:rPr>
          <w:rFonts w:hint="eastAsia" w:ascii="宋体" w:hAnsi="宋体" w:eastAsia="宋体" w:cs="宋体"/>
          <w:kern w:val="0"/>
          <w:sz w:val="22"/>
          <w:szCs w:val="22"/>
          <w:lang w:val="en-US" w:eastAsia="zh-CN"/>
        </w:rPr>
        <w:t>表8</w:t>
      </w:r>
    </w:p>
    <w:tbl>
      <w:tblPr>
        <w:tblStyle w:val="6"/>
        <w:tblW w:w="9562" w:type="dxa"/>
        <w:tblInd w:w="93" w:type="dxa"/>
        <w:tblLayout w:type="fixed"/>
        <w:tblCellMar>
          <w:top w:w="0" w:type="dxa"/>
          <w:left w:w="108" w:type="dxa"/>
          <w:bottom w:w="0" w:type="dxa"/>
          <w:right w:w="108" w:type="dxa"/>
        </w:tblCellMar>
      </w:tblPr>
      <w:tblGrid>
        <w:gridCol w:w="2500"/>
        <w:gridCol w:w="2596"/>
        <w:gridCol w:w="1293"/>
        <w:gridCol w:w="1523"/>
        <w:gridCol w:w="1650"/>
      </w:tblGrid>
      <w:tr>
        <w:tblPrEx>
          <w:tblCellMar>
            <w:top w:w="0" w:type="dxa"/>
            <w:left w:w="108" w:type="dxa"/>
            <w:bottom w:w="0" w:type="dxa"/>
            <w:right w:w="108" w:type="dxa"/>
          </w:tblCellMar>
        </w:tblPrEx>
        <w:trPr>
          <w:trHeight w:val="510" w:hRule="atLeast"/>
        </w:trPr>
        <w:tc>
          <w:tcPr>
            <w:tcW w:w="9562" w:type="dxa"/>
            <w:gridSpan w:val="5"/>
            <w:tcBorders>
              <w:top w:val="nil"/>
              <w:left w:val="nil"/>
              <w:bottom w:val="nil"/>
              <w:right w:val="nil"/>
            </w:tcBorders>
            <w:noWrap/>
            <w:vAlign w:val="center"/>
          </w:tcPr>
          <w:p>
            <w:pPr>
              <w:widowControl/>
              <w:jc w:val="center"/>
              <w:rPr>
                <w:rFonts w:ascii="方正仿宋_GBK" w:hAnsi="华文中宋" w:eastAsia="方正仿宋_GBK" w:cs="宋体"/>
                <w:b/>
                <w:bCs/>
                <w:kern w:val="0"/>
                <w:sz w:val="36"/>
                <w:szCs w:val="36"/>
              </w:rPr>
            </w:pPr>
            <w:r>
              <w:rPr>
                <w:rFonts w:hint="eastAsia" w:ascii="宋体" w:hAnsi="宋体" w:eastAsia="宋体" w:cs="宋体"/>
                <w:b/>
                <w:bCs/>
                <w:color w:val="000000"/>
                <w:kern w:val="0"/>
                <w:sz w:val="36"/>
                <w:szCs w:val="36"/>
              </w:rPr>
              <w:t>202</w:t>
            </w:r>
            <w:r>
              <w:rPr>
                <w:rFonts w:hint="eastAsia" w:ascii="宋体" w:hAnsi="宋体" w:eastAsia="宋体" w:cs="宋体"/>
                <w:b/>
                <w:bCs/>
                <w:color w:val="000000"/>
                <w:kern w:val="0"/>
                <w:sz w:val="36"/>
                <w:szCs w:val="36"/>
                <w:lang w:val="en-US" w:eastAsia="zh-CN"/>
              </w:rPr>
              <w:t>4年</w:t>
            </w:r>
            <w:r>
              <w:rPr>
                <w:rFonts w:hint="eastAsia" w:ascii="宋体" w:hAnsi="宋体" w:eastAsia="宋体" w:cs="宋体"/>
                <w:b/>
                <w:bCs/>
                <w:color w:val="000000"/>
                <w:kern w:val="0"/>
                <w:sz w:val="36"/>
                <w:szCs w:val="36"/>
              </w:rPr>
              <w:t>国有资本经营预算支</w:t>
            </w:r>
            <w:r>
              <w:rPr>
                <w:rFonts w:hint="eastAsia" w:ascii="宋体" w:hAnsi="宋体" w:eastAsia="宋体" w:cs="宋体"/>
                <w:b/>
                <w:bCs/>
                <w:color w:val="000000"/>
                <w:kern w:val="0"/>
                <w:sz w:val="36"/>
                <w:szCs w:val="36"/>
                <w:lang w:val="en-US" w:eastAsia="zh-CN"/>
              </w:rPr>
              <w:t>出</w:t>
            </w:r>
            <w:r>
              <w:rPr>
                <w:rFonts w:hint="eastAsia" w:ascii="宋体" w:hAnsi="宋体" w:eastAsia="宋体" w:cs="宋体"/>
                <w:b/>
                <w:bCs/>
                <w:color w:val="000000"/>
                <w:kern w:val="0"/>
                <w:sz w:val="36"/>
                <w:szCs w:val="36"/>
              </w:rPr>
              <w:t>表</w:t>
            </w:r>
          </w:p>
        </w:tc>
      </w:tr>
      <w:tr>
        <w:tblPrEx>
          <w:tblCellMar>
            <w:top w:w="0" w:type="dxa"/>
            <w:left w:w="108" w:type="dxa"/>
            <w:bottom w:w="0" w:type="dxa"/>
            <w:right w:w="108" w:type="dxa"/>
          </w:tblCellMar>
        </w:tblPrEx>
        <w:trPr>
          <w:trHeight w:val="375" w:hRule="atLeast"/>
        </w:trPr>
        <w:tc>
          <w:tcPr>
            <w:tcW w:w="5096" w:type="dxa"/>
            <w:gridSpan w:val="2"/>
            <w:tcBorders>
              <w:top w:val="nil"/>
              <w:left w:val="nil"/>
              <w:bottom w:val="nil"/>
              <w:right w:val="nil"/>
            </w:tcBorders>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单位名称</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066005—宿州市埇桥区社会福利救助中心</w:t>
            </w:r>
          </w:p>
        </w:tc>
        <w:tc>
          <w:tcPr>
            <w:tcW w:w="1293" w:type="dxa"/>
            <w:tcBorders>
              <w:top w:val="nil"/>
              <w:left w:val="nil"/>
              <w:bottom w:val="nil"/>
              <w:right w:val="nil"/>
            </w:tcBorders>
            <w:noWrap/>
            <w:vAlign w:val="center"/>
          </w:tcPr>
          <w:p>
            <w:pPr>
              <w:widowControl/>
              <w:jc w:val="left"/>
              <w:rPr>
                <w:rFonts w:hint="eastAsia" w:ascii="宋体" w:hAnsi="宋体" w:eastAsia="宋体" w:cs="宋体"/>
                <w:kern w:val="0"/>
                <w:sz w:val="20"/>
                <w:szCs w:val="20"/>
              </w:rPr>
            </w:pPr>
          </w:p>
        </w:tc>
        <w:tc>
          <w:tcPr>
            <w:tcW w:w="1523" w:type="dxa"/>
            <w:tcBorders>
              <w:top w:val="nil"/>
              <w:left w:val="nil"/>
              <w:bottom w:val="nil"/>
              <w:right w:val="nil"/>
            </w:tcBorders>
            <w:noWrap/>
            <w:vAlign w:val="center"/>
          </w:tcPr>
          <w:p>
            <w:pPr>
              <w:widowControl/>
              <w:jc w:val="left"/>
              <w:rPr>
                <w:rFonts w:hint="eastAsia" w:ascii="宋体" w:hAnsi="宋体" w:eastAsia="宋体" w:cs="宋体"/>
                <w:kern w:val="0"/>
                <w:sz w:val="20"/>
                <w:szCs w:val="20"/>
              </w:rPr>
            </w:pPr>
          </w:p>
        </w:tc>
        <w:tc>
          <w:tcPr>
            <w:tcW w:w="1650" w:type="dxa"/>
            <w:tcBorders>
              <w:top w:val="nil"/>
              <w:left w:val="nil"/>
              <w:bottom w:val="nil"/>
              <w:right w:val="nil"/>
            </w:tcBorders>
            <w:noWrap/>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695" w:hRule="atLeast"/>
        </w:trPr>
        <w:tc>
          <w:tcPr>
            <w:tcW w:w="25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val="0"/>
                <w:kern w:val="0"/>
                <w:sz w:val="20"/>
                <w:szCs w:val="20"/>
              </w:rPr>
            </w:pPr>
            <w:r>
              <w:rPr>
                <w:rFonts w:hint="eastAsia" w:ascii="宋体" w:hAnsi="宋体" w:eastAsia="宋体" w:cs="宋体"/>
                <w:b/>
                <w:bCs w:val="0"/>
                <w:kern w:val="0"/>
                <w:sz w:val="20"/>
                <w:szCs w:val="20"/>
              </w:rPr>
              <w:t>科目编码</w:t>
            </w:r>
          </w:p>
        </w:tc>
        <w:tc>
          <w:tcPr>
            <w:tcW w:w="25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val="0"/>
                <w:kern w:val="0"/>
                <w:sz w:val="20"/>
                <w:szCs w:val="20"/>
              </w:rPr>
            </w:pPr>
            <w:r>
              <w:rPr>
                <w:rFonts w:hint="eastAsia" w:ascii="宋体" w:hAnsi="宋体" w:eastAsia="宋体" w:cs="宋体"/>
                <w:b/>
                <w:bCs w:val="0"/>
                <w:kern w:val="0"/>
                <w:sz w:val="20"/>
                <w:szCs w:val="20"/>
              </w:rPr>
              <w:t>科目名称</w:t>
            </w:r>
          </w:p>
        </w:tc>
        <w:tc>
          <w:tcPr>
            <w:tcW w:w="4466"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kern w:val="0"/>
                <w:sz w:val="20"/>
                <w:szCs w:val="20"/>
              </w:rPr>
            </w:pPr>
            <w:r>
              <w:rPr>
                <w:rFonts w:hint="eastAsia" w:ascii="宋体" w:hAnsi="宋体" w:eastAsia="宋体" w:cs="宋体"/>
                <w:b/>
                <w:bCs w:val="0"/>
                <w:kern w:val="0"/>
                <w:sz w:val="20"/>
                <w:szCs w:val="20"/>
              </w:rPr>
              <w:t>国有资本经营预算财政拨款支出</w:t>
            </w:r>
          </w:p>
        </w:tc>
      </w:tr>
      <w:tr>
        <w:tblPrEx>
          <w:tblCellMar>
            <w:top w:w="0" w:type="dxa"/>
            <w:left w:w="108" w:type="dxa"/>
            <w:bottom w:w="0" w:type="dxa"/>
            <w:right w:w="108" w:type="dxa"/>
          </w:tblCellMar>
        </w:tblPrEx>
        <w:trPr>
          <w:trHeight w:val="560" w:hRule="atLeast"/>
        </w:trPr>
        <w:tc>
          <w:tcPr>
            <w:tcW w:w="25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val="0"/>
                <w:kern w:val="0"/>
                <w:sz w:val="20"/>
                <w:szCs w:val="20"/>
              </w:rPr>
            </w:pPr>
          </w:p>
        </w:tc>
        <w:tc>
          <w:tcPr>
            <w:tcW w:w="25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val="0"/>
                <w:kern w:val="0"/>
                <w:sz w:val="20"/>
                <w:szCs w:val="20"/>
              </w:rPr>
            </w:pPr>
          </w:p>
        </w:tc>
        <w:tc>
          <w:tcPr>
            <w:tcW w:w="129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kern w:val="0"/>
                <w:sz w:val="20"/>
                <w:szCs w:val="20"/>
              </w:rPr>
            </w:pPr>
            <w:r>
              <w:rPr>
                <w:rFonts w:hint="eastAsia" w:ascii="宋体" w:hAnsi="宋体" w:eastAsia="宋体" w:cs="宋体"/>
                <w:b/>
                <w:bCs w:val="0"/>
                <w:kern w:val="0"/>
                <w:sz w:val="20"/>
                <w:szCs w:val="20"/>
              </w:rPr>
              <w:t>合计</w:t>
            </w:r>
          </w:p>
        </w:tc>
        <w:tc>
          <w:tcPr>
            <w:tcW w:w="152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kern w:val="0"/>
                <w:sz w:val="20"/>
                <w:szCs w:val="20"/>
              </w:rPr>
            </w:pPr>
            <w:r>
              <w:rPr>
                <w:rFonts w:hint="eastAsia" w:ascii="宋体" w:hAnsi="宋体" w:eastAsia="宋体" w:cs="宋体"/>
                <w:b/>
                <w:bCs w:val="0"/>
                <w:kern w:val="0"/>
                <w:sz w:val="20"/>
                <w:szCs w:val="20"/>
              </w:rPr>
              <w:t>基本支出</w:t>
            </w:r>
          </w:p>
        </w:tc>
        <w:tc>
          <w:tcPr>
            <w:tcW w:w="16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kern w:val="0"/>
                <w:sz w:val="20"/>
                <w:szCs w:val="20"/>
              </w:rPr>
            </w:pPr>
            <w:r>
              <w:rPr>
                <w:rFonts w:hint="eastAsia" w:ascii="宋体" w:hAnsi="宋体" w:eastAsia="宋体" w:cs="宋体"/>
                <w:b/>
                <w:bCs w:val="0"/>
                <w:kern w:val="0"/>
                <w:sz w:val="20"/>
                <w:szCs w:val="20"/>
              </w:rPr>
              <w:t>项目支出</w:t>
            </w:r>
          </w:p>
        </w:tc>
      </w:tr>
      <w:tr>
        <w:tblPrEx>
          <w:tblCellMar>
            <w:top w:w="0" w:type="dxa"/>
            <w:left w:w="108" w:type="dxa"/>
            <w:bottom w:w="0" w:type="dxa"/>
            <w:right w:w="108" w:type="dxa"/>
          </w:tblCellMar>
        </w:tblPrEx>
        <w:trPr>
          <w:trHeight w:val="665" w:hRule="atLeast"/>
        </w:trPr>
        <w:tc>
          <w:tcPr>
            <w:tcW w:w="2500" w:type="dxa"/>
            <w:tcBorders>
              <w:top w:val="nil"/>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5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1293" w:type="dxa"/>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1523" w:type="dxa"/>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1650" w:type="dxa"/>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宋体" w:eastAsia="方正仿宋_GBK" w:cs="宋体"/>
          <w:kern w:val="0"/>
          <w:sz w:val="22"/>
          <w:szCs w:val="22"/>
          <w:lang w:val="en-US" w:eastAsia="zh-CN"/>
        </w:rPr>
      </w:pPr>
      <w:r>
        <w:rPr>
          <w:rFonts w:hint="eastAsia" w:ascii="宋体" w:hAnsi="宋体" w:eastAsia="宋体" w:cs="宋体"/>
          <w:sz w:val="20"/>
          <w:szCs w:val="20"/>
          <w:lang w:val="en-US" w:eastAsia="zh-CN"/>
        </w:rPr>
        <w:t>注:埇桥区社会福利救助中心没有国有资本经营预算拨款收入，也没有国有资本经营预算拨款安排的支出，故本表无数据。</w:t>
      </w:r>
    </w:p>
    <w:p>
      <w:pPr>
        <w:widowControl/>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表9</w:t>
      </w:r>
    </w:p>
    <w:tbl>
      <w:tblPr>
        <w:tblStyle w:val="6"/>
        <w:tblW w:w="10092" w:type="dxa"/>
        <w:tblInd w:w="96" w:type="dxa"/>
        <w:tblLayout w:type="fixed"/>
        <w:tblCellMar>
          <w:top w:w="0" w:type="dxa"/>
          <w:left w:w="108" w:type="dxa"/>
          <w:bottom w:w="0" w:type="dxa"/>
          <w:right w:w="108" w:type="dxa"/>
        </w:tblCellMar>
      </w:tblPr>
      <w:tblGrid>
        <w:gridCol w:w="1728"/>
        <w:gridCol w:w="1368"/>
        <w:gridCol w:w="912"/>
        <w:gridCol w:w="960"/>
        <w:gridCol w:w="468"/>
        <w:gridCol w:w="588"/>
        <w:gridCol w:w="588"/>
        <w:gridCol w:w="588"/>
        <w:gridCol w:w="552"/>
        <w:gridCol w:w="612"/>
        <w:gridCol w:w="552"/>
        <w:gridCol w:w="564"/>
        <w:gridCol w:w="612"/>
      </w:tblGrid>
      <w:tr>
        <w:tblPrEx>
          <w:tblCellMar>
            <w:top w:w="0" w:type="dxa"/>
            <w:left w:w="108" w:type="dxa"/>
            <w:bottom w:w="0" w:type="dxa"/>
            <w:right w:w="108" w:type="dxa"/>
          </w:tblCellMar>
        </w:tblPrEx>
        <w:trPr>
          <w:trHeight w:val="312" w:hRule="atLeast"/>
        </w:trPr>
        <w:tc>
          <w:tcPr>
            <w:tcW w:w="10092" w:type="dxa"/>
            <w:gridSpan w:val="13"/>
            <w:tcBorders>
              <w:top w:val="nil"/>
              <w:left w:val="nil"/>
              <w:bottom w:val="nil"/>
              <w:right w:val="nil"/>
            </w:tcBorders>
            <w:noWrap w:val="0"/>
            <w:vAlign w:val="center"/>
          </w:tcPr>
          <w:p>
            <w:pPr>
              <w:widowControl/>
              <w:jc w:val="center"/>
              <w:rPr>
                <w:rFonts w:ascii="方正仿宋_GBK" w:hAnsi="宋体" w:eastAsia="方正仿宋_GBK" w:cs="Arial"/>
                <w:b/>
                <w:bCs/>
                <w:color w:val="000000"/>
                <w:kern w:val="0"/>
                <w:sz w:val="40"/>
                <w:szCs w:val="40"/>
              </w:rPr>
            </w:pPr>
            <w:r>
              <w:rPr>
                <w:rFonts w:hint="eastAsia" w:ascii="宋体" w:hAnsi="宋体" w:eastAsia="宋体" w:cs="宋体"/>
                <w:b/>
                <w:bCs/>
                <w:color w:val="000000"/>
                <w:kern w:val="0"/>
                <w:sz w:val="36"/>
                <w:szCs w:val="36"/>
              </w:rPr>
              <w:t>202</w:t>
            </w:r>
            <w:r>
              <w:rPr>
                <w:rFonts w:hint="eastAsia" w:ascii="宋体" w:hAnsi="宋体" w:eastAsia="宋体" w:cs="宋体"/>
                <w:b/>
                <w:bCs/>
                <w:color w:val="000000"/>
                <w:kern w:val="0"/>
                <w:sz w:val="36"/>
                <w:szCs w:val="36"/>
                <w:lang w:val="en-US" w:eastAsia="zh-CN"/>
              </w:rPr>
              <w:t>4</w:t>
            </w:r>
            <w:r>
              <w:rPr>
                <w:rFonts w:hint="eastAsia" w:ascii="宋体" w:hAnsi="宋体" w:eastAsia="宋体" w:cs="宋体"/>
                <w:b/>
                <w:bCs/>
                <w:color w:val="000000"/>
                <w:kern w:val="0"/>
                <w:sz w:val="36"/>
                <w:szCs w:val="36"/>
              </w:rPr>
              <w:t>年项目支出表</w:t>
            </w:r>
          </w:p>
        </w:tc>
      </w:tr>
      <w:tr>
        <w:tblPrEx>
          <w:tblCellMar>
            <w:top w:w="0" w:type="dxa"/>
            <w:left w:w="108" w:type="dxa"/>
            <w:bottom w:w="0" w:type="dxa"/>
            <w:right w:w="108" w:type="dxa"/>
          </w:tblCellMar>
        </w:tblPrEx>
        <w:trPr>
          <w:trHeight w:val="338" w:hRule="atLeast"/>
        </w:trPr>
        <w:tc>
          <w:tcPr>
            <w:tcW w:w="10092" w:type="dxa"/>
            <w:gridSpan w:val="13"/>
            <w:tcBorders>
              <w:top w:val="nil"/>
              <w:left w:val="nil"/>
              <w:bottom w:val="nil"/>
              <w:right w:val="nil"/>
            </w:tcBorders>
            <w:noWrap/>
            <w:vAlign w:val="center"/>
          </w:tcPr>
          <w:p>
            <w:pPr>
              <w:widowControl/>
              <w:jc w:val="both"/>
              <w:rPr>
                <w:rFonts w:hint="eastAsia" w:ascii="仿宋_GB2312" w:hAnsi="仿宋_GB2312" w:eastAsia="仿宋_GB2312" w:cs="仿宋_GB2312"/>
                <w:color w:val="000000"/>
                <w:kern w:val="0"/>
                <w:sz w:val="20"/>
                <w:szCs w:val="20"/>
              </w:rPr>
            </w:pPr>
            <w:r>
              <w:rPr>
                <w:rFonts w:hint="eastAsia" w:ascii="宋体" w:hAnsi="宋体" w:eastAsia="宋体" w:cs="宋体"/>
                <w:color w:val="000000"/>
                <w:kern w:val="0"/>
                <w:sz w:val="20"/>
                <w:szCs w:val="20"/>
              </w:rPr>
              <w:t>单位名称:066005-宿州市埇桥区社会福利救助中心</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项目名称</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项目单位</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合计</w:t>
            </w:r>
          </w:p>
        </w:tc>
        <w:tc>
          <w:tcPr>
            <w:tcW w:w="20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本年财政拨款</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财政拨款结转结余</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财政专户管理资金</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单位资金</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上级转移支付（提前下达一般公共预算）</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上级转移支付（提前下达政府性基金）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一般公共预算</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政府性基金预算</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国有资本经营收入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一般公共预算</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政府性基金预算</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国有资本经营收入</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0"/>
                <w:szCs w:val="20"/>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0"/>
                <w:szCs w:val="20"/>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合计</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597.65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597.65</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color w:val="000000"/>
                <w:kern w:val="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2024_残疾人补贴_重度残疾人护理补贴</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宿州市埇桥区社会福利救助中心</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2.40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2.40</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color w:val="000000"/>
                <w:kern w:val="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color w:val="000000"/>
                <w:kern w:val="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2024_困难群众救助_流浪乞讨人员救助</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宿州市埇桥区社会福利救助中心</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30.00</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color w:val="000000"/>
                <w:kern w:val="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color w:val="000000"/>
                <w:kern w:val="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2024_困难群众救助_特困人员救助供养</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宿州市埇桥区社会福利救助中心</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291.64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291.64</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color w:val="000000"/>
                <w:kern w:val="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color w:val="000000"/>
                <w:kern w:val="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2024_困难群众救助_特殊儿童群体基本生活保障</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宿州市埇桥区社会福利救助中心</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79.21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79.21</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color w:val="000000"/>
                <w:kern w:val="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color w:val="000000"/>
                <w:kern w:val="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政府购买服务人员工资</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宿州市埇桥区社会福利救助中心</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194.40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194.40</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color w:val="000000"/>
                <w:kern w:val="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color w:val="000000"/>
                <w:kern w:val="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rPr>
            </w:pPr>
          </w:p>
        </w:tc>
      </w:tr>
    </w:tbl>
    <w:p>
      <w:pPr>
        <w:widowControl/>
        <w:jc w:val="left"/>
        <w:rPr>
          <w:rFonts w:hint="eastAsia" w:ascii="方正仿宋_GBK" w:hAnsi="宋体" w:eastAsia="方正仿宋_GBK" w:cs="宋体"/>
          <w:kern w:val="0"/>
          <w:sz w:val="22"/>
          <w:szCs w:val="22"/>
          <w:lang w:val="en-US" w:eastAsia="zh-CN"/>
        </w:rPr>
      </w:pPr>
    </w:p>
    <w:p>
      <w:pPr>
        <w:widowControl/>
        <w:jc w:val="left"/>
        <w:rPr>
          <w:rFonts w:hint="eastAsia" w:ascii="宋体" w:hAnsi="宋体" w:eastAsia="宋体" w:cs="宋体"/>
          <w:sz w:val="22"/>
          <w:szCs w:val="22"/>
        </w:rPr>
      </w:pPr>
      <w:r>
        <w:rPr>
          <w:rFonts w:hint="eastAsia" w:ascii="宋体" w:hAnsi="宋体" w:eastAsia="宋体" w:cs="宋体"/>
          <w:kern w:val="0"/>
          <w:sz w:val="22"/>
          <w:szCs w:val="22"/>
          <w:lang w:val="en-US" w:eastAsia="zh-CN"/>
        </w:rPr>
        <w:t>表10</w:t>
      </w:r>
    </w:p>
    <w:tbl>
      <w:tblPr>
        <w:tblStyle w:val="6"/>
        <w:tblW w:w="9706" w:type="dxa"/>
        <w:tblInd w:w="108" w:type="dxa"/>
        <w:tblLayout w:type="fixed"/>
        <w:tblCellMar>
          <w:top w:w="0" w:type="dxa"/>
          <w:left w:w="108" w:type="dxa"/>
          <w:bottom w:w="0" w:type="dxa"/>
          <w:right w:w="108" w:type="dxa"/>
        </w:tblCellMar>
      </w:tblPr>
      <w:tblGrid>
        <w:gridCol w:w="2206"/>
        <w:gridCol w:w="1009"/>
        <w:gridCol w:w="1059"/>
        <w:gridCol w:w="1073"/>
        <w:gridCol w:w="934"/>
        <w:gridCol w:w="970"/>
        <w:gridCol w:w="1017"/>
        <w:gridCol w:w="1438"/>
      </w:tblGrid>
      <w:tr>
        <w:tblPrEx>
          <w:tblCellMar>
            <w:top w:w="0" w:type="dxa"/>
            <w:left w:w="108" w:type="dxa"/>
            <w:bottom w:w="0" w:type="dxa"/>
            <w:right w:w="108" w:type="dxa"/>
          </w:tblCellMar>
        </w:tblPrEx>
        <w:trPr>
          <w:trHeight w:val="715" w:hRule="atLeast"/>
        </w:trPr>
        <w:tc>
          <w:tcPr>
            <w:tcW w:w="9706" w:type="dxa"/>
            <w:gridSpan w:val="8"/>
            <w:tcBorders>
              <w:top w:val="nil"/>
              <w:left w:val="nil"/>
              <w:bottom w:val="nil"/>
              <w:right w:val="nil"/>
            </w:tcBorders>
            <w:noWrap/>
            <w:vAlign w:val="center"/>
          </w:tcPr>
          <w:p>
            <w:pPr>
              <w:widowControl/>
              <w:jc w:val="center"/>
              <w:rPr>
                <w:rFonts w:ascii="方正仿宋_GBK" w:hAnsi="华文中宋" w:eastAsia="方正仿宋_GBK" w:cs="宋体"/>
                <w:b/>
                <w:bCs/>
                <w:kern w:val="0"/>
                <w:sz w:val="36"/>
                <w:szCs w:val="36"/>
              </w:rPr>
            </w:pPr>
            <w:r>
              <w:rPr>
                <w:rFonts w:hint="eastAsia" w:ascii="宋体" w:hAnsi="宋体" w:eastAsia="宋体" w:cs="宋体"/>
                <w:b/>
                <w:bCs/>
                <w:color w:val="000000"/>
                <w:kern w:val="0"/>
                <w:sz w:val="36"/>
                <w:szCs w:val="36"/>
              </w:rPr>
              <w:t>202</w:t>
            </w:r>
            <w:r>
              <w:rPr>
                <w:rFonts w:hint="eastAsia" w:ascii="宋体" w:hAnsi="宋体" w:eastAsia="宋体" w:cs="宋体"/>
                <w:b/>
                <w:bCs/>
                <w:color w:val="000000"/>
                <w:kern w:val="0"/>
                <w:sz w:val="36"/>
                <w:szCs w:val="36"/>
                <w:lang w:val="en-US" w:eastAsia="zh-CN"/>
              </w:rPr>
              <w:t>4</w:t>
            </w:r>
            <w:r>
              <w:rPr>
                <w:rFonts w:hint="eastAsia" w:ascii="宋体" w:hAnsi="宋体" w:eastAsia="宋体" w:cs="宋体"/>
                <w:b/>
                <w:bCs/>
                <w:color w:val="000000"/>
                <w:kern w:val="0"/>
                <w:sz w:val="36"/>
                <w:szCs w:val="36"/>
              </w:rPr>
              <w:t>年政府采购支出表</w:t>
            </w:r>
          </w:p>
        </w:tc>
      </w:tr>
      <w:tr>
        <w:tblPrEx>
          <w:tblCellMar>
            <w:top w:w="0" w:type="dxa"/>
            <w:left w:w="108" w:type="dxa"/>
            <w:bottom w:w="0" w:type="dxa"/>
            <w:right w:w="108" w:type="dxa"/>
          </w:tblCellMar>
        </w:tblPrEx>
        <w:trPr>
          <w:trHeight w:val="490" w:hRule="atLeast"/>
        </w:trPr>
        <w:tc>
          <w:tcPr>
            <w:tcW w:w="5347" w:type="dxa"/>
            <w:gridSpan w:val="4"/>
            <w:tcBorders>
              <w:top w:val="nil"/>
              <w:left w:val="nil"/>
              <w:bottom w:val="nil"/>
              <w:right w:val="nil"/>
            </w:tcBorders>
            <w:noWrap/>
            <w:vAlign w:val="center"/>
          </w:tcPr>
          <w:p>
            <w:pPr>
              <w:widowControl/>
              <w:jc w:val="both"/>
              <w:rPr>
                <w:rFonts w:hint="eastAsia" w:ascii="宋体" w:hAnsi="宋体" w:eastAsia="宋体" w:cs="宋体"/>
                <w:b/>
                <w:bCs/>
                <w:color w:val="000000"/>
                <w:kern w:val="0"/>
                <w:sz w:val="20"/>
                <w:szCs w:val="20"/>
              </w:rPr>
            </w:pPr>
            <w:r>
              <w:rPr>
                <w:rFonts w:hint="eastAsia" w:ascii="宋体" w:hAnsi="宋体" w:eastAsia="宋体" w:cs="宋体"/>
                <w:color w:val="000000"/>
                <w:kern w:val="0"/>
                <w:sz w:val="20"/>
                <w:szCs w:val="20"/>
              </w:rPr>
              <w:t>单位名称</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066005—宿州市埇桥区社会福利救助中心</w:t>
            </w:r>
          </w:p>
        </w:tc>
        <w:tc>
          <w:tcPr>
            <w:tcW w:w="934" w:type="dxa"/>
            <w:tcBorders>
              <w:top w:val="nil"/>
              <w:left w:val="nil"/>
              <w:bottom w:val="nil"/>
              <w:right w:val="nil"/>
            </w:tcBorders>
            <w:noWrap/>
            <w:vAlign w:val="center"/>
          </w:tcPr>
          <w:p>
            <w:pPr>
              <w:widowControl/>
              <w:jc w:val="center"/>
              <w:rPr>
                <w:rFonts w:hint="eastAsia" w:ascii="宋体" w:hAnsi="宋体" w:eastAsia="宋体" w:cs="宋体"/>
                <w:b/>
                <w:bCs/>
                <w:color w:val="000000"/>
                <w:kern w:val="0"/>
                <w:sz w:val="20"/>
                <w:szCs w:val="20"/>
              </w:rPr>
            </w:pPr>
          </w:p>
        </w:tc>
        <w:tc>
          <w:tcPr>
            <w:tcW w:w="970" w:type="dxa"/>
            <w:tcBorders>
              <w:top w:val="nil"/>
              <w:left w:val="nil"/>
              <w:bottom w:val="nil"/>
              <w:right w:val="nil"/>
            </w:tcBorders>
            <w:noWrap/>
            <w:vAlign w:val="center"/>
          </w:tcPr>
          <w:p>
            <w:pPr>
              <w:widowControl/>
              <w:jc w:val="center"/>
              <w:rPr>
                <w:rFonts w:hint="eastAsia" w:ascii="宋体" w:hAnsi="宋体" w:eastAsia="宋体" w:cs="宋体"/>
                <w:b/>
                <w:bCs/>
                <w:color w:val="000000"/>
                <w:kern w:val="0"/>
                <w:sz w:val="20"/>
                <w:szCs w:val="20"/>
              </w:rPr>
            </w:pPr>
          </w:p>
        </w:tc>
        <w:tc>
          <w:tcPr>
            <w:tcW w:w="1017" w:type="dxa"/>
            <w:tcBorders>
              <w:top w:val="nil"/>
              <w:left w:val="nil"/>
              <w:bottom w:val="nil"/>
              <w:right w:val="nil"/>
            </w:tcBorders>
            <w:noWrap/>
            <w:vAlign w:val="center"/>
          </w:tcPr>
          <w:p>
            <w:pPr>
              <w:widowControl/>
              <w:jc w:val="right"/>
              <w:rPr>
                <w:rFonts w:hint="eastAsia" w:ascii="宋体" w:hAnsi="宋体" w:eastAsia="宋体" w:cs="宋体"/>
                <w:color w:val="000000"/>
                <w:kern w:val="0"/>
                <w:sz w:val="20"/>
                <w:szCs w:val="20"/>
              </w:rPr>
            </w:pPr>
          </w:p>
        </w:tc>
        <w:tc>
          <w:tcPr>
            <w:tcW w:w="1438" w:type="dxa"/>
            <w:tcBorders>
              <w:top w:val="nil"/>
              <w:left w:val="nil"/>
              <w:bottom w:val="nil"/>
              <w:right w:val="nil"/>
            </w:tcBorders>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1018" w:hRule="atLeast"/>
        </w:trPr>
        <w:tc>
          <w:tcPr>
            <w:tcW w:w="2206" w:type="dxa"/>
            <w:tcBorders>
              <w:top w:val="single" w:color="000000" w:sz="4" w:space="0"/>
              <w:left w:val="single" w:color="000000" w:sz="4" w:space="0"/>
              <w:bottom w:val="nil"/>
              <w:right w:val="single" w:color="000000" w:sz="4" w:space="0"/>
            </w:tcBorders>
            <w:noWrap w:val="0"/>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单位名称/支出项目/政府采购品目</w:t>
            </w:r>
          </w:p>
        </w:tc>
        <w:tc>
          <w:tcPr>
            <w:tcW w:w="100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10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一般公共预算</w:t>
            </w:r>
          </w:p>
        </w:tc>
        <w:tc>
          <w:tcPr>
            <w:tcW w:w="107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政府性基金预算</w:t>
            </w:r>
          </w:p>
        </w:tc>
        <w:tc>
          <w:tcPr>
            <w:tcW w:w="93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国有资本经营预算</w:t>
            </w:r>
          </w:p>
        </w:tc>
        <w:tc>
          <w:tcPr>
            <w:tcW w:w="97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社会保险基金预算</w:t>
            </w:r>
          </w:p>
        </w:tc>
        <w:tc>
          <w:tcPr>
            <w:tcW w:w="1017"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财政专户管理资金</w:t>
            </w:r>
          </w:p>
        </w:tc>
        <w:tc>
          <w:tcPr>
            <w:tcW w:w="1438"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单位资金</w:t>
            </w:r>
          </w:p>
        </w:tc>
      </w:tr>
      <w:tr>
        <w:tblPrEx>
          <w:tblCellMar>
            <w:top w:w="0" w:type="dxa"/>
            <w:left w:w="108" w:type="dxa"/>
            <w:bottom w:w="0" w:type="dxa"/>
            <w:right w:w="108" w:type="dxa"/>
          </w:tblCellMar>
        </w:tblPrEx>
        <w:trPr>
          <w:trHeight w:val="634" w:hRule="atLeast"/>
        </w:trPr>
        <w:tc>
          <w:tcPr>
            <w:tcW w:w="220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09" w:type="dxa"/>
            <w:tcBorders>
              <w:top w:val="nil"/>
              <w:left w:val="nil"/>
              <w:bottom w:val="single" w:color="000000" w:sz="4" w:space="0"/>
              <w:right w:val="single" w:color="000000" w:sz="4" w:space="0"/>
            </w:tcBorders>
            <w:noWrap w:val="0"/>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59" w:type="dxa"/>
            <w:tcBorders>
              <w:top w:val="nil"/>
              <w:left w:val="nil"/>
              <w:bottom w:val="single" w:color="000000" w:sz="4" w:space="0"/>
              <w:right w:val="single" w:color="000000" w:sz="4" w:space="0"/>
            </w:tcBorders>
            <w:noWrap w:val="0"/>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3" w:type="dxa"/>
            <w:tcBorders>
              <w:top w:val="nil"/>
              <w:left w:val="nil"/>
              <w:bottom w:val="single" w:color="000000" w:sz="4" w:space="0"/>
              <w:right w:val="single" w:color="000000" w:sz="4" w:space="0"/>
            </w:tcBorders>
            <w:noWrap w:val="0"/>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934" w:type="dxa"/>
            <w:tcBorders>
              <w:top w:val="nil"/>
              <w:left w:val="nil"/>
              <w:bottom w:val="single" w:color="000000" w:sz="4" w:space="0"/>
              <w:right w:val="single" w:color="000000" w:sz="4" w:space="0"/>
            </w:tcBorders>
            <w:noWrap w:val="0"/>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970" w:type="dxa"/>
            <w:tcBorders>
              <w:top w:val="nil"/>
              <w:left w:val="nil"/>
              <w:bottom w:val="single" w:color="000000" w:sz="4" w:space="0"/>
              <w:right w:val="single" w:color="000000" w:sz="4" w:space="0"/>
            </w:tcBorders>
            <w:noWrap w:val="0"/>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17" w:type="dxa"/>
            <w:tcBorders>
              <w:top w:val="nil"/>
              <w:left w:val="nil"/>
              <w:bottom w:val="single" w:color="000000" w:sz="4" w:space="0"/>
              <w:right w:val="single" w:color="000000" w:sz="4" w:space="0"/>
            </w:tcBorders>
            <w:noWrap w:val="0"/>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438" w:type="dxa"/>
            <w:tcBorders>
              <w:top w:val="nil"/>
              <w:left w:val="nil"/>
              <w:bottom w:val="single" w:color="000000" w:sz="4" w:space="0"/>
              <w:right w:val="single" w:color="000000" w:sz="4" w:space="0"/>
            </w:tcBorders>
            <w:noWrap/>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宋体" w:cs="仿宋_GB2312"/>
          <w:sz w:val="28"/>
          <w:szCs w:val="32"/>
          <w:lang w:eastAsia="zh-CN"/>
        </w:rPr>
      </w:pPr>
      <w:r>
        <w:rPr>
          <w:rFonts w:hint="eastAsia" w:ascii="宋体" w:hAnsi="宋体" w:eastAsia="宋体" w:cs="宋体"/>
          <w:sz w:val="20"/>
          <w:szCs w:val="20"/>
        </w:rPr>
        <w:t>注:</w:t>
      </w:r>
      <w:r>
        <w:rPr>
          <w:rFonts w:hint="eastAsia" w:ascii="宋体" w:hAnsi="宋体" w:eastAsia="宋体" w:cs="宋体"/>
          <w:sz w:val="20"/>
          <w:szCs w:val="20"/>
          <w:lang w:eastAsia="zh-CN"/>
        </w:rPr>
        <w:t>埇桥区</w:t>
      </w:r>
      <w:r>
        <w:rPr>
          <w:rFonts w:hint="eastAsia" w:ascii="宋体" w:hAnsi="宋体" w:eastAsia="宋体" w:cs="宋体"/>
          <w:sz w:val="20"/>
          <w:szCs w:val="20"/>
          <w:lang w:val="en-US" w:eastAsia="zh-CN"/>
        </w:rPr>
        <w:t>社会福利救助中心</w:t>
      </w:r>
      <w:r>
        <w:rPr>
          <w:rFonts w:hint="eastAsia" w:ascii="宋体" w:hAnsi="宋体" w:eastAsia="宋体" w:cs="宋体"/>
          <w:sz w:val="20"/>
          <w:szCs w:val="20"/>
        </w:rPr>
        <w:t>没有使用一般公共预算拨款、政府性基金预算拨款、国有资本经营预算拨款、财政专户管理资金和单位资金安排的政府采购支出，故本表无数据</w:t>
      </w:r>
      <w:r>
        <w:rPr>
          <w:rFonts w:hint="eastAsia" w:ascii="宋体" w:hAnsi="宋体" w:eastAsia="宋体" w:cs="宋体"/>
          <w:sz w:val="20"/>
          <w:szCs w:val="20"/>
          <w:lang w:eastAsia="zh-CN"/>
        </w:rPr>
        <w:t>。</w:t>
      </w:r>
    </w:p>
    <w:p>
      <w:pPr>
        <w:widowControl/>
        <w:jc w:val="left"/>
        <w:rPr>
          <w:rFonts w:hint="eastAsia" w:ascii="方正仿宋_GBK" w:hAnsi="宋体" w:eastAsia="方正仿宋_GBK" w:cs="宋体"/>
          <w:kern w:val="0"/>
          <w:sz w:val="22"/>
          <w:szCs w:val="22"/>
          <w:lang w:val="en-US" w:eastAsia="zh-CN"/>
        </w:rPr>
      </w:pPr>
    </w:p>
    <w:p>
      <w:pPr>
        <w:widowControl/>
        <w:jc w:val="left"/>
        <w:rPr>
          <w:rFonts w:hint="eastAsia" w:ascii="宋体" w:hAnsi="宋体" w:eastAsia="宋体" w:cs="宋体"/>
          <w:sz w:val="22"/>
          <w:szCs w:val="22"/>
        </w:rPr>
      </w:pPr>
      <w:r>
        <w:rPr>
          <w:rFonts w:hint="eastAsia" w:ascii="宋体" w:hAnsi="宋体" w:eastAsia="宋体" w:cs="宋体"/>
          <w:kern w:val="0"/>
          <w:sz w:val="22"/>
          <w:szCs w:val="22"/>
          <w:lang w:val="en-US" w:eastAsia="zh-CN"/>
        </w:rPr>
        <w:t>表11</w:t>
      </w:r>
    </w:p>
    <w:tbl>
      <w:tblPr>
        <w:tblStyle w:val="6"/>
        <w:tblW w:w="9850" w:type="dxa"/>
        <w:tblInd w:w="64" w:type="dxa"/>
        <w:tblLayout w:type="fixed"/>
        <w:tblCellMar>
          <w:top w:w="0" w:type="dxa"/>
          <w:left w:w="108" w:type="dxa"/>
          <w:bottom w:w="0" w:type="dxa"/>
          <w:right w:w="108" w:type="dxa"/>
        </w:tblCellMar>
      </w:tblPr>
      <w:tblGrid>
        <w:gridCol w:w="640"/>
        <w:gridCol w:w="672"/>
        <w:gridCol w:w="688"/>
        <w:gridCol w:w="650"/>
        <w:gridCol w:w="725"/>
        <w:gridCol w:w="1037"/>
        <w:gridCol w:w="996"/>
        <w:gridCol w:w="1217"/>
        <w:gridCol w:w="1112"/>
        <w:gridCol w:w="1063"/>
        <w:gridCol w:w="1050"/>
      </w:tblGrid>
      <w:tr>
        <w:tblPrEx>
          <w:tblCellMar>
            <w:top w:w="0" w:type="dxa"/>
            <w:left w:w="108" w:type="dxa"/>
            <w:bottom w:w="0" w:type="dxa"/>
            <w:right w:w="108" w:type="dxa"/>
          </w:tblCellMar>
        </w:tblPrEx>
        <w:trPr>
          <w:trHeight w:val="600" w:hRule="atLeast"/>
        </w:trPr>
        <w:tc>
          <w:tcPr>
            <w:tcW w:w="9850" w:type="dxa"/>
            <w:gridSpan w:val="11"/>
            <w:tcBorders>
              <w:top w:val="nil"/>
              <w:left w:val="nil"/>
              <w:bottom w:val="nil"/>
              <w:right w:val="nil"/>
            </w:tcBorders>
            <w:noWrap/>
            <w:vAlign w:val="center"/>
          </w:tcPr>
          <w:p>
            <w:pPr>
              <w:widowControl/>
              <w:jc w:val="center"/>
              <w:rPr>
                <w:rFonts w:ascii="方正仿宋_GBK" w:hAnsi="宋体" w:eastAsia="方正仿宋_GBK" w:cs="Arial"/>
                <w:b/>
                <w:bCs/>
                <w:color w:val="000000"/>
                <w:kern w:val="0"/>
                <w:sz w:val="36"/>
                <w:szCs w:val="36"/>
              </w:rPr>
            </w:pPr>
            <w:r>
              <w:rPr>
                <w:rFonts w:hint="eastAsia" w:ascii="宋体" w:hAnsi="宋体" w:eastAsia="宋体" w:cs="宋体"/>
                <w:b/>
                <w:bCs/>
                <w:color w:val="000000"/>
                <w:kern w:val="0"/>
                <w:sz w:val="36"/>
                <w:szCs w:val="36"/>
              </w:rPr>
              <w:t>202</w:t>
            </w:r>
            <w:r>
              <w:rPr>
                <w:rFonts w:hint="eastAsia" w:ascii="宋体" w:hAnsi="宋体" w:eastAsia="宋体" w:cs="宋体"/>
                <w:b/>
                <w:bCs/>
                <w:color w:val="000000"/>
                <w:kern w:val="0"/>
                <w:sz w:val="36"/>
                <w:szCs w:val="36"/>
                <w:lang w:val="en-US" w:eastAsia="zh-CN"/>
              </w:rPr>
              <w:t>4</w:t>
            </w:r>
            <w:r>
              <w:rPr>
                <w:rFonts w:hint="eastAsia" w:ascii="宋体" w:hAnsi="宋体" w:eastAsia="宋体" w:cs="宋体"/>
                <w:b/>
                <w:bCs/>
                <w:color w:val="000000"/>
                <w:kern w:val="0"/>
                <w:sz w:val="36"/>
                <w:szCs w:val="36"/>
              </w:rPr>
              <w:t>年政府购买服务支出表</w:t>
            </w:r>
          </w:p>
        </w:tc>
      </w:tr>
      <w:tr>
        <w:tblPrEx>
          <w:tblCellMar>
            <w:top w:w="0" w:type="dxa"/>
            <w:left w:w="108" w:type="dxa"/>
            <w:bottom w:w="0" w:type="dxa"/>
            <w:right w:w="108" w:type="dxa"/>
          </w:tblCellMar>
        </w:tblPrEx>
        <w:trPr>
          <w:trHeight w:val="390" w:hRule="atLeast"/>
        </w:trPr>
        <w:tc>
          <w:tcPr>
            <w:tcW w:w="5408" w:type="dxa"/>
            <w:gridSpan w:val="7"/>
            <w:tcBorders>
              <w:top w:val="nil"/>
              <w:left w:val="nil"/>
              <w:bottom w:val="nil"/>
              <w:right w:val="nil"/>
            </w:tcBorders>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单位名称</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066005—宿州市埇桥区社会福利救助中心</w:t>
            </w:r>
          </w:p>
        </w:tc>
        <w:tc>
          <w:tcPr>
            <w:tcW w:w="1217" w:type="dxa"/>
            <w:tcBorders>
              <w:top w:val="nil"/>
              <w:left w:val="nil"/>
              <w:bottom w:val="nil"/>
              <w:right w:val="nil"/>
            </w:tcBorders>
            <w:noWrap/>
            <w:vAlign w:val="bottom"/>
          </w:tcPr>
          <w:p>
            <w:pPr>
              <w:widowControl/>
              <w:jc w:val="left"/>
              <w:rPr>
                <w:rFonts w:hint="eastAsia" w:ascii="宋体" w:hAnsi="宋体" w:eastAsia="宋体" w:cs="宋体"/>
                <w:color w:val="000000"/>
                <w:kern w:val="0"/>
                <w:sz w:val="20"/>
                <w:szCs w:val="20"/>
              </w:rPr>
            </w:pPr>
          </w:p>
        </w:tc>
        <w:tc>
          <w:tcPr>
            <w:tcW w:w="1112" w:type="dxa"/>
            <w:tcBorders>
              <w:top w:val="nil"/>
              <w:left w:val="nil"/>
              <w:bottom w:val="nil"/>
              <w:right w:val="nil"/>
            </w:tcBorders>
            <w:noWrap/>
            <w:vAlign w:val="bottom"/>
          </w:tcPr>
          <w:p>
            <w:pPr>
              <w:widowControl/>
              <w:jc w:val="left"/>
              <w:rPr>
                <w:rFonts w:hint="eastAsia" w:ascii="宋体" w:hAnsi="宋体" w:eastAsia="宋体" w:cs="宋体"/>
                <w:color w:val="000000"/>
                <w:kern w:val="0"/>
                <w:sz w:val="20"/>
                <w:szCs w:val="20"/>
              </w:rPr>
            </w:pPr>
          </w:p>
        </w:tc>
        <w:tc>
          <w:tcPr>
            <w:tcW w:w="1063" w:type="dxa"/>
            <w:tcBorders>
              <w:top w:val="nil"/>
              <w:left w:val="nil"/>
              <w:bottom w:val="nil"/>
              <w:right w:val="nil"/>
            </w:tcBorders>
            <w:noWrap/>
            <w:vAlign w:val="bottom"/>
          </w:tcPr>
          <w:p>
            <w:pPr>
              <w:widowControl/>
              <w:jc w:val="left"/>
              <w:rPr>
                <w:rFonts w:hint="eastAsia" w:ascii="宋体" w:hAnsi="宋体" w:eastAsia="宋体" w:cs="宋体"/>
                <w:color w:val="000000"/>
                <w:kern w:val="0"/>
                <w:sz w:val="20"/>
                <w:szCs w:val="20"/>
              </w:rPr>
            </w:pPr>
          </w:p>
        </w:tc>
        <w:tc>
          <w:tcPr>
            <w:tcW w:w="1050" w:type="dxa"/>
            <w:tcBorders>
              <w:top w:val="nil"/>
              <w:left w:val="nil"/>
              <w:bottom w:val="nil"/>
              <w:right w:val="nil"/>
            </w:tcBorders>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2349"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单位名称</w:t>
            </w:r>
          </w:p>
        </w:tc>
        <w:tc>
          <w:tcPr>
            <w:tcW w:w="67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项目名称</w:t>
            </w:r>
          </w:p>
        </w:tc>
        <w:tc>
          <w:tcPr>
            <w:tcW w:w="688"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一级目录代码</w:t>
            </w:r>
          </w:p>
        </w:tc>
        <w:tc>
          <w:tcPr>
            <w:tcW w:w="65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一级目录名称</w:t>
            </w:r>
          </w:p>
        </w:tc>
        <w:tc>
          <w:tcPr>
            <w:tcW w:w="725"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二级目录代码</w:t>
            </w:r>
          </w:p>
        </w:tc>
        <w:tc>
          <w:tcPr>
            <w:tcW w:w="1037"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二级目录名称</w:t>
            </w:r>
          </w:p>
        </w:tc>
        <w:tc>
          <w:tcPr>
            <w:tcW w:w="996"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三级目录代码</w:t>
            </w:r>
          </w:p>
        </w:tc>
        <w:tc>
          <w:tcPr>
            <w:tcW w:w="1217"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三级目录名称</w:t>
            </w:r>
          </w:p>
        </w:tc>
        <w:tc>
          <w:tcPr>
            <w:tcW w:w="111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政府购买服务内容</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购买数量</w:t>
            </w:r>
          </w:p>
        </w:tc>
        <w:tc>
          <w:tcPr>
            <w:tcW w:w="105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购买金额</w:t>
            </w:r>
          </w:p>
        </w:tc>
      </w:tr>
      <w:tr>
        <w:tblPrEx>
          <w:tblCellMar>
            <w:top w:w="0" w:type="dxa"/>
            <w:left w:w="108" w:type="dxa"/>
            <w:bottom w:w="0" w:type="dxa"/>
            <w:right w:w="108" w:type="dxa"/>
          </w:tblCellMar>
        </w:tblPrEx>
        <w:trPr>
          <w:trHeight w:val="900" w:hRule="atLeast"/>
        </w:trPr>
        <w:tc>
          <w:tcPr>
            <w:tcW w:w="640" w:type="dxa"/>
            <w:tcBorders>
              <w:top w:val="nil"/>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672" w:type="dxa"/>
            <w:tcBorders>
              <w:top w:val="nil"/>
              <w:left w:val="nil"/>
              <w:bottom w:val="single" w:color="000000" w:sz="4" w:space="0"/>
              <w:right w:val="single" w:color="000000" w:sz="4" w:space="0"/>
            </w:tcBorders>
            <w:noWrap w:val="0"/>
            <w:vAlign w:val="center"/>
          </w:tcPr>
          <w:p>
            <w:pPr>
              <w:widowControl/>
              <w:jc w:val="lef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688" w:type="dxa"/>
            <w:tcBorders>
              <w:top w:val="nil"/>
              <w:left w:val="nil"/>
              <w:bottom w:val="single" w:color="000000" w:sz="4" w:space="0"/>
              <w:right w:val="single" w:color="000000" w:sz="4" w:space="0"/>
            </w:tcBorders>
            <w:noWrap w:val="0"/>
            <w:vAlign w:val="center"/>
          </w:tcPr>
          <w:p>
            <w:pPr>
              <w:widowControl/>
              <w:jc w:val="lef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650" w:type="dxa"/>
            <w:tcBorders>
              <w:top w:val="nil"/>
              <w:left w:val="nil"/>
              <w:bottom w:val="single" w:color="000000" w:sz="4" w:space="0"/>
              <w:right w:val="single" w:color="000000" w:sz="4" w:space="0"/>
            </w:tcBorders>
            <w:noWrap w:val="0"/>
            <w:vAlign w:val="center"/>
          </w:tcPr>
          <w:p>
            <w:pPr>
              <w:widowControl/>
              <w:jc w:val="lef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725" w:type="dxa"/>
            <w:tcBorders>
              <w:top w:val="nil"/>
              <w:left w:val="nil"/>
              <w:bottom w:val="single" w:color="000000" w:sz="4" w:space="0"/>
              <w:right w:val="single" w:color="000000" w:sz="4" w:space="0"/>
            </w:tcBorders>
            <w:noWrap w:val="0"/>
            <w:vAlign w:val="center"/>
          </w:tcPr>
          <w:p>
            <w:pPr>
              <w:widowControl/>
              <w:jc w:val="lef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1037" w:type="dxa"/>
            <w:tcBorders>
              <w:top w:val="nil"/>
              <w:left w:val="nil"/>
              <w:bottom w:val="single" w:color="000000" w:sz="4" w:space="0"/>
              <w:right w:val="single" w:color="000000" w:sz="4" w:space="0"/>
            </w:tcBorders>
            <w:noWrap w:val="0"/>
            <w:vAlign w:val="center"/>
          </w:tcPr>
          <w:p>
            <w:pPr>
              <w:widowControl/>
              <w:jc w:val="lef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996" w:type="dxa"/>
            <w:tcBorders>
              <w:top w:val="nil"/>
              <w:left w:val="nil"/>
              <w:bottom w:val="single" w:color="000000" w:sz="4" w:space="0"/>
              <w:right w:val="single" w:color="000000" w:sz="4" w:space="0"/>
            </w:tcBorders>
            <w:noWrap w:val="0"/>
            <w:vAlign w:val="center"/>
          </w:tcPr>
          <w:p>
            <w:pPr>
              <w:widowControl/>
              <w:jc w:val="lef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1217" w:type="dxa"/>
            <w:tcBorders>
              <w:top w:val="single" w:color="000000" w:sz="4" w:space="0"/>
              <w:left w:val="nil"/>
              <w:bottom w:val="single" w:color="000000" w:sz="4" w:space="0"/>
              <w:right w:val="single" w:color="000000" w:sz="4" w:space="0"/>
            </w:tcBorders>
            <w:noWrap w:val="0"/>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1112" w:type="dxa"/>
            <w:tcBorders>
              <w:top w:val="nil"/>
              <w:left w:val="nil"/>
              <w:bottom w:val="single" w:color="000000" w:sz="4" w:space="0"/>
              <w:right w:val="single" w:color="000000" w:sz="4" w:space="0"/>
            </w:tcBorders>
            <w:noWrap w:val="0"/>
            <w:vAlign w:val="center"/>
          </w:tcPr>
          <w:p>
            <w:pPr>
              <w:widowControl/>
              <w:jc w:val="lef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1063" w:type="dxa"/>
            <w:tcBorders>
              <w:top w:val="nil"/>
              <w:left w:val="nil"/>
              <w:bottom w:val="single" w:color="000000" w:sz="4" w:space="0"/>
              <w:right w:val="single" w:color="000000" w:sz="4" w:space="0"/>
            </w:tcBorders>
            <w:noWrap/>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1050" w:type="dxa"/>
            <w:tcBorders>
              <w:top w:val="nil"/>
              <w:left w:val="nil"/>
              <w:bottom w:val="single" w:color="000000" w:sz="4" w:space="0"/>
              <w:right w:val="single" w:color="000000" w:sz="4" w:space="0"/>
            </w:tcBorders>
            <w:noWrap/>
            <w:vAlign w:val="center"/>
          </w:tcPr>
          <w:p>
            <w:pPr>
              <w:widowControl/>
              <w:jc w:val="righ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rPr>
        <w:t>注:</w:t>
      </w:r>
      <w:r>
        <w:rPr>
          <w:rFonts w:hint="eastAsia" w:ascii="宋体" w:hAnsi="宋体" w:eastAsia="宋体" w:cs="宋体"/>
          <w:sz w:val="20"/>
          <w:szCs w:val="20"/>
          <w:lang w:eastAsia="zh-CN"/>
        </w:rPr>
        <w:t>埇桥区</w:t>
      </w:r>
      <w:r>
        <w:rPr>
          <w:rFonts w:hint="eastAsia" w:ascii="宋体" w:hAnsi="宋体" w:eastAsia="宋体" w:cs="宋体"/>
          <w:sz w:val="20"/>
          <w:szCs w:val="20"/>
          <w:lang w:val="en-US" w:eastAsia="zh-CN"/>
        </w:rPr>
        <w:t>社会福利救助中心</w:t>
      </w:r>
      <w:r>
        <w:rPr>
          <w:rFonts w:hint="eastAsia" w:ascii="宋体" w:hAnsi="宋体" w:eastAsia="宋体" w:cs="宋体"/>
          <w:sz w:val="20"/>
          <w:szCs w:val="20"/>
        </w:rPr>
        <w:t>没有安排政府购买服务支出，故本表无数据。</w:t>
      </w:r>
    </w:p>
    <w:p>
      <w:pPr>
        <w:pStyle w:val="2"/>
        <w:ind w:left="0" w:leftChars="0" w:firstLine="0" w:firstLineChars="0"/>
        <w:rPr>
          <w:rFonts w:hint="eastAsia"/>
        </w:rPr>
      </w:pPr>
    </w:p>
    <w:p>
      <w:pPr>
        <w:spacing w:line="600" w:lineRule="exact"/>
        <w:jc w:val="center"/>
        <w:rPr>
          <w:rFonts w:hint="eastAsia" w:ascii="方正大标宋_GBK" w:hAnsi="Times New Roman" w:eastAsia="方正大标宋_GBK" w:cs="方正仿宋_GBK"/>
          <w:sz w:val="36"/>
          <w:szCs w:val="36"/>
        </w:rPr>
      </w:pPr>
      <w:r>
        <w:rPr>
          <w:rFonts w:hint="eastAsia" w:ascii="黑体" w:hAnsi="黑体" w:eastAsia="黑体" w:cs="黑体"/>
          <w:sz w:val="32"/>
          <w:szCs w:val="32"/>
        </w:rPr>
        <w:t>第三部分</w:t>
      </w:r>
      <w:r>
        <w:rPr>
          <w:rFonts w:hint="eastAsia" w:ascii="黑体" w:hAnsi="黑体" w:eastAsia="黑体" w:cs="黑体"/>
          <w:sz w:val="32"/>
          <w:szCs w:val="32"/>
          <w:lang w:val="en-US" w:eastAsia="zh-CN"/>
        </w:rPr>
        <w:t xml:space="preserve"> </w:t>
      </w:r>
      <w:r>
        <w:rPr>
          <w:rFonts w:hint="default" w:ascii="Times New Roman" w:hAnsi="Times New Roman" w:eastAsia="黑体" w:cs="Times New Roman"/>
          <w:sz w:val="32"/>
          <w:szCs w:val="32"/>
        </w:rPr>
        <w:t>202</w:t>
      </w:r>
      <w:r>
        <w:rPr>
          <w:rFonts w:hint="default" w:ascii="Times New Roman" w:hAnsi="Times New Roman" w:eastAsia="黑体" w:cs="Times New Roman"/>
          <w:sz w:val="32"/>
          <w:szCs w:val="32"/>
          <w:lang w:val="en-US" w:eastAsia="zh-CN"/>
        </w:rPr>
        <w:t>4</w:t>
      </w:r>
      <w:r>
        <w:rPr>
          <w:rFonts w:hint="eastAsia" w:ascii="黑体" w:hAnsi="黑体" w:eastAsia="黑体" w:cs="黑体"/>
          <w:sz w:val="32"/>
          <w:szCs w:val="32"/>
        </w:rPr>
        <w:t>年单位预算情况说明</w:t>
      </w:r>
    </w:p>
    <w:p>
      <w:pPr>
        <w:spacing w:line="600" w:lineRule="exact"/>
        <w:ind w:firstLine="640" w:firstLineChars="200"/>
        <w:jc w:val="both"/>
        <w:rPr>
          <w:rFonts w:hint="eastAsia"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一、关于</w:t>
      </w:r>
      <w:r>
        <w:rPr>
          <w:rFonts w:hint="default" w:ascii="方正小标宋_GBK" w:hAnsi="Times New Roman" w:eastAsia="方正小标宋_GBK" w:cs="方正仿宋_GBK"/>
          <w:sz w:val="32"/>
          <w:szCs w:val="32"/>
        </w:rPr>
        <w:t>202</w:t>
      </w:r>
      <w:r>
        <w:rPr>
          <w:rFonts w:hint="default" w:ascii="方正小标宋_GBK" w:hAnsi="Times New Roman" w:eastAsia="方正小标宋_GBK" w:cs="方正仿宋_GBK"/>
          <w:sz w:val="32"/>
          <w:szCs w:val="32"/>
          <w:lang w:val="en-US" w:eastAsia="zh-CN"/>
        </w:rPr>
        <w:t>4</w:t>
      </w:r>
      <w:r>
        <w:rPr>
          <w:rFonts w:hint="eastAsia" w:ascii="方正小标宋_GBK" w:hAnsi="Times New Roman" w:eastAsia="方正小标宋_GBK" w:cs="方正仿宋_GBK"/>
          <w:sz w:val="32"/>
          <w:szCs w:val="32"/>
        </w:rPr>
        <w:t>年财政拨款收支总表的说明</w:t>
      </w:r>
    </w:p>
    <w:p>
      <w:pPr>
        <w:spacing w:line="600" w:lineRule="exact"/>
        <w:ind w:firstLine="640" w:firstLineChars="200"/>
        <w:jc w:val="both"/>
        <w:rPr>
          <w:rFonts w:hint="eastAsia" w:ascii="宋体" w:hAnsi="宋体" w:eastAsia="宋体" w:cs="宋体"/>
          <w:color w:val="FF0000"/>
          <w:sz w:val="32"/>
          <w:szCs w:val="32"/>
        </w:rPr>
      </w:pP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年财政拨款收支预算</w:t>
      </w:r>
      <w:r>
        <w:rPr>
          <w:rFonts w:hint="eastAsia" w:ascii="仿宋" w:hAnsi="仿宋" w:eastAsia="仿宋" w:cs="仿宋"/>
          <w:sz w:val="32"/>
          <w:szCs w:val="32"/>
          <w:lang w:val="en-US" w:eastAsia="zh-CN"/>
        </w:rPr>
        <w:t>877.51</w:t>
      </w:r>
      <w:r>
        <w:rPr>
          <w:rFonts w:hint="eastAsia" w:ascii="仿宋" w:hAnsi="仿宋" w:eastAsia="仿宋" w:cs="仿宋"/>
          <w:sz w:val="32"/>
          <w:szCs w:val="32"/>
        </w:rPr>
        <w:t>万元。</w:t>
      </w:r>
      <w:r>
        <w:rPr>
          <w:rFonts w:hint="eastAsia" w:ascii="仿宋" w:hAnsi="仿宋" w:eastAsia="仿宋" w:cs="仿宋"/>
          <w:sz w:val="32"/>
          <w:szCs w:val="32"/>
          <w:lang w:val="en-US" w:eastAsia="zh-CN"/>
        </w:rPr>
        <w:t>收入按资金来源分全部为一般公共预算拨款877.51</w:t>
      </w:r>
      <w:r>
        <w:rPr>
          <w:rFonts w:hint="eastAsia" w:ascii="仿宋" w:hAnsi="仿宋" w:eastAsia="仿宋" w:cs="仿宋"/>
          <w:sz w:val="32"/>
          <w:szCs w:val="32"/>
        </w:rPr>
        <w:t>万元；</w:t>
      </w:r>
      <w:r>
        <w:rPr>
          <w:rFonts w:hint="eastAsia" w:ascii="仿宋" w:hAnsi="仿宋" w:eastAsia="仿宋" w:cs="仿宋"/>
          <w:color w:val="auto"/>
          <w:sz w:val="32"/>
          <w:szCs w:val="32"/>
        </w:rPr>
        <w:t>按资金年度分全部为当年财政拨款收入</w:t>
      </w:r>
      <w:r>
        <w:rPr>
          <w:rFonts w:hint="eastAsia" w:ascii="仿宋" w:hAnsi="仿宋" w:eastAsia="仿宋" w:cs="仿宋"/>
          <w:color w:val="auto"/>
          <w:sz w:val="32"/>
          <w:szCs w:val="32"/>
          <w:lang w:val="en-US" w:eastAsia="zh-CN"/>
        </w:rPr>
        <w:t>877.51</w:t>
      </w:r>
      <w:r>
        <w:rPr>
          <w:rFonts w:hint="eastAsia" w:ascii="仿宋" w:hAnsi="仿宋" w:eastAsia="仿宋" w:cs="仿宋"/>
          <w:color w:val="auto"/>
          <w:sz w:val="32"/>
          <w:szCs w:val="32"/>
        </w:rPr>
        <w:t>万元</w:t>
      </w:r>
      <w:r>
        <w:rPr>
          <w:rFonts w:hint="eastAsia" w:ascii="仿宋" w:hAnsi="仿宋" w:eastAsia="仿宋" w:cs="仿宋"/>
          <w:sz w:val="32"/>
          <w:szCs w:val="32"/>
        </w:rPr>
        <w:t>。支出按功能分</w:t>
      </w:r>
      <w:bookmarkStart w:id="1" w:name="_GoBack"/>
      <w:bookmarkEnd w:id="1"/>
      <w:r>
        <w:rPr>
          <w:rFonts w:hint="eastAsia" w:ascii="仿宋" w:hAnsi="仿宋" w:eastAsia="仿宋" w:cs="仿宋"/>
          <w:sz w:val="32"/>
          <w:szCs w:val="32"/>
        </w:rPr>
        <w:t>类分为:社会保障和就业支出</w:t>
      </w:r>
      <w:r>
        <w:rPr>
          <w:rFonts w:hint="eastAsia" w:ascii="仿宋" w:hAnsi="仿宋" w:eastAsia="仿宋" w:cs="仿宋"/>
          <w:sz w:val="32"/>
          <w:szCs w:val="32"/>
          <w:lang w:val="en-US" w:eastAsia="zh-CN"/>
        </w:rPr>
        <w:t>845.31</w:t>
      </w:r>
      <w:r>
        <w:rPr>
          <w:rFonts w:hint="eastAsia" w:ascii="仿宋" w:hAnsi="仿宋" w:eastAsia="仿宋" w:cs="仿宋"/>
          <w:sz w:val="32"/>
          <w:szCs w:val="32"/>
        </w:rPr>
        <w:t>万元，占</w:t>
      </w:r>
      <w:r>
        <w:rPr>
          <w:rFonts w:hint="eastAsia" w:ascii="仿宋" w:hAnsi="仿宋" w:eastAsia="仿宋" w:cs="仿宋"/>
          <w:sz w:val="32"/>
          <w:szCs w:val="32"/>
          <w:lang w:val="en-US" w:eastAsia="zh-CN"/>
        </w:rPr>
        <w:t>96.33</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10.57</w:t>
      </w:r>
      <w:r>
        <w:rPr>
          <w:rFonts w:hint="eastAsia" w:ascii="仿宋" w:hAnsi="仿宋" w:eastAsia="仿宋" w:cs="仿宋"/>
          <w:sz w:val="32"/>
          <w:szCs w:val="32"/>
        </w:rPr>
        <w:t xml:space="preserve"> 万元，占</w:t>
      </w:r>
      <w:r>
        <w:rPr>
          <w:rFonts w:hint="eastAsia" w:ascii="仿宋" w:hAnsi="仿宋" w:eastAsia="仿宋" w:cs="仿宋"/>
          <w:sz w:val="32"/>
          <w:szCs w:val="32"/>
          <w:lang w:val="en-US" w:eastAsia="zh-CN"/>
        </w:rPr>
        <w:t>1.21</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21.62</w:t>
      </w:r>
      <w:r>
        <w:rPr>
          <w:rFonts w:hint="eastAsia" w:ascii="仿宋" w:hAnsi="仿宋" w:eastAsia="仿宋" w:cs="仿宋"/>
          <w:sz w:val="32"/>
          <w:szCs w:val="32"/>
        </w:rPr>
        <w:t>万元，占</w:t>
      </w:r>
      <w:r>
        <w:rPr>
          <w:rFonts w:hint="eastAsia" w:ascii="仿宋" w:hAnsi="仿宋" w:eastAsia="仿宋" w:cs="仿宋"/>
          <w:sz w:val="32"/>
          <w:szCs w:val="32"/>
          <w:lang w:val="en-US" w:eastAsia="zh-CN"/>
        </w:rPr>
        <w:t>2.46</w:t>
      </w:r>
      <w:r>
        <w:rPr>
          <w:rFonts w:hint="eastAsia" w:ascii="仿宋" w:hAnsi="仿宋" w:eastAsia="仿宋" w:cs="仿宋"/>
          <w:sz w:val="32"/>
          <w:szCs w:val="32"/>
        </w:rPr>
        <w:t>%。</w:t>
      </w:r>
    </w:p>
    <w:p>
      <w:pPr>
        <w:spacing w:line="600" w:lineRule="exact"/>
        <w:ind w:firstLine="640" w:firstLineChars="200"/>
        <w:jc w:val="both"/>
        <w:rPr>
          <w:rFonts w:hint="eastAsia"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 xml:space="preserve">二、关于 </w:t>
      </w:r>
      <w:r>
        <w:rPr>
          <w:rFonts w:hint="default" w:ascii="方正小标宋_GBK" w:hAnsi="Times New Roman" w:eastAsia="方正小标宋_GBK" w:cs="方正仿宋_GBK"/>
          <w:sz w:val="32"/>
          <w:szCs w:val="32"/>
        </w:rPr>
        <w:t>202</w:t>
      </w:r>
      <w:r>
        <w:rPr>
          <w:rFonts w:hint="default" w:ascii="方正小标宋_GBK" w:hAnsi="Times New Roman" w:eastAsia="方正小标宋_GBK" w:cs="方正仿宋_GBK"/>
          <w:sz w:val="32"/>
          <w:szCs w:val="32"/>
          <w:lang w:val="en-US" w:eastAsia="zh-CN"/>
        </w:rPr>
        <w:t>4</w:t>
      </w:r>
      <w:r>
        <w:rPr>
          <w:rFonts w:hint="eastAsia" w:ascii="方正小标宋_GBK" w:hAnsi="Times New Roman" w:eastAsia="方正小标宋_GBK" w:cs="方正仿宋_GBK"/>
          <w:sz w:val="32"/>
          <w:szCs w:val="32"/>
        </w:rPr>
        <w:t>年一般公共预算支出</w:t>
      </w:r>
      <w:r>
        <w:rPr>
          <w:rFonts w:hint="eastAsia" w:ascii="方正小标宋_GBK" w:hAnsi="Times New Roman" w:eastAsia="方正小标宋_GBK" w:cs="方正仿宋_GBK"/>
          <w:sz w:val="32"/>
          <w:szCs w:val="32"/>
          <w:lang w:val="en-US" w:eastAsia="zh-CN"/>
        </w:rPr>
        <w:t>预算</w:t>
      </w:r>
      <w:r>
        <w:rPr>
          <w:rFonts w:hint="eastAsia" w:ascii="方正小标宋_GBK" w:hAnsi="Times New Roman" w:eastAsia="方正小标宋_GBK" w:cs="方正仿宋_GBK"/>
          <w:sz w:val="32"/>
          <w:szCs w:val="32"/>
        </w:rPr>
        <w:t>表的说明</w:t>
      </w:r>
    </w:p>
    <w:p>
      <w:pPr>
        <w:spacing w:line="600" w:lineRule="exact"/>
        <w:jc w:val="both"/>
        <w:rPr>
          <w:rFonts w:hint="eastAsia" w:ascii="仿宋" w:hAnsi="仿宋" w:eastAsia="仿宋" w:cs="仿宋"/>
          <w:sz w:val="32"/>
          <w:szCs w:val="32"/>
        </w:rPr>
      </w:pPr>
      <w:r>
        <w:rPr>
          <w:rFonts w:hint="eastAsia" w:ascii="方正仿宋_GBK" w:hAnsi="Times New Roman" w:eastAsia="方正仿宋_GBK" w:cs="方正仿宋_GBK"/>
          <w:sz w:val="32"/>
          <w:szCs w:val="32"/>
        </w:rPr>
        <w:t xml:space="preserve"> </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 xml:space="preserve">  (一)一般公共预算支出规模变化情况。</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年一般公共预算支出</w:t>
      </w:r>
      <w:r>
        <w:rPr>
          <w:rFonts w:hint="eastAsia" w:ascii="仿宋" w:hAnsi="仿宋" w:eastAsia="仿宋" w:cs="仿宋"/>
          <w:sz w:val="32"/>
          <w:szCs w:val="32"/>
          <w:lang w:val="en-US" w:eastAsia="zh-CN"/>
        </w:rPr>
        <w:t>877.51</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年预算增加</w:t>
      </w:r>
      <w:r>
        <w:rPr>
          <w:rFonts w:hint="eastAsia" w:ascii="仿宋" w:hAnsi="仿宋" w:eastAsia="仿宋" w:cs="仿宋"/>
          <w:sz w:val="32"/>
          <w:szCs w:val="32"/>
          <w:lang w:val="en-US" w:eastAsia="zh-CN"/>
        </w:rPr>
        <w:t>62.22</w:t>
      </w:r>
      <w:r>
        <w:rPr>
          <w:rFonts w:hint="eastAsia" w:ascii="仿宋" w:hAnsi="仿宋" w:eastAsia="仿宋" w:cs="仿宋"/>
          <w:sz w:val="32"/>
          <w:szCs w:val="32"/>
        </w:rPr>
        <w:t>万元，增长</w:t>
      </w:r>
      <w:r>
        <w:rPr>
          <w:rFonts w:hint="eastAsia" w:ascii="仿宋" w:hAnsi="仿宋" w:eastAsia="仿宋" w:cs="仿宋"/>
          <w:sz w:val="32"/>
          <w:szCs w:val="32"/>
          <w:lang w:val="en-US" w:eastAsia="zh-CN"/>
        </w:rPr>
        <w:t>7.63</w:t>
      </w:r>
      <w:r>
        <w:rPr>
          <w:rFonts w:hint="eastAsia" w:ascii="仿宋" w:hAnsi="仿宋" w:eastAsia="仿宋" w:cs="仿宋"/>
          <w:sz w:val="32"/>
          <w:szCs w:val="32"/>
        </w:rPr>
        <w:t>%， 主要原因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是按照上级文件规定城市特困人员集中供养生活费提标，失能失智护理补贴标准有较大幅度的提高；二是根据皖政办秘〔2023〕2号《安徽省人民政府办公厅关于调整全省最低工资标准的通知》，政府购买服务人员工资标准提高，同时社保基数按照上级文件规定缴纳标准提高，预算支出相应增加；三是单位每年按照流浪乞讨救助实际需要资金情况申报，财政2024年按照实际申报资金下达预算30万元。</w:t>
      </w:r>
    </w:p>
    <w:p>
      <w:pPr>
        <w:spacing w:line="600" w:lineRule="exact"/>
        <w:jc w:val="both"/>
        <w:rPr>
          <w:rFonts w:hint="eastAsia" w:ascii="仿宋" w:hAnsi="仿宋" w:eastAsia="仿宋" w:cs="仿宋"/>
          <w:sz w:val="32"/>
          <w:szCs w:val="32"/>
        </w:rPr>
      </w:pP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 xml:space="preserve">  (二)一般公共预算支出结构情况。</w:t>
      </w:r>
    </w:p>
    <w:p>
      <w:pPr>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845.31</w:t>
      </w:r>
      <w:r>
        <w:rPr>
          <w:rFonts w:hint="eastAsia" w:ascii="仿宋" w:hAnsi="仿宋" w:eastAsia="仿宋" w:cs="仿宋"/>
          <w:sz w:val="32"/>
          <w:szCs w:val="32"/>
        </w:rPr>
        <w:t>万元，占</w:t>
      </w:r>
      <w:r>
        <w:rPr>
          <w:rFonts w:hint="eastAsia" w:ascii="仿宋" w:hAnsi="仿宋" w:eastAsia="仿宋" w:cs="仿宋"/>
          <w:sz w:val="32"/>
          <w:szCs w:val="32"/>
          <w:lang w:val="en-US" w:eastAsia="zh-CN"/>
        </w:rPr>
        <w:t>96.33</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10.57</w:t>
      </w:r>
      <w:r>
        <w:rPr>
          <w:rFonts w:hint="eastAsia" w:ascii="仿宋" w:hAnsi="仿宋" w:eastAsia="仿宋" w:cs="仿宋"/>
          <w:sz w:val="32"/>
          <w:szCs w:val="32"/>
        </w:rPr>
        <w:t xml:space="preserve"> 万元，占</w:t>
      </w:r>
      <w:r>
        <w:rPr>
          <w:rFonts w:hint="eastAsia" w:ascii="仿宋" w:hAnsi="仿宋" w:eastAsia="仿宋" w:cs="仿宋"/>
          <w:sz w:val="32"/>
          <w:szCs w:val="32"/>
          <w:lang w:val="en-US" w:eastAsia="zh-CN"/>
        </w:rPr>
        <w:t>1.21</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21.62</w:t>
      </w:r>
      <w:r>
        <w:rPr>
          <w:rFonts w:hint="eastAsia" w:ascii="仿宋" w:hAnsi="仿宋" w:eastAsia="仿宋" w:cs="仿宋"/>
          <w:sz w:val="32"/>
          <w:szCs w:val="32"/>
        </w:rPr>
        <w:t>万元，占</w:t>
      </w:r>
      <w:r>
        <w:rPr>
          <w:rFonts w:hint="eastAsia" w:ascii="仿宋" w:hAnsi="仿宋" w:eastAsia="仿宋" w:cs="仿宋"/>
          <w:sz w:val="32"/>
          <w:szCs w:val="32"/>
          <w:lang w:val="en-US" w:eastAsia="zh-CN"/>
        </w:rPr>
        <w:t>2.46</w:t>
      </w:r>
      <w:r>
        <w:rPr>
          <w:rFonts w:hint="eastAsia" w:ascii="仿宋" w:hAnsi="仿宋" w:eastAsia="仿宋" w:cs="仿宋"/>
          <w:sz w:val="32"/>
          <w:szCs w:val="32"/>
        </w:rPr>
        <w:t>%。</w:t>
      </w:r>
    </w:p>
    <w:p>
      <w:pPr>
        <w:spacing w:line="600" w:lineRule="exact"/>
        <w:jc w:val="both"/>
        <w:rPr>
          <w:rFonts w:hint="eastAsia" w:ascii="仿宋" w:hAnsi="仿宋" w:eastAsia="仿宋" w:cs="仿宋"/>
          <w:sz w:val="32"/>
          <w:szCs w:val="32"/>
        </w:rPr>
      </w:pPr>
      <w:r>
        <w:rPr>
          <w:rFonts w:hint="eastAsia" w:ascii="仿宋" w:hAnsi="仿宋" w:eastAsia="仿宋" w:cs="仿宋"/>
          <w:sz w:val="32"/>
          <w:szCs w:val="32"/>
        </w:rPr>
        <w:t xml:space="preserve">     (三)一般公共预算支出具体使用情况。</w:t>
      </w:r>
    </w:p>
    <w:p>
      <w:pPr>
        <w:spacing w:line="600" w:lineRule="exact"/>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1.社会保障和就业支出（类）行政事业单位养老支出（款） 机关事业单位基本养老保险缴费支出（项）</w:t>
      </w:r>
      <w:r>
        <w:rPr>
          <w:rFonts w:hint="eastAsia" w:ascii="仿宋" w:hAnsi="仿宋" w:eastAsia="仿宋" w:cs="仿宋"/>
          <w:sz w:val="32"/>
          <w:szCs w:val="32"/>
          <w:lang w:val="en-US" w:eastAsia="zh-CN"/>
        </w:rPr>
        <w:t>2024年预算16.82万元，比2023年预算减少3.66万元，下降17.87 %，下降原因主要是工作人员调走1人，由在职转退休2人所致。</w:t>
      </w:r>
    </w:p>
    <w:p>
      <w:pPr>
        <w:spacing w:line="600" w:lineRule="exact"/>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2.社会保障和就业支出（类）行政事业单位养老支出（款）机关事业单位职业年金缴费支出（项）</w:t>
      </w:r>
      <w:r>
        <w:rPr>
          <w:rFonts w:hint="eastAsia" w:ascii="仿宋" w:hAnsi="仿宋" w:eastAsia="仿宋" w:cs="仿宋"/>
          <w:sz w:val="32"/>
          <w:szCs w:val="32"/>
          <w:lang w:val="en-US" w:eastAsia="zh-CN"/>
        </w:rPr>
        <w:t>2024年预算8.41万元，比2023年预算减少1.83万元，下降17.87%，下降原因主要是工作人员调走1人，由在职转退休2人所致。</w:t>
      </w:r>
    </w:p>
    <w:p>
      <w:pPr>
        <w:spacing w:line="600" w:lineRule="exact"/>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3.社会保障和就业支出（类）社会福利（款）儿童福利（项）</w:t>
      </w:r>
      <w:r>
        <w:rPr>
          <w:rFonts w:hint="eastAsia" w:ascii="仿宋" w:hAnsi="仿宋" w:eastAsia="仿宋" w:cs="仿宋"/>
          <w:sz w:val="32"/>
          <w:szCs w:val="32"/>
          <w:lang w:val="en-US" w:eastAsia="zh-CN"/>
        </w:rPr>
        <w:t>2024年预算79.212万元，比2023年预算增加1.292万元，增长1.66%，增长原因主要是儿童集中供养生活费标准提高所致。</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4.社会保障和就业支出（类）社会福利（款）社会福利事业单位（项）</w:t>
      </w:r>
      <w:r>
        <w:rPr>
          <w:rFonts w:hint="eastAsia" w:ascii="仿宋" w:hAnsi="仿宋" w:eastAsia="仿宋" w:cs="仿宋"/>
          <w:sz w:val="32"/>
          <w:szCs w:val="32"/>
          <w:lang w:val="en-US" w:eastAsia="zh-CN"/>
        </w:rPr>
        <w:t>2024年预算416.84万元，比2023年预算增加2.86万元，增长0.69%，增长原因主要是：根据皖政办秘〔2023〕2号《安徽省人民政府办公厅关于调整全省最低工资标准的通知》，政府购买服务人员工资标准提高，同时社保基数按照上级文件规定缴纳标准提高，预算支出相应增加。</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5.社会保障和就业支出（类）残疾人事业（款）残疾人生活和护理补贴（项）</w:t>
      </w:r>
      <w:r>
        <w:rPr>
          <w:rFonts w:hint="eastAsia" w:ascii="仿宋" w:hAnsi="仿宋" w:eastAsia="仿宋" w:cs="仿宋"/>
          <w:sz w:val="32"/>
          <w:szCs w:val="32"/>
          <w:lang w:val="en-US" w:eastAsia="zh-CN"/>
        </w:rPr>
        <w:t>2024年预算2.40万元，比2023年预算增加0.37万元，增长18.23%，增长原因主要是：根据宿民发〔2023〕1号《关于提高残疾人两项补贴标准的通知》，重度残疾人护理补贴标准有较大幅度提高。</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color w:val="000000"/>
          <w:kern w:val="0"/>
          <w:sz w:val="32"/>
          <w:szCs w:val="32"/>
          <w:lang w:val="en-US" w:eastAsia="zh-CN" w:bidi="ar-SA"/>
        </w:rPr>
        <w:t>6.社会保障和就业支出（类）临时救助（款）流浪乞讨人员救助支出（项）</w:t>
      </w:r>
      <w:r>
        <w:rPr>
          <w:rFonts w:hint="eastAsia" w:ascii="仿宋" w:hAnsi="仿宋" w:eastAsia="仿宋" w:cs="仿宋"/>
          <w:sz w:val="32"/>
          <w:szCs w:val="32"/>
          <w:lang w:val="en-US" w:eastAsia="zh-CN"/>
        </w:rPr>
        <w:t>2024</w:t>
      </w:r>
      <w:r>
        <w:rPr>
          <w:rFonts w:hint="eastAsia" w:ascii="仿宋" w:hAnsi="仿宋" w:eastAsia="仿宋" w:cs="仿宋"/>
          <w:color w:val="000000"/>
          <w:kern w:val="0"/>
          <w:sz w:val="32"/>
          <w:szCs w:val="32"/>
          <w:lang w:val="en-US" w:eastAsia="zh-CN" w:bidi="ar-SA"/>
        </w:rPr>
        <w:t>年预算</w:t>
      </w:r>
      <w:r>
        <w:rPr>
          <w:rFonts w:hint="eastAsia" w:ascii="仿宋" w:hAnsi="仿宋" w:eastAsia="仿宋" w:cs="仿宋"/>
          <w:sz w:val="32"/>
          <w:szCs w:val="32"/>
          <w:lang w:val="en-US" w:eastAsia="zh-CN"/>
        </w:rPr>
        <w:t>30</w:t>
      </w:r>
      <w:r>
        <w:rPr>
          <w:rFonts w:hint="eastAsia" w:ascii="仿宋" w:hAnsi="仿宋" w:eastAsia="仿宋" w:cs="仿宋"/>
          <w:color w:val="000000"/>
          <w:kern w:val="0"/>
          <w:sz w:val="32"/>
          <w:szCs w:val="32"/>
          <w:lang w:val="en-US" w:eastAsia="zh-CN" w:bidi="ar-SA"/>
        </w:rPr>
        <w:t>万元，比</w:t>
      </w:r>
      <w:r>
        <w:rPr>
          <w:rFonts w:hint="eastAsia" w:ascii="仿宋" w:hAnsi="仿宋" w:eastAsia="仿宋" w:cs="仿宋"/>
          <w:sz w:val="32"/>
          <w:szCs w:val="32"/>
          <w:lang w:val="en-US" w:eastAsia="zh-CN"/>
        </w:rPr>
        <w:t>2023</w:t>
      </w:r>
      <w:r>
        <w:rPr>
          <w:rFonts w:hint="eastAsia" w:ascii="仿宋" w:hAnsi="仿宋" w:eastAsia="仿宋" w:cs="仿宋"/>
          <w:color w:val="000000"/>
          <w:kern w:val="0"/>
          <w:sz w:val="32"/>
          <w:szCs w:val="32"/>
          <w:lang w:val="en-US" w:eastAsia="zh-CN" w:bidi="ar-SA"/>
        </w:rPr>
        <w:t>年下达的预算增加</w:t>
      </w:r>
      <w:r>
        <w:rPr>
          <w:rFonts w:hint="eastAsia" w:ascii="仿宋" w:hAnsi="仿宋" w:eastAsia="仿宋" w:cs="仿宋"/>
          <w:sz w:val="32"/>
          <w:szCs w:val="32"/>
          <w:lang w:val="en-US" w:eastAsia="zh-CN"/>
        </w:rPr>
        <w:t>15</w:t>
      </w:r>
      <w:r>
        <w:rPr>
          <w:rFonts w:hint="eastAsia" w:ascii="仿宋" w:hAnsi="仿宋" w:eastAsia="仿宋" w:cs="仿宋"/>
          <w:color w:val="000000"/>
          <w:kern w:val="0"/>
          <w:sz w:val="32"/>
          <w:szCs w:val="32"/>
          <w:lang w:val="en-US" w:eastAsia="zh-CN" w:bidi="ar-SA"/>
        </w:rPr>
        <w:t>万元，增长</w:t>
      </w:r>
      <w:r>
        <w:rPr>
          <w:rFonts w:hint="eastAsia" w:ascii="仿宋" w:hAnsi="仿宋" w:eastAsia="仿宋" w:cs="仿宋"/>
          <w:sz w:val="32"/>
          <w:szCs w:val="32"/>
          <w:lang w:val="en-US" w:eastAsia="zh-CN"/>
        </w:rPr>
        <w:t>15</w:t>
      </w:r>
      <w:r>
        <w:rPr>
          <w:rFonts w:hint="eastAsia" w:ascii="仿宋" w:hAnsi="仿宋" w:eastAsia="仿宋" w:cs="仿宋"/>
          <w:color w:val="000000"/>
          <w:kern w:val="0"/>
          <w:sz w:val="32"/>
          <w:szCs w:val="32"/>
          <w:lang w:val="en-US" w:eastAsia="zh-CN" w:bidi="ar-SA"/>
        </w:rPr>
        <w:t>万元，增长</w:t>
      </w:r>
      <w:r>
        <w:rPr>
          <w:rFonts w:hint="eastAsia" w:ascii="仿宋" w:hAnsi="仿宋" w:eastAsia="仿宋" w:cs="仿宋"/>
          <w:sz w:val="32"/>
          <w:szCs w:val="32"/>
          <w:lang w:val="en-US" w:eastAsia="zh-CN"/>
        </w:rPr>
        <w:t>100%</w:t>
      </w:r>
      <w:r>
        <w:rPr>
          <w:rFonts w:hint="eastAsia" w:ascii="仿宋" w:hAnsi="仿宋" w:eastAsia="仿宋" w:cs="仿宋"/>
          <w:color w:val="000000"/>
          <w:kern w:val="0"/>
          <w:sz w:val="32"/>
          <w:szCs w:val="32"/>
          <w:lang w:val="en-US" w:eastAsia="zh-CN" w:bidi="ar-SA"/>
        </w:rPr>
        <w:t>，增长原因主要是</w:t>
      </w:r>
      <w:r>
        <w:rPr>
          <w:rFonts w:hint="eastAsia" w:ascii="仿宋" w:hAnsi="仿宋" w:eastAsia="仿宋" w:cs="仿宋"/>
          <w:sz w:val="32"/>
          <w:szCs w:val="32"/>
          <w:lang w:val="en-US" w:eastAsia="zh-CN"/>
        </w:rPr>
        <w:t>单位每年按照流浪乞讨救助实际需要资金情况申报，2023年申报36万元，下达预算15万元，而2024年财政按照实际申报资金下达预算30万元。</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b/>
          <w:bCs/>
          <w:sz w:val="32"/>
          <w:szCs w:val="32"/>
          <w:lang w:val="en-US" w:eastAsia="zh-CN"/>
        </w:rPr>
        <w:t>7.社会保障和就业支出（类）特困人员救助供养（款）城市特困人员救助供养支出（项）</w:t>
      </w:r>
      <w:r>
        <w:rPr>
          <w:rFonts w:hint="eastAsia" w:ascii="仿宋" w:hAnsi="仿宋" w:eastAsia="仿宋" w:cs="仿宋"/>
          <w:sz w:val="32"/>
          <w:szCs w:val="32"/>
          <w:lang w:val="en-US" w:eastAsia="zh-CN"/>
        </w:rPr>
        <w:t>2024年预算291.636万元，比2023年预算增加52.296万元，增长21.85%，增长原因主要是按照上级文件规定城市特困人员集中供养生活费提标，失能失智护理补贴标准有较大幅度的提高所致</w:t>
      </w:r>
      <w:r>
        <w:rPr>
          <w:rFonts w:hint="eastAsia" w:ascii="仿宋" w:hAnsi="仿宋" w:eastAsia="仿宋" w:cs="仿宋"/>
          <w:color w:val="000000"/>
          <w:kern w:val="0"/>
          <w:sz w:val="32"/>
          <w:szCs w:val="32"/>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8.卫生健康支出（类）行政事业单位医疗（款）事业单位医疗（项）</w:t>
      </w:r>
      <w:r>
        <w:rPr>
          <w:rFonts w:hint="eastAsia" w:ascii="仿宋" w:hAnsi="仿宋" w:eastAsia="仿宋" w:cs="仿宋"/>
          <w:sz w:val="32"/>
          <w:szCs w:val="32"/>
          <w:lang w:val="en-US" w:eastAsia="zh-CN"/>
        </w:rPr>
        <w:t>2024年预算5.08万元，比2023年预算减少1.09万元，下降17.67%，下降原因主要是工作人员调走1人，由在职转退休2人所致。</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9.卫生健康支出（类）行政事业单位医疗（款）公务员医疗补助（项）</w:t>
      </w:r>
      <w:r>
        <w:rPr>
          <w:rFonts w:hint="eastAsia" w:ascii="仿宋" w:hAnsi="仿宋" w:eastAsia="仿宋" w:cs="仿宋"/>
          <w:sz w:val="32"/>
          <w:szCs w:val="32"/>
          <w:lang w:val="en-US" w:eastAsia="zh-CN"/>
        </w:rPr>
        <w:t>2024年预算5.49万元，比2023年预算减少0.04万元，下降0.72%</w:t>
      </w:r>
      <w:r>
        <w:rPr>
          <w:rFonts w:hint="eastAsia" w:ascii="仿宋" w:hAnsi="仿宋" w:eastAsia="仿宋" w:cs="仿宋"/>
          <w:color w:val="000000"/>
          <w:kern w:val="0"/>
          <w:sz w:val="32"/>
          <w:szCs w:val="32"/>
          <w:lang w:val="en-US" w:eastAsia="zh-CN" w:bidi="ar-SA"/>
        </w:rPr>
        <w:t>，</w:t>
      </w:r>
      <w:r>
        <w:rPr>
          <w:rFonts w:hint="eastAsia" w:ascii="仿宋" w:hAnsi="仿宋" w:eastAsia="仿宋" w:cs="仿宋"/>
          <w:sz w:val="32"/>
          <w:szCs w:val="32"/>
          <w:lang w:val="en-US" w:eastAsia="zh-CN"/>
        </w:rPr>
        <w:t>下降原因主要是工作人员调走1人，由在职转退休2人所致。</w:t>
      </w:r>
    </w:p>
    <w:p>
      <w:pPr>
        <w:keepNext w:val="0"/>
        <w:keepLines w:val="0"/>
        <w:pageBreakBefore w:val="0"/>
        <w:widowControl/>
        <w:kinsoku/>
        <w:wordWrap/>
        <w:overflowPunct/>
        <w:topLinePunct w:val="0"/>
        <w:autoSpaceDE/>
        <w:autoSpaceDN/>
        <w:bidi w:val="0"/>
        <w:adjustRightInd w:val="0"/>
        <w:snapToGrid w:val="0"/>
        <w:spacing w:line="600" w:lineRule="exact"/>
        <w:ind w:firstLine="320" w:firstLineChars="1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10.住房保障支出（类）住房改革支出（款）住房公积金（项）</w:t>
      </w:r>
      <w:r>
        <w:rPr>
          <w:rFonts w:hint="eastAsia" w:ascii="仿宋" w:hAnsi="仿宋" w:eastAsia="仿宋" w:cs="仿宋"/>
          <w:sz w:val="32"/>
          <w:szCs w:val="32"/>
          <w:lang w:val="en-US" w:eastAsia="zh-CN"/>
        </w:rPr>
        <w:t>2024年预算12.61万元，比2023年预算减少2.75万元，下降17.90%，下降原因主要是工作人员调走1人，由在职转退休2人所致</w:t>
      </w:r>
      <w:r>
        <w:rPr>
          <w:rFonts w:hint="eastAsia" w:ascii="仿宋" w:hAnsi="仿宋" w:eastAsia="仿宋" w:cs="仿宋"/>
          <w:color w:val="000000"/>
          <w:kern w:val="0"/>
          <w:sz w:val="32"/>
          <w:szCs w:val="32"/>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小标宋_GBK" w:hAnsi="Times New Roman" w:eastAsia="方正小标宋_GBK" w:cs="方正仿宋_GBK"/>
          <w:sz w:val="32"/>
          <w:szCs w:val="32"/>
        </w:rPr>
      </w:pPr>
      <w:r>
        <w:rPr>
          <w:rFonts w:hint="eastAsia" w:ascii="仿宋" w:hAnsi="仿宋" w:eastAsia="仿宋" w:cs="仿宋"/>
          <w:b/>
          <w:bCs/>
          <w:sz w:val="32"/>
          <w:szCs w:val="32"/>
          <w:lang w:val="en-US" w:eastAsia="zh-CN"/>
        </w:rPr>
        <w:t>11.住房保障支出（类）住房改革支出（款）提租补贴（项）</w:t>
      </w:r>
      <w:r>
        <w:rPr>
          <w:rFonts w:hint="eastAsia" w:ascii="仿宋" w:hAnsi="仿宋" w:eastAsia="仿宋" w:cs="仿宋"/>
          <w:sz w:val="32"/>
          <w:szCs w:val="32"/>
          <w:lang w:val="en-US" w:eastAsia="zh-CN"/>
        </w:rPr>
        <w:t>2024年预算9.01万元，比2023年预算减少0.23万元，下降2.49%，下降原因主要是工作人员调走1人，由在职转退休2人所致</w:t>
      </w:r>
      <w:r>
        <w:rPr>
          <w:rFonts w:hint="eastAsia" w:ascii="仿宋" w:hAnsi="仿宋" w:eastAsia="仿宋" w:cs="仿宋"/>
          <w:color w:val="000000"/>
          <w:kern w:val="0"/>
          <w:sz w:val="32"/>
          <w:szCs w:val="32"/>
          <w:lang w:val="en-US" w:eastAsia="zh-CN" w:bidi="ar-SA"/>
        </w:rPr>
        <w:t>。</w:t>
      </w:r>
    </w:p>
    <w:p>
      <w:pPr>
        <w:spacing w:line="600" w:lineRule="exact"/>
        <w:ind w:firstLine="640" w:firstLineChars="200"/>
        <w:jc w:val="both"/>
        <w:rPr>
          <w:rFonts w:hint="eastAsia"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三、关于</w:t>
      </w:r>
      <w:r>
        <w:rPr>
          <w:rFonts w:hint="default" w:ascii="方正小标宋_GBK" w:hAnsi="Times New Roman" w:eastAsia="方正小标宋_GBK" w:cs="方正仿宋_GBK"/>
          <w:sz w:val="32"/>
          <w:szCs w:val="32"/>
        </w:rPr>
        <w:t>202</w:t>
      </w:r>
      <w:r>
        <w:rPr>
          <w:rFonts w:hint="default" w:ascii="方正小标宋_GBK" w:hAnsi="Times New Roman" w:eastAsia="方正小标宋_GBK" w:cs="方正仿宋_GBK"/>
          <w:sz w:val="32"/>
          <w:szCs w:val="32"/>
          <w:lang w:val="en-US" w:eastAsia="zh-CN"/>
        </w:rPr>
        <w:t>4</w:t>
      </w:r>
      <w:r>
        <w:rPr>
          <w:rFonts w:hint="eastAsia" w:ascii="方正小标宋_GBK" w:hAnsi="Times New Roman" w:eastAsia="方正小标宋_GBK" w:cs="方正仿宋_GBK"/>
          <w:sz w:val="32"/>
          <w:szCs w:val="32"/>
        </w:rPr>
        <w:t>年一般公共预算基本支出</w:t>
      </w:r>
      <w:r>
        <w:rPr>
          <w:rFonts w:hint="eastAsia" w:ascii="方正小标宋_GBK" w:hAnsi="Times New Roman" w:eastAsia="方正小标宋_GBK" w:cs="方正仿宋_GBK"/>
          <w:sz w:val="32"/>
          <w:szCs w:val="32"/>
          <w:lang w:val="en-US" w:eastAsia="zh-CN"/>
        </w:rPr>
        <w:t>预算</w:t>
      </w:r>
      <w:r>
        <w:rPr>
          <w:rFonts w:hint="eastAsia" w:ascii="方正小标宋_GBK" w:hAnsi="Times New Roman" w:eastAsia="方正小标宋_GBK" w:cs="方正仿宋_GBK"/>
          <w:sz w:val="32"/>
          <w:szCs w:val="32"/>
        </w:rPr>
        <w:t>表的说明</w:t>
      </w:r>
    </w:p>
    <w:p>
      <w:pPr>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年一般公共预算基本支出</w:t>
      </w:r>
      <w:r>
        <w:rPr>
          <w:rFonts w:hint="eastAsia" w:ascii="仿宋" w:hAnsi="仿宋" w:eastAsia="仿宋" w:cs="仿宋"/>
          <w:sz w:val="32"/>
          <w:szCs w:val="32"/>
          <w:lang w:val="en-US" w:eastAsia="zh-CN"/>
        </w:rPr>
        <w:t>279.86</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237.77</w:t>
      </w:r>
      <w:r>
        <w:rPr>
          <w:rFonts w:hint="eastAsia" w:ascii="仿宋" w:hAnsi="仿宋" w:eastAsia="仿宋" w:cs="仿宋"/>
          <w:sz w:val="32"/>
          <w:szCs w:val="32"/>
        </w:rPr>
        <w:t>万元，公用经费</w:t>
      </w:r>
      <w:r>
        <w:rPr>
          <w:rFonts w:hint="eastAsia" w:ascii="仿宋" w:hAnsi="仿宋" w:eastAsia="仿宋" w:cs="仿宋"/>
          <w:sz w:val="32"/>
          <w:szCs w:val="32"/>
          <w:lang w:val="en-US" w:eastAsia="zh-CN"/>
        </w:rPr>
        <w:t>42.09</w:t>
      </w:r>
      <w:r>
        <w:rPr>
          <w:rFonts w:hint="eastAsia" w:ascii="仿宋" w:hAnsi="仿宋" w:eastAsia="仿宋" w:cs="仿宋"/>
          <w:sz w:val="32"/>
          <w:szCs w:val="32"/>
        </w:rPr>
        <w:t>万元。</w:t>
      </w:r>
    </w:p>
    <w:p>
      <w:pPr>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 xml:space="preserve">(一)人员经费 </w:t>
      </w:r>
      <w:r>
        <w:rPr>
          <w:rFonts w:hint="eastAsia" w:ascii="仿宋" w:hAnsi="仿宋" w:eastAsia="仿宋" w:cs="仿宋"/>
          <w:sz w:val="32"/>
          <w:szCs w:val="32"/>
          <w:lang w:val="en-US" w:eastAsia="zh-CN"/>
        </w:rPr>
        <w:t>237.77</w:t>
      </w:r>
      <w:r>
        <w:rPr>
          <w:rFonts w:hint="eastAsia" w:ascii="仿宋" w:hAnsi="仿宋" w:eastAsia="仿宋" w:cs="仿宋"/>
          <w:sz w:val="32"/>
          <w:szCs w:val="32"/>
        </w:rPr>
        <w:t>万元，主要包括:基本工资、津贴补贴、奖金、绩效工资、机关事业单位基本养老保险费、职业年金缴费、职工基本医疗保险缴费、公务员医疗补助缴费、其他社会保障缴费、住房公积金、其他工资福利支出、退休费、、生活补助、救济费、医疗费补助、奖励金、对其他个人和家庭的补助支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(二)公用经费</w:t>
      </w:r>
      <w:r>
        <w:rPr>
          <w:rFonts w:hint="eastAsia" w:ascii="仿宋" w:hAnsi="仿宋" w:eastAsia="仿宋" w:cs="仿宋"/>
          <w:sz w:val="32"/>
          <w:szCs w:val="32"/>
          <w:lang w:val="en-US" w:eastAsia="zh-CN"/>
        </w:rPr>
        <w:t>42.09</w:t>
      </w:r>
      <w:r>
        <w:rPr>
          <w:rFonts w:hint="eastAsia" w:ascii="仿宋" w:hAnsi="仿宋" w:eastAsia="仿宋" w:cs="仿宋"/>
          <w:sz w:val="32"/>
          <w:szCs w:val="32"/>
        </w:rPr>
        <w:t>万元，主要包括:</w:t>
      </w:r>
      <w:r>
        <w:rPr>
          <w:rFonts w:hint="eastAsia" w:ascii="仿宋" w:hAnsi="仿宋" w:eastAsia="仿宋" w:cs="仿宋"/>
          <w:sz w:val="32"/>
          <w:szCs w:val="32"/>
          <w:lang w:val="en-US" w:eastAsia="zh-CN"/>
        </w:rPr>
        <w:t>办公费、印刷费、手续费、水费、电费、邮电费、差旅费、维修(护)费、租赁费、会议费、培训费、公务接待费、劳务费、委托业务费、工会经费、公务用车运行维护费、其他交通费用、其他商品服务支出、办公设备购置、专用设备购置、其他资本性支出、其他支出。</w:t>
      </w:r>
    </w:p>
    <w:p>
      <w:pPr>
        <w:spacing w:line="600" w:lineRule="exact"/>
        <w:ind w:firstLine="640" w:firstLineChars="200"/>
        <w:jc w:val="both"/>
        <w:rPr>
          <w:rFonts w:hint="eastAsia"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四、关于</w:t>
      </w:r>
      <w:r>
        <w:rPr>
          <w:rFonts w:hint="default" w:ascii="方正小标宋_GBK" w:hAnsi="Times New Roman" w:eastAsia="方正小标宋_GBK" w:cs="方正仿宋_GBK"/>
          <w:sz w:val="32"/>
          <w:szCs w:val="32"/>
        </w:rPr>
        <w:t>202</w:t>
      </w:r>
      <w:r>
        <w:rPr>
          <w:rFonts w:hint="default" w:ascii="方正小标宋_GBK" w:hAnsi="Times New Roman" w:eastAsia="方正小标宋_GBK" w:cs="方正仿宋_GBK"/>
          <w:sz w:val="32"/>
          <w:szCs w:val="32"/>
          <w:lang w:val="en-US" w:eastAsia="zh-CN"/>
        </w:rPr>
        <w:t>4</w:t>
      </w:r>
      <w:r>
        <w:rPr>
          <w:rFonts w:hint="eastAsia" w:ascii="方正小标宋_GBK" w:hAnsi="Times New Roman" w:eastAsia="方正小标宋_GBK" w:cs="方正仿宋_GBK"/>
          <w:sz w:val="32"/>
          <w:szCs w:val="32"/>
        </w:rPr>
        <w:t>年政府性基金预算支出表的说明</w:t>
      </w:r>
    </w:p>
    <w:p>
      <w:pPr>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年没有政府性基金预算拨款收入，也没有使用政府性基金预算拨款安排的支出。</w:t>
      </w:r>
    </w:p>
    <w:p>
      <w:pPr>
        <w:spacing w:line="600" w:lineRule="exact"/>
        <w:ind w:firstLine="640" w:firstLineChars="200"/>
        <w:jc w:val="both"/>
        <w:rPr>
          <w:rFonts w:hint="eastAsia" w:ascii="方正小标宋_GBK" w:hAnsi="Times New Roman" w:eastAsia="方正小标宋_GBK" w:cs="方正仿宋_GBK"/>
          <w:sz w:val="32"/>
          <w:szCs w:val="32"/>
          <w:lang w:val="en-US" w:eastAsia="zh-CN"/>
        </w:rPr>
      </w:pPr>
      <w:r>
        <w:rPr>
          <w:rFonts w:hint="eastAsia" w:ascii="方正小标宋_GBK" w:hAnsi="Times New Roman" w:eastAsia="方正小标宋_GBK" w:cs="方正仿宋_GBK"/>
          <w:sz w:val="32"/>
          <w:szCs w:val="32"/>
          <w:lang w:val="en-US" w:eastAsia="zh-CN"/>
        </w:rPr>
        <w:t>五、关于</w:t>
      </w:r>
      <w:r>
        <w:rPr>
          <w:rFonts w:hint="default" w:ascii="方正小标宋_GBK" w:hAnsi="Times New Roman" w:eastAsia="方正小标宋_GBK" w:cs="方正仿宋_GBK"/>
          <w:sz w:val="32"/>
          <w:szCs w:val="32"/>
          <w:lang w:val="en-US" w:eastAsia="zh-CN"/>
        </w:rPr>
        <w:t>2024</w:t>
      </w:r>
      <w:r>
        <w:rPr>
          <w:rFonts w:hint="eastAsia" w:ascii="方正小标宋_GBK" w:hAnsi="Times New Roman" w:eastAsia="方正小标宋_GBK" w:cs="方正仿宋_GBK"/>
          <w:sz w:val="32"/>
          <w:szCs w:val="32"/>
          <w:lang w:val="en-US" w:eastAsia="zh-CN"/>
        </w:rPr>
        <w:t>年单位预算收支预算总表的说明</w:t>
      </w:r>
    </w:p>
    <w:p>
      <w:p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按照综合预算的原则，埇桥区社会福利救助中心所有收入和支出均纳入单位预算管理。埇桥区社会福利救助中心2024年收支总预算877.51万元，收入全部是一般公共预算拨款收入，支出包括: 社会保障和就业支出、卫生健康支出、住房保障支出。</w:t>
      </w:r>
    </w:p>
    <w:p>
      <w:pPr>
        <w:spacing w:line="600" w:lineRule="exact"/>
        <w:ind w:firstLine="640" w:firstLineChars="200"/>
        <w:jc w:val="both"/>
        <w:rPr>
          <w:rFonts w:hint="eastAsia" w:ascii="方正小标宋_GBK" w:hAnsi="Times New Roman" w:eastAsia="方正小标宋_GBK" w:cs="方正仿宋_GBK"/>
          <w:sz w:val="32"/>
          <w:szCs w:val="32"/>
          <w:lang w:val="en-US" w:eastAsia="zh-CN"/>
        </w:rPr>
      </w:pPr>
      <w:r>
        <w:rPr>
          <w:rFonts w:hint="eastAsia" w:ascii="方正小标宋_GBK" w:hAnsi="Times New Roman" w:eastAsia="方正小标宋_GBK" w:cs="方正仿宋_GBK"/>
          <w:sz w:val="32"/>
          <w:szCs w:val="32"/>
          <w:lang w:val="en-US" w:eastAsia="zh-CN"/>
        </w:rPr>
        <w:t>六、关于</w:t>
      </w:r>
      <w:r>
        <w:rPr>
          <w:rFonts w:hint="default" w:ascii="方正小标宋_GBK" w:hAnsi="Times New Roman" w:eastAsia="方正小标宋_GBK" w:cs="方正仿宋_GBK"/>
          <w:sz w:val="32"/>
          <w:szCs w:val="32"/>
          <w:lang w:val="en-US" w:eastAsia="zh-CN"/>
        </w:rPr>
        <w:t>2024</w:t>
      </w:r>
      <w:r>
        <w:rPr>
          <w:rFonts w:hint="eastAsia" w:ascii="方正小标宋_GBK" w:hAnsi="Times New Roman" w:eastAsia="方正小标宋_GBK" w:cs="方正仿宋_GBK"/>
          <w:sz w:val="32"/>
          <w:szCs w:val="32"/>
          <w:lang w:val="en-US" w:eastAsia="zh-CN"/>
        </w:rPr>
        <w:t>年单位收入预算表的说明</w:t>
      </w:r>
    </w:p>
    <w:p>
      <w:pPr>
        <w:spacing w:line="600" w:lineRule="exact"/>
        <w:jc w:val="both"/>
        <w:rPr>
          <w:rFonts w:hint="eastAsia" w:ascii="仿宋" w:hAnsi="仿宋" w:eastAsia="仿宋" w:cs="仿宋"/>
          <w:sz w:val="32"/>
          <w:szCs w:val="32"/>
        </w:rPr>
      </w:pPr>
      <w:r>
        <w:rPr>
          <w:rFonts w:hint="eastAsia" w:ascii="方正仿宋_GBK" w:hAnsi="Times New Roman" w:eastAsia="方正仿宋_GBK" w:cs="方正仿宋_GBK"/>
          <w:sz w:val="32"/>
          <w:szCs w:val="32"/>
        </w:rPr>
        <w:t xml:space="preserve">   </w:t>
      </w: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社会福利救助中心2024</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877.51</w:t>
      </w:r>
      <w:r>
        <w:rPr>
          <w:rFonts w:hint="eastAsia" w:ascii="仿宋" w:hAnsi="仿宋" w:eastAsia="仿宋" w:cs="仿宋"/>
          <w:sz w:val="32"/>
          <w:szCs w:val="32"/>
        </w:rPr>
        <w:t>万元，其中，本年收入</w:t>
      </w:r>
      <w:r>
        <w:rPr>
          <w:rFonts w:hint="eastAsia" w:ascii="仿宋" w:hAnsi="仿宋" w:eastAsia="仿宋" w:cs="仿宋"/>
          <w:sz w:val="32"/>
          <w:szCs w:val="32"/>
          <w:lang w:val="en-US" w:eastAsia="zh-CN"/>
        </w:rPr>
        <w:t>877.51</w:t>
      </w:r>
      <w:r>
        <w:rPr>
          <w:rFonts w:hint="eastAsia" w:ascii="仿宋" w:hAnsi="仿宋" w:eastAsia="仿宋" w:cs="仿宋"/>
          <w:sz w:val="32"/>
          <w:szCs w:val="32"/>
        </w:rPr>
        <w:t>万元，上年结转结余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本年收入</w:t>
      </w:r>
      <w:r>
        <w:rPr>
          <w:rFonts w:hint="eastAsia" w:ascii="仿宋" w:hAnsi="仿宋" w:eastAsia="仿宋" w:cs="仿宋"/>
          <w:sz w:val="32"/>
          <w:szCs w:val="32"/>
          <w:lang w:val="en-US" w:eastAsia="zh-CN"/>
        </w:rPr>
        <w:t>877.51</w:t>
      </w:r>
      <w:r>
        <w:rPr>
          <w:rFonts w:hint="eastAsia" w:ascii="仿宋" w:hAnsi="仿宋" w:eastAsia="仿宋" w:cs="仿宋"/>
          <w:sz w:val="32"/>
          <w:szCs w:val="32"/>
        </w:rPr>
        <w:t>万元，收入全部为一般公共预算拨款收入</w:t>
      </w:r>
      <w:r>
        <w:rPr>
          <w:rFonts w:hint="eastAsia" w:ascii="仿宋" w:hAnsi="仿宋" w:eastAsia="仿宋" w:cs="仿宋"/>
          <w:sz w:val="32"/>
          <w:szCs w:val="32"/>
          <w:lang w:eastAsia="zh-CN"/>
        </w:rPr>
        <w:t>，</w:t>
      </w:r>
      <w:r>
        <w:rPr>
          <w:rFonts w:hint="eastAsia" w:ascii="仿宋" w:hAnsi="仿宋" w:eastAsia="仿宋" w:cs="仿宋"/>
          <w:sz w:val="32"/>
          <w:szCs w:val="32"/>
        </w:rPr>
        <w:t>占</w:t>
      </w:r>
      <w:r>
        <w:rPr>
          <w:rFonts w:hint="eastAsia" w:ascii="仿宋" w:hAnsi="仿宋" w:eastAsia="仿宋" w:cs="仿宋"/>
          <w:sz w:val="32"/>
          <w:szCs w:val="32"/>
          <w:lang w:val="en-US" w:eastAsia="zh-CN"/>
        </w:rPr>
        <w:t>100%</w:t>
      </w:r>
      <w:r>
        <w:rPr>
          <w:rFonts w:hint="eastAsia" w:ascii="仿宋" w:hAnsi="仿宋" w:eastAsia="仿宋" w:cs="仿宋"/>
          <w:sz w:val="32"/>
          <w:szCs w:val="32"/>
        </w:rPr>
        <w:t>，比202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年预算增加</w:t>
      </w:r>
      <w:r>
        <w:rPr>
          <w:rFonts w:hint="eastAsia" w:ascii="仿宋" w:hAnsi="仿宋" w:eastAsia="仿宋" w:cs="仿宋"/>
          <w:sz w:val="32"/>
          <w:szCs w:val="32"/>
          <w:lang w:val="en-US" w:eastAsia="zh-CN"/>
        </w:rPr>
        <w:t>62.22</w:t>
      </w:r>
      <w:r>
        <w:rPr>
          <w:rFonts w:hint="eastAsia" w:ascii="仿宋" w:hAnsi="仿宋" w:eastAsia="仿宋" w:cs="仿宋"/>
          <w:sz w:val="32"/>
          <w:szCs w:val="32"/>
        </w:rPr>
        <w:t>万元，增长</w:t>
      </w:r>
      <w:r>
        <w:rPr>
          <w:rFonts w:hint="eastAsia" w:ascii="仿宋" w:hAnsi="仿宋" w:eastAsia="仿宋" w:cs="仿宋"/>
          <w:sz w:val="32"/>
          <w:szCs w:val="32"/>
          <w:lang w:val="en-US" w:eastAsia="zh-CN"/>
        </w:rPr>
        <w:t>7.63%</w:t>
      </w:r>
      <w:r>
        <w:rPr>
          <w:rFonts w:hint="eastAsia" w:ascii="仿宋" w:hAnsi="仿宋" w:eastAsia="仿宋" w:cs="仿宋"/>
          <w:sz w:val="32"/>
          <w:szCs w:val="32"/>
        </w:rPr>
        <w:t>，增长原因主要是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是按照上级文件规定城市特困人员集中供养生活费提标，失能失智护理补贴标准有较大幅度的提高；二是根据皖政办秘〔2023〕2号《安徽省人民政府办公厅关于调整全省最低工资标准的通知》，政府购买服务人员工资标准提高，同时社保基数按照上级文件规定缴纳标准提高，预算支出相应增加；三是单位每年按照流浪乞讨救助实际需要资金情况申报，2023年申报36万元，下达预算15万元，2024年财政按照实际申报资金下达预算30万元。</w:t>
      </w:r>
    </w:p>
    <w:p>
      <w:pPr>
        <w:spacing w:line="600" w:lineRule="exact"/>
        <w:ind w:firstLine="640" w:firstLineChars="200"/>
        <w:jc w:val="both"/>
        <w:rPr>
          <w:rFonts w:hint="eastAsia" w:ascii="方正小标宋_GBK" w:hAnsi="Times New Roman" w:eastAsia="方正小标宋_GBK" w:cs="方正仿宋_GBK"/>
          <w:sz w:val="32"/>
          <w:szCs w:val="32"/>
          <w:lang w:val="en-US" w:eastAsia="zh-CN"/>
        </w:rPr>
      </w:pPr>
      <w:r>
        <w:rPr>
          <w:rFonts w:hint="eastAsia" w:ascii="方正小标宋_GBK" w:hAnsi="Times New Roman" w:eastAsia="方正小标宋_GBK" w:cs="方正仿宋_GBK"/>
          <w:sz w:val="32"/>
          <w:szCs w:val="32"/>
          <w:lang w:val="en-US" w:eastAsia="zh-CN"/>
        </w:rPr>
        <w:t>七、关于</w:t>
      </w:r>
      <w:r>
        <w:rPr>
          <w:rFonts w:hint="default" w:ascii="方正小标宋_GBK" w:hAnsi="Times New Roman" w:eastAsia="方正小标宋_GBK" w:cs="方正仿宋_GBK"/>
          <w:sz w:val="32"/>
          <w:szCs w:val="32"/>
          <w:lang w:val="en-US" w:eastAsia="zh-CN"/>
        </w:rPr>
        <w:t>2024</w:t>
      </w:r>
      <w:r>
        <w:rPr>
          <w:rFonts w:hint="eastAsia" w:ascii="方正小标宋_GBK" w:hAnsi="Times New Roman" w:eastAsia="方正小标宋_GBK" w:cs="方正仿宋_GBK"/>
          <w:sz w:val="32"/>
          <w:szCs w:val="32"/>
          <w:lang w:val="en-US" w:eastAsia="zh-CN"/>
        </w:rPr>
        <w:t>年单位支出预算表的说明</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eastAsia="仿宋_GB2312" w:cs="Times New Roman"/>
          <w:sz w:val="32"/>
          <w:szCs w:val="32"/>
          <w:lang w:val="en-US" w:eastAsia="zh-CN"/>
        </w:rPr>
      </w:pP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社会福利救助中心2024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877.51</w:t>
      </w:r>
      <w:r>
        <w:rPr>
          <w:rFonts w:hint="eastAsia" w:ascii="仿宋" w:hAnsi="仿宋" w:eastAsia="仿宋" w:cs="仿宋"/>
          <w:sz w:val="32"/>
          <w:szCs w:val="32"/>
        </w:rPr>
        <w:t>万元，比 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年预算增加</w:t>
      </w:r>
      <w:r>
        <w:rPr>
          <w:rFonts w:hint="eastAsia" w:ascii="仿宋" w:hAnsi="仿宋" w:eastAsia="仿宋" w:cs="仿宋"/>
          <w:sz w:val="32"/>
          <w:szCs w:val="32"/>
          <w:lang w:val="en-US" w:eastAsia="zh-CN"/>
        </w:rPr>
        <w:t>62.22</w:t>
      </w:r>
      <w:r>
        <w:rPr>
          <w:rFonts w:hint="eastAsia" w:ascii="仿宋" w:hAnsi="仿宋" w:eastAsia="仿宋" w:cs="仿宋"/>
          <w:sz w:val="32"/>
          <w:szCs w:val="32"/>
        </w:rPr>
        <w:t>万元，增长</w:t>
      </w:r>
      <w:r>
        <w:rPr>
          <w:rFonts w:hint="eastAsia" w:ascii="仿宋" w:hAnsi="仿宋" w:eastAsia="仿宋" w:cs="仿宋"/>
          <w:sz w:val="32"/>
          <w:szCs w:val="32"/>
          <w:lang w:val="en-US" w:eastAsia="zh-CN"/>
        </w:rPr>
        <w:t>7.63%</w:t>
      </w:r>
      <w:r>
        <w:rPr>
          <w:rFonts w:hint="eastAsia" w:ascii="仿宋" w:hAnsi="仿宋" w:eastAsia="仿宋" w:cs="仿宋"/>
          <w:sz w:val="32"/>
          <w:szCs w:val="32"/>
        </w:rPr>
        <w:t>，增长原因主要是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是按照上级文件规定城市特困人员集中供养生活费提标，失能失智护理补贴标准有较大幅度的提高；二是根据皖政办秘〔2023〕2号《安徽省人民政府办公厅关于调整全省最低工资标准的通知》，政府购买服务人员工资标准提高，同时社保基数按照上级文件规定缴纳标准提高，预算支出相应增加；三是单位每年按照流浪乞讨救助实际需要资金情况申报，2023年申报36万元，下达预算15万元，2024年财政按照实际申报资金下达预算30万元。</w:t>
      </w:r>
    </w:p>
    <w:p>
      <w:p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其中，基本支出</w:t>
      </w:r>
      <w:r>
        <w:rPr>
          <w:rFonts w:hint="eastAsia" w:ascii="仿宋" w:hAnsi="仿宋" w:eastAsia="仿宋" w:cs="仿宋"/>
          <w:sz w:val="32"/>
          <w:szCs w:val="32"/>
          <w:lang w:val="en-US" w:eastAsia="zh-CN"/>
        </w:rPr>
        <w:t>279.86</w:t>
      </w:r>
      <w:r>
        <w:rPr>
          <w:rFonts w:hint="eastAsia" w:ascii="仿宋" w:hAnsi="仿宋" w:eastAsia="仿宋" w:cs="仿宋"/>
          <w:sz w:val="32"/>
          <w:szCs w:val="32"/>
        </w:rPr>
        <w:t>万元，占</w:t>
      </w:r>
      <w:r>
        <w:rPr>
          <w:rFonts w:hint="eastAsia" w:ascii="仿宋" w:hAnsi="仿宋" w:eastAsia="仿宋" w:cs="仿宋"/>
          <w:sz w:val="32"/>
          <w:szCs w:val="32"/>
          <w:lang w:val="en-US" w:eastAsia="zh-CN"/>
        </w:rPr>
        <w:t>31.89%</w:t>
      </w:r>
      <w:r>
        <w:rPr>
          <w:rFonts w:hint="eastAsia" w:ascii="仿宋" w:hAnsi="仿宋" w:eastAsia="仿宋" w:cs="仿宋"/>
          <w:sz w:val="32"/>
          <w:szCs w:val="32"/>
        </w:rPr>
        <w:t>，主要用于保障机构日常运转、完成日常工作任务;项目支出</w:t>
      </w:r>
      <w:r>
        <w:rPr>
          <w:rFonts w:hint="eastAsia" w:ascii="仿宋" w:hAnsi="仿宋" w:eastAsia="仿宋" w:cs="仿宋"/>
          <w:sz w:val="32"/>
          <w:szCs w:val="32"/>
          <w:lang w:val="en-US" w:eastAsia="zh-CN"/>
        </w:rPr>
        <w:t>597.65</w:t>
      </w:r>
      <w:r>
        <w:rPr>
          <w:rFonts w:hint="eastAsia" w:ascii="仿宋" w:hAnsi="仿宋" w:eastAsia="仿宋" w:cs="仿宋"/>
          <w:sz w:val="32"/>
          <w:szCs w:val="32"/>
        </w:rPr>
        <w:t>万元，占</w:t>
      </w:r>
      <w:r>
        <w:rPr>
          <w:rFonts w:hint="eastAsia" w:ascii="仿宋" w:hAnsi="仿宋" w:eastAsia="仿宋" w:cs="仿宋"/>
          <w:sz w:val="32"/>
          <w:szCs w:val="32"/>
          <w:lang w:val="en-US" w:eastAsia="zh-CN"/>
        </w:rPr>
        <w:t>68.11%</w:t>
      </w:r>
      <w:r>
        <w:rPr>
          <w:rFonts w:hint="eastAsia" w:ascii="仿宋" w:hAnsi="仿宋" w:eastAsia="仿宋" w:cs="仿宋"/>
          <w:sz w:val="32"/>
          <w:szCs w:val="32"/>
        </w:rPr>
        <w:t>，主要用于</w:t>
      </w:r>
      <w:r>
        <w:rPr>
          <w:rFonts w:hint="eastAsia" w:ascii="仿宋" w:hAnsi="仿宋" w:eastAsia="仿宋" w:cs="仿宋"/>
          <w:sz w:val="32"/>
          <w:szCs w:val="32"/>
          <w:lang w:val="en-US" w:eastAsia="zh-CN"/>
        </w:rPr>
        <w:t>特殊儿童群体基本生活费、城市特困人员救助供养支出、流浪乞讨人员救助支出、重度残疾人护理补贴，以及为保障护理上述困难群体的政府购买服务人员工资及社保支出。</w:t>
      </w:r>
    </w:p>
    <w:p>
      <w:pPr>
        <w:spacing w:line="600" w:lineRule="exact"/>
        <w:ind w:firstLine="640" w:firstLineChars="200"/>
        <w:jc w:val="both"/>
        <w:rPr>
          <w:rFonts w:hint="eastAsia" w:ascii="方正小标宋_GBK" w:hAnsi="Times New Roman" w:eastAsia="方正小标宋_GBK" w:cs="方正仿宋_GBK"/>
          <w:sz w:val="32"/>
          <w:szCs w:val="32"/>
          <w:lang w:val="en-US" w:eastAsia="zh-CN"/>
        </w:rPr>
      </w:pPr>
      <w:r>
        <w:rPr>
          <w:rFonts w:hint="eastAsia" w:ascii="方正小标宋_GBK" w:hAnsi="Times New Roman" w:eastAsia="方正小标宋_GBK" w:cs="方正仿宋_GBK"/>
          <w:sz w:val="32"/>
          <w:szCs w:val="32"/>
          <w:lang w:val="en-US" w:eastAsia="zh-CN"/>
        </w:rPr>
        <w:t xml:space="preserve"> 八、关于</w:t>
      </w:r>
      <w:r>
        <w:rPr>
          <w:rFonts w:hint="default" w:ascii="方正小标宋_GBK" w:hAnsi="Times New Roman" w:eastAsia="方正小标宋_GBK" w:cs="方正仿宋_GBK"/>
          <w:sz w:val="32"/>
          <w:szCs w:val="32"/>
          <w:lang w:val="en-US" w:eastAsia="zh-CN"/>
        </w:rPr>
        <w:t>2024</w:t>
      </w:r>
      <w:r>
        <w:rPr>
          <w:rFonts w:hint="eastAsia" w:ascii="方正小标宋_GBK" w:hAnsi="Times New Roman" w:eastAsia="方正小标宋_GBK" w:cs="方正仿宋_GBK"/>
          <w:sz w:val="32"/>
          <w:szCs w:val="32"/>
          <w:lang w:val="en-US" w:eastAsia="zh-CN"/>
        </w:rPr>
        <w:t>年国有资本经营预算支出表的说明</w:t>
      </w:r>
    </w:p>
    <w:p>
      <w:pPr>
        <w:spacing w:line="600" w:lineRule="exact"/>
        <w:ind w:firstLine="640" w:firstLineChars="200"/>
        <w:jc w:val="both"/>
        <w:rPr>
          <w:rFonts w:hint="eastAsia" w:ascii="仿宋" w:hAnsi="仿宋" w:eastAsia="仿宋" w:cs="仿宋"/>
          <w:color w:val="FF0000"/>
          <w:sz w:val="32"/>
          <w:szCs w:val="32"/>
        </w:rPr>
      </w:pP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年没有国有资本经营预算拨款收入，也没有使用国有资本经营预算拨款安排的支出。 </w:t>
      </w:r>
    </w:p>
    <w:p>
      <w:pPr>
        <w:spacing w:line="600" w:lineRule="exact"/>
        <w:ind w:firstLine="640" w:firstLineChars="200"/>
        <w:jc w:val="both"/>
        <w:rPr>
          <w:rFonts w:hint="eastAsia" w:ascii="方正小标宋_GBK" w:hAnsi="Times New Roman" w:eastAsia="方正小标宋_GBK" w:cs="方正仿宋_GBK"/>
          <w:sz w:val="32"/>
          <w:szCs w:val="32"/>
          <w:lang w:val="en-US" w:eastAsia="zh-CN"/>
        </w:rPr>
      </w:pPr>
      <w:r>
        <w:rPr>
          <w:rFonts w:hint="eastAsia" w:ascii="方正小标宋_GBK" w:hAnsi="Times New Roman" w:eastAsia="方正小标宋_GBK" w:cs="方正仿宋_GBK"/>
          <w:sz w:val="32"/>
          <w:szCs w:val="32"/>
          <w:lang w:val="en-US" w:eastAsia="zh-CN"/>
        </w:rPr>
        <w:t>九、关于</w:t>
      </w:r>
      <w:r>
        <w:rPr>
          <w:rFonts w:hint="default" w:ascii="方正小标宋_GBK" w:hAnsi="Times New Roman" w:eastAsia="方正小标宋_GBK" w:cs="方正仿宋_GBK"/>
          <w:sz w:val="32"/>
          <w:szCs w:val="32"/>
          <w:lang w:val="en-US" w:eastAsia="zh-CN"/>
        </w:rPr>
        <w:t>2024</w:t>
      </w:r>
      <w:r>
        <w:rPr>
          <w:rFonts w:hint="eastAsia" w:ascii="方正小标宋_GBK" w:hAnsi="Times New Roman" w:eastAsia="方正小标宋_GBK" w:cs="方正仿宋_GBK"/>
          <w:sz w:val="32"/>
          <w:szCs w:val="32"/>
          <w:lang w:val="en-US" w:eastAsia="zh-CN"/>
        </w:rPr>
        <w:t>年项目支出表的说明</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年预算共安排项目支出 </w:t>
      </w:r>
      <w:r>
        <w:rPr>
          <w:rFonts w:hint="eastAsia" w:ascii="仿宋" w:hAnsi="仿宋" w:eastAsia="仿宋" w:cs="仿宋"/>
          <w:sz w:val="32"/>
          <w:szCs w:val="32"/>
          <w:lang w:val="en-US" w:eastAsia="zh-CN"/>
        </w:rPr>
        <w:t>597.65</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年预算增加</w:t>
      </w:r>
      <w:r>
        <w:rPr>
          <w:rFonts w:hint="eastAsia" w:ascii="仿宋" w:hAnsi="仿宋" w:eastAsia="仿宋" w:cs="仿宋"/>
          <w:sz w:val="32"/>
          <w:szCs w:val="32"/>
          <w:lang w:val="en-US" w:eastAsia="zh-CN"/>
        </w:rPr>
        <w:t>100.51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20.22</w:t>
      </w:r>
      <w:r>
        <w:rPr>
          <w:rFonts w:hint="eastAsia" w:ascii="仿宋" w:hAnsi="仿宋" w:eastAsia="仿宋" w:cs="仿宋"/>
          <w:sz w:val="32"/>
          <w:szCs w:val="32"/>
        </w:rPr>
        <w:t>%，增长原因主要是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是按照上级文件规定城市特困人员集中供养生活费提标，失能失智护理补贴标准有较大幅度的提高；二是根据皖政办秘〔2023〕2号《安徽省人民政府办公厅关于调整全省最低工资标准的通知》，政府购买服务人员工资标准提高，同时社保基数按照上级文件规定缴纳标准提高，预算支出相应增加；三是单位每年按照流浪乞讨救助实际需要资金情况申报，2023年申报36万元，下达预算15万元，而2024年财政按照实际申报资金下达预算30万元。</w:t>
      </w:r>
    </w:p>
    <w:p>
      <w:pPr>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主要包括:本年财政拨款安排</w:t>
      </w:r>
      <w:r>
        <w:rPr>
          <w:rFonts w:hint="eastAsia" w:ascii="仿宋" w:hAnsi="仿宋" w:eastAsia="仿宋" w:cs="仿宋"/>
          <w:sz w:val="32"/>
          <w:szCs w:val="32"/>
          <w:lang w:val="en-US" w:eastAsia="zh-CN"/>
        </w:rPr>
        <w:t>597.65</w:t>
      </w:r>
      <w:r>
        <w:rPr>
          <w:rFonts w:hint="eastAsia" w:ascii="仿宋" w:hAnsi="仿宋" w:eastAsia="仿宋" w:cs="仿宋"/>
          <w:sz w:val="32"/>
          <w:szCs w:val="32"/>
        </w:rPr>
        <w:t>万元</w:t>
      </w:r>
      <w:r>
        <w:rPr>
          <w:rFonts w:hint="eastAsia" w:ascii="仿宋" w:hAnsi="仿宋" w:eastAsia="仿宋" w:cs="仿宋"/>
          <w:sz w:val="32"/>
          <w:szCs w:val="32"/>
          <w:lang w:val="en-US" w:eastAsia="zh-CN"/>
        </w:rPr>
        <w:t>，全部为一般公共预算拨款安排。</w:t>
      </w:r>
    </w:p>
    <w:p>
      <w:pPr>
        <w:spacing w:line="600" w:lineRule="exact"/>
        <w:ind w:firstLine="640" w:firstLineChars="200"/>
        <w:jc w:val="both"/>
        <w:rPr>
          <w:rFonts w:hint="eastAsia" w:ascii="方正小标宋_GBK" w:hAnsi="Times New Roman" w:eastAsia="方正小标宋_GBK" w:cs="方正仿宋_GBK"/>
          <w:sz w:val="32"/>
          <w:szCs w:val="32"/>
          <w:lang w:val="en-US" w:eastAsia="zh-CN"/>
        </w:rPr>
      </w:pPr>
      <w:r>
        <w:rPr>
          <w:rFonts w:hint="eastAsia" w:ascii="方正小标宋_GBK" w:hAnsi="Times New Roman" w:eastAsia="方正小标宋_GBK" w:cs="方正仿宋_GBK"/>
          <w:sz w:val="32"/>
          <w:szCs w:val="32"/>
          <w:lang w:val="en-US" w:eastAsia="zh-CN"/>
        </w:rPr>
        <w:t>十、关于</w:t>
      </w:r>
      <w:r>
        <w:rPr>
          <w:rFonts w:hint="default" w:ascii="方正小标宋_GBK" w:hAnsi="Times New Roman" w:eastAsia="方正小标宋_GBK" w:cs="方正仿宋_GBK"/>
          <w:sz w:val="32"/>
          <w:szCs w:val="32"/>
          <w:lang w:val="en-US" w:eastAsia="zh-CN"/>
        </w:rPr>
        <w:t>2024</w:t>
      </w:r>
      <w:r>
        <w:rPr>
          <w:rFonts w:hint="eastAsia" w:ascii="方正小标宋_GBK" w:hAnsi="Times New Roman" w:eastAsia="方正小标宋_GBK" w:cs="方正仿宋_GBK"/>
          <w:sz w:val="32"/>
          <w:szCs w:val="32"/>
          <w:lang w:val="en-US" w:eastAsia="zh-CN"/>
        </w:rPr>
        <w:t xml:space="preserve"> 年政府采购支出表的说明</w:t>
      </w:r>
    </w:p>
    <w:p>
      <w:pPr>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年没有使用一般公共预算拨款、政府性基金预算拨款、国有资本经营预算拨款、财政专户管理资金和单位资金安排的政府采购支出。</w:t>
      </w:r>
    </w:p>
    <w:p>
      <w:pPr>
        <w:spacing w:line="600" w:lineRule="exact"/>
        <w:ind w:firstLine="640" w:firstLineChars="200"/>
        <w:jc w:val="both"/>
        <w:rPr>
          <w:rFonts w:hint="eastAsia" w:ascii="方正小标宋_GBK" w:hAnsi="Times New Roman" w:eastAsia="方正小标宋_GBK" w:cs="方正仿宋_GBK"/>
          <w:sz w:val="32"/>
          <w:szCs w:val="32"/>
          <w:lang w:val="en-US" w:eastAsia="zh-CN"/>
        </w:rPr>
      </w:pPr>
      <w:r>
        <w:rPr>
          <w:rFonts w:hint="eastAsia" w:ascii="方正小标宋_GBK" w:hAnsi="Times New Roman" w:eastAsia="方正小标宋_GBK" w:cs="方正仿宋_GBK"/>
          <w:sz w:val="32"/>
          <w:szCs w:val="32"/>
          <w:lang w:val="en-US" w:eastAsia="zh-CN"/>
        </w:rPr>
        <w:t>十一、关于</w:t>
      </w:r>
      <w:r>
        <w:rPr>
          <w:rFonts w:hint="default" w:ascii="方正小标宋_GBK" w:hAnsi="Times New Roman" w:eastAsia="方正小标宋_GBK" w:cs="方正仿宋_GBK"/>
          <w:sz w:val="32"/>
          <w:szCs w:val="32"/>
          <w:lang w:val="en-US" w:eastAsia="zh-CN"/>
        </w:rPr>
        <w:t>2024</w:t>
      </w:r>
      <w:r>
        <w:rPr>
          <w:rFonts w:hint="eastAsia" w:ascii="方正小标宋_GBK" w:hAnsi="Times New Roman" w:eastAsia="方正小标宋_GBK" w:cs="方正仿宋_GBK"/>
          <w:sz w:val="32"/>
          <w:szCs w:val="32"/>
          <w:lang w:val="en-US" w:eastAsia="zh-CN"/>
        </w:rPr>
        <w:t>年政府购买服务支出表的说明</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年没有安排政府购买服务支出。</w:t>
      </w:r>
    </w:p>
    <w:p>
      <w:pPr>
        <w:spacing w:line="600" w:lineRule="exact"/>
        <w:jc w:val="both"/>
        <w:rPr>
          <w:rFonts w:hint="eastAsia" w:ascii="方正小标宋_GBK" w:hAnsi="Times New Roman" w:eastAsia="方正小标宋_GBK" w:cs="方正仿宋_GBK"/>
          <w:sz w:val="32"/>
          <w:szCs w:val="32"/>
          <w:lang w:val="en-US" w:eastAsia="zh-CN"/>
        </w:rPr>
      </w:pPr>
      <w:r>
        <w:rPr>
          <w:rFonts w:hint="eastAsia" w:ascii="方正仿宋_GBK" w:hAnsi="Times New Roman" w:eastAsia="方正仿宋_GBK" w:cs="方正仿宋_GBK"/>
          <w:sz w:val="32"/>
          <w:szCs w:val="32"/>
        </w:rPr>
        <w:t xml:space="preserve"> </w:t>
      </w:r>
      <w:r>
        <w:rPr>
          <w:rFonts w:hint="eastAsia" w:ascii="方正小标宋_GBK" w:hAnsi="Times New Roman" w:eastAsia="方正小标宋_GBK" w:cs="方正仿宋_GBK"/>
          <w:sz w:val="32"/>
          <w:szCs w:val="32"/>
        </w:rPr>
        <w:t xml:space="preserve">  </w:t>
      </w:r>
      <w:r>
        <w:rPr>
          <w:rFonts w:hint="eastAsia" w:ascii="方正小标宋_GBK" w:eastAsia="方正小标宋_GBK" w:cs="方正仿宋_GBK"/>
          <w:sz w:val="32"/>
          <w:szCs w:val="32"/>
          <w:lang w:val="en-US" w:eastAsia="zh-CN"/>
        </w:rPr>
        <w:t xml:space="preserve"> </w:t>
      </w:r>
      <w:r>
        <w:rPr>
          <w:rFonts w:hint="eastAsia" w:ascii="方正小标宋_GBK" w:hAnsi="Times New Roman" w:eastAsia="方正小标宋_GBK" w:cs="方正仿宋_GBK"/>
          <w:sz w:val="32"/>
          <w:szCs w:val="32"/>
          <w:lang w:val="en-US" w:eastAsia="zh-CN"/>
        </w:rPr>
        <w:t>十二、其他重要事项情况说明</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(一)项目及绩效目标情况。 </w:t>
      </w:r>
    </w:p>
    <w:p>
      <w:pPr>
        <w:spacing w:line="600" w:lineRule="exact"/>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1.“2024_困难群众救助_特殊儿童群体基本生活保障”项目。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项目概述。我中心现救助孤儿及事实无人抚养儿童41人，根据宿州市埇桥区人民政府《关于调整孤儿基本生活费保障标准的通知》，福利机构集中供养孤儿和事实无人抚养儿童标准为每人每月1610元，2024年需申请财政资金79.212万元，以切实保障孤儿和事实无人抚养儿童的基本生活、教育、康复、发展等各项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(2)立项依据。宿州市埇桥区人民政府《关于调整孤儿基本生活费保障标准的通知》</w:t>
      </w:r>
      <w:r>
        <w:rPr>
          <w:rFonts w:hint="eastAsia" w:ascii="仿宋" w:hAnsi="仿宋" w:eastAsia="仿宋" w:cs="仿宋"/>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(3)实施主体。</w:t>
      </w:r>
      <w:r>
        <w:rPr>
          <w:rFonts w:hint="eastAsia" w:ascii="仿宋" w:hAnsi="仿宋" w:eastAsia="仿宋" w:cs="仿宋"/>
          <w:sz w:val="32"/>
          <w:szCs w:val="32"/>
          <w:lang w:val="en-US" w:eastAsia="zh-CN"/>
        </w:rPr>
        <w:t>宿州市埇桥区社会福利救助中心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(4)起止时间。</w:t>
      </w:r>
      <w:r>
        <w:rPr>
          <w:rFonts w:hint="eastAsia" w:ascii="仿宋" w:hAnsi="仿宋" w:eastAsia="仿宋" w:cs="仿宋"/>
          <w:sz w:val="32"/>
          <w:szCs w:val="32"/>
          <w:lang w:val="en-US" w:eastAsia="zh-CN"/>
        </w:rPr>
        <w:t>2024年1月1日至2024年12月31日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(5)项目内容。</w:t>
      </w:r>
      <w:r>
        <w:rPr>
          <w:rFonts w:hint="eastAsia" w:ascii="仿宋" w:hAnsi="仿宋" w:eastAsia="仿宋" w:cs="仿宋"/>
          <w:sz w:val="32"/>
          <w:szCs w:val="32"/>
          <w:lang w:val="en-US" w:eastAsia="zh-CN"/>
        </w:rPr>
        <w:t>根据</w:t>
      </w:r>
      <w:r>
        <w:rPr>
          <w:rFonts w:hint="eastAsia" w:ascii="仿宋" w:hAnsi="仿宋" w:eastAsia="仿宋" w:cs="仿宋"/>
          <w:sz w:val="32"/>
          <w:szCs w:val="32"/>
        </w:rPr>
        <w:t>宿州市埇桥区人民政府《关于调整孤儿基本生活费保障标准的通知》</w:t>
      </w:r>
      <w:r>
        <w:rPr>
          <w:rFonts w:hint="eastAsia" w:ascii="仿宋" w:hAnsi="仿宋" w:eastAsia="仿宋" w:cs="仿宋"/>
          <w:color w:val="000000"/>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color w:val="000000"/>
          <w:sz w:val="32"/>
          <w:szCs w:val="32"/>
          <w:lang w:eastAsia="zh-CN"/>
        </w:rPr>
        <w:t>年救助中心需救助儿童4</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人，福利机构集中供养孤儿和事实无人抚养儿童标准为每人每月</w:t>
      </w:r>
      <w:r>
        <w:rPr>
          <w:rFonts w:hint="eastAsia" w:ascii="仿宋" w:hAnsi="仿宋" w:eastAsia="仿宋" w:cs="仿宋"/>
          <w:color w:val="000000"/>
          <w:sz w:val="32"/>
          <w:szCs w:val="32"/>
          <w:lang w:val="en-US" w:eastAsia="zh-CN"/>
        </w:rPr>
        <w:t>1610</w:t>
      </w:r>
      <w:r>
        <w:rPr>
          <w:rFonts w:hint="eastAsia" w:ascii="仿宋" w:hAnsi="仿宋" w:eastAsia="仿宋" w:cs="仿宋"/>
          <w:color w:val="000000"/>
          <w:sz w:val="32"/>
          <w:szCs w:val="32"/>
          <w:lang w:eastAsia="zh-CN"/>
        </w:rPr>
        <w:t>元，</w:t>
      </w:r>
      <w:r>
        <w:rPr>
          <w:rFonts w:hint="eastAsia" w:ascii="仿宋" w:hAnsi="仿宋" w:eastAsia="仿宋" w:cs="仿宋"/>
          <w:sz w:val="32"/>
          <w:szCs w:val="32"/>
          <w:lang w:val="en-US" w:eastAsia="zh-CN"/>
        </w:rPr>
        <w:t>2024</w:t>
      </w:r>
      <w:r>
        <w:rPr>
          <w:rFonts w:hint="eastAsia" w:ascii="仿宋" w:hAnsi="仿宋" w:eastAsia="仿宋" w:cs="仿宋"/>
          <w:color w:val="000000"/>
          <w:sz w:val="32"/>
          <w:szCs w:val="32"/>
          <w:lang w:eastAsia="zh-CN"/>
        </w:rPr>
        <w:t>年孤儿救助保障预算资金共计</w:t>
      </w:r>
      <w:r>
        <w:rPr>
          <w:rFonts w:hint="eastAsia" w:ascii="仿宋" w:hAnsi="仿宋" w:eastAsia="仿宋" w:cs="仿宋"/>
          <w:sz w:val="32"/>
          <w:szCs w:val="32"/>
        </w:rPr>
        <w:t>79.212</w:t>
      </w:r>
      <w:r>
        <w:rPr>
          <w:rFonts w:hint="eastAsia" w:ascii="仿宋" w:hAnsi="仿宋" w:eastAsia="仿宋" w:cs="仿宋"/>
          <w:color w:val="000000"/>
          <w:sz w:val="32"/>
          <w:szCs w:val="32"/>
          <w:lang w:val="en-US" w:eastAsia="zh-CN"/>
        </w:rPr>
        <w:t>万</w:t>
      </w:r>
      <w:r>
        <w:rPr>
          <w:rFonts w:hint="eastAsia" w:ascii="仿宋" w:hAnsi="仿宋" w:eastAsia="仿宋" w:cs="仿宋"/>
          <w:color w:val="000000"/>
          <w:sz w:val="32"/>
          <w:szCs w:val="32"/>
          <w:lang w:eastAsia="zh-CN"/>
        </w:rPr>
        <w:t>元。通过科学合理测算儿童保障资金总额，提升资金使用效率，切实保障孤儿和事实无人抚养儿童的基本生活、教育、康复、发展等各项权益。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(6)年度预算安排。</w:t>
      </w:r>
      <w:r>
        <w:rPr>
          <w:rFonts w:hint="eastAsia" w:ascii="仿宋" w:hAnsi="仿宋" w:eastAsia="仿宋" w:cs="仿宋"/>
          <w:sz w:val="32"/>
          <w:szCs w:val="32"/>
          <w:lang w:val="en-US" w:eastAsia="zh-CN"/>
        </w:rPr>
        <w:t>2024</w:t>
      </w:r>
      <w:r>
        <w:rPr>
          <w:rFonts w:hint="eastAsia" w:ascii="仿宋" w:hAnsi="仿宋" w:eastAsia="仿宋" w:cs="仿宋"/>
          <w:color w:val="000000"/>
          <w:kern w:val="0"/>
          <w:sz w:val="32"/>
          <w:szCs w:val="32"/>
          <w:lang w:val="en-US" w:eastAsia="zh-CN" w:bidi="ar-SA"/>
        </w:rPr>
        <w:t>年财政预算拨款</w:t>
      </w:r>
      <w:r>
        <w:rPr>
          <w:rFonts w:hint="eastAsia" w:ascii="仿宋" w:hAnsi="仿宋" w:eastAsia="仿宋" w:cs="仿宋"/>
          <w:sz w:val="32"/>
          <w:szCs w:val="32"/>
          <w:lang w:val="en-US" w:eastAsia="zh-CN"/>
        </w:rPr>
        <w:t>79.212万元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rPr>
        <w:t>(7)绩效目标。</w:t>
      </w:r>
    </w:p>
    <w:tbl>
      <w:tblPr>
        <w:tblStyle w:val="6"/>
        <w:tblW w:w="94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903"/>
        <w:gridCol w:w="972"/>
        <w:gridCol w:w="1620"/>
        <w:gridCol w:w="1188"/>
        <w:gridCol w:w="972"/>
        <w:gridCol w:w="1188"/>
        <w:gridCol w:w="72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426"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_GB2312" w:hAnsi="仿宋_GB2312" w:eastAsia="仿宋_GB2312" w:cs="仿宋_GB2312"/>
                <w:b/>
                <w:bCs/>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9"/>
            <w:tcBorders>
              <w:top w:val="nil"/>
              <w:left w:val="nil"/>
              <w:bottom w:val="nil"/>
              <w:right w:val="nil"/>
            </w:tcBorders>
            <w:shd w:val="clear" w:color="auto" w:fill="auto"/>
            <w:noWrap/>
            <w:vAlign w:val="bottom"/>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项目名称</w:t>
            </w:r>
          </w:p>
        </w:tc>
        <w:tc>
          <w:tcPr>
            <w:tcW w:w="679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2024_困难群众救助_特殊儿童群体基本生活保障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实施单位</w:t>
            </w:r>
          </w:p>
        </w:tc>
        <w:tc>
          <w:tcPr>
            <w:tcW w:w="679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宿州市埇桥区社会福利救助中心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存续类型</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延续项目</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项目负责人</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于立新</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联系电话：</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18555079969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项目起止时间</w:t>
            </w:r>
          </w:p>
        </w:tc>
        <w:tc>
          <w:tcPr>
            <w:tcW w:w="679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2024年01月01日——2024年12月31日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项目概况</w:t>
            </w:r>
          </w:p>
        </w:tc>
        <w:tc>
          <w:tcPr>
            <w:tcW w:w="679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我中心现救助孤儿及事实无人抚养儿童41人，宿州市埇桥区人民政府《关于调整孤儿基本生活费保障标准的通知》，福利机构集中供养孤儿和事实无人抚养儿童标准为每人每月1610元，2024年需申请财政资金 79.212万元，以切实保障孤儿和事实无人抚养儿童的基本生活、教育、康复、发展等各项权益。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63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项目资金 （万元）</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中期资金总额：</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79.212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年度资金总额：</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79.212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63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其中：财政拨款</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79.212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其中：财政拨款</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79.212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63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其他资金</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kern w:val="0"/>
                <w:sz w:val="18"/>
                <w:szCs w:val="18"/>
                <w:lang w:val="en-US" w:eastAsia="zh-CN" w:bidi="ar-SA"/>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其他资金</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56"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总</w:t>
            </w:r>
            <w:r>
              <w:rPr>
                <w:rFonts w:hint="eastAsia" w:ascii="宋体" w:hAnsi="宋体" w:eastAsia="宋体" w:cs="宋体"/>
                <w:color w:val="000000"/>
                <w:kern w:val="0"/>
                <w:sz w:val="18"/>
                <w:szCs w:val="18"/>
                <w:lang w:val="en-US" w:eastAsia="zh-CN" w:bidi="ar-SA"/>
              </w:rPr>
              <w:br w:type="textWrapping"/>
            </w:r>
            <w:r>
              <w:rPr>
                <w:rFonts w:hint="eastAsia" w:ascii="宋体" w:hAnsi="宋体" w:eastAsia="宋体" w:cs="宋体"/>
                <w:color w:val="000000"/>
                <w:kern w:val="0"/>
                <w:sz w:val="18"/>
                <w:szCs w:val="18"/>
                <w:lang w:val="en-US" w:eastAsia="zh-CN" w:bidi="ar-SA"/>
              </w:rPr>
              <w:br w:type="textWrapping"/>
            </w:r>
            <w:r>
              <w:rPr>
                <w:rFonts w:hint="eastAsia" w:ascii="宋体" w:hAnsi="宋体" w:eastAsia="宋体" w:cs="宋体"/>
                <w:color w:val="000000"/>
                <w:kern w:val="0"/>
                <w:sz w:val="18"/>
                <w:szCs w:val="18"/>
                <w:lang w:val="en-US" w:eastAsia="zh-CN" w:bidi="ar-SA"/>
              </w:rPr>
              <w:t>体</w:t>
            </w:r>
            <w:r>
              <w:rPr>
                <w:rFonts w:hint="eastAsia" w:ascii="宋体" w:hAnsi="宋体" w:eastAsia="宋体" w:cs="宋体"/>
                <w:color w:val="000000"/>
                <w:kern w:val="0"/>
                <w:sz w:val="18"/>
                <w:szCs w:val="18"/>
                <w:lang w:val="en-US" w:eastAsia="zh-CN" w:bidi="ar-SA"/>
              </w:rPr>
              <w:br w:type="textWrapping"/>
            </w:r>
            <w:r>
              <w:rPr>
                <w:rFonts w:hint="eastAsia" w:ascii="宋体" w:hAnsi="宋体" w:eastAsia="宋体" w:cs="宋体"/>
                <w:color w:val="000000"/>
                <w:kern w:val="0"/>
                <w:sz w:val="18"/>
                <w:szCs w:val="18"/>
                <w:lang w:val="en-US" w:eastAsia="zh-CN" w:bidi="ar-SA"/>
              </w:rPr>
              <w:br w:type="textWrapping"/>
            </w:r>
            <w:r>
              <w:rPr>
                <w:rFonts w:hint="eastAsia" w:ascii="宋体" w:hAnsi="宋体" w:eastAsia="宋体" w:cs="宋体"/>
                <w:color w:val="000000"/>
                <w:kern w:val="0"/>
                <w:sz w:val="18"/>
                <w:szCs w:val="18"/>
                <w:lang w:val="en-US" w:eastAsia="zh-CN" w:bidi="ar-SA"/>
              </w:rPr>
              <w:t>目</w:t>
            </w:r>
            <w:r>
              <w:rPr>
                <w:rFonts w:hint="eastAsia" w:ascii="宋体" w:hAnsi="宋体" w:eastAsia="宋体" w:cs="宋体"/>
                <w:color w:val="000000"/>
                <w:kern w:val="0"/>
                <w:sz w:val="18"/>
                <w:szCs w:val="18"/>
                <w:lang w:val="en-US" w:eastAsia="zh-CN" w:bidi="ar-SA"/>
              </w:rPr>
              <w:br w:type="textWrapping"/>
            </w:r>
            <w:r>
              <w:rPr>
                <w:rFonts w:hint="eastAsia" w:ascii="宋体" w:hAnsi="宋体" w:eastAsia="宋体" w:cs="宋体"/>
                <w:color w:val="000000"/>
                <w:kern w:val="0"/>
                <w:sz w:val="18"/>
                <w:szCs w:val="18"/>
                <w:lang w:val="en-US" w:eastAsia="zh-CN" w:bidi="ar-SA"/>
              </w:rPr>
              <w:br w:type="textWrapping"/>
            </w:r>
            <w:r>
              <w:rPr>
                <w:rFonts w:hint="eastAsia" w:ascii="宋体" w:hAnsi="宋体" w:eastAsia="宋体" w:cs="宋体"/>
                <w:color w:val="000000"/>
                <w:kern w:val="0"/>
                <w:sz w:val="18"/>
                <w:szCs w:val="18"/>
                <w:lang w:val="en-US" w:eastAsia="zh-CN" w:bidi="ar-SA"/>
              </w:rPr>
              <w:t>标</w:t>
            </w:r>
          </w:p>
        </w:tc>
        <w:tc>
          <w:tcPr>
            <w:tcW w:w="46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中期目标（2024年一2026年）</w:t>
            </w:r>
          </w:p>
        </w:tc>
        <w:tc>
          <w:tcPr>
            <w:tcW w:w="39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756"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46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按照“儿童优先”和“儿童利益最大化”的原则，对孤儿、父母因重大困难无法履行抚养和监护责任的事实无人抚养儿童，采取政府补助的方式增强儿童家庭养育能力，以最大限度地维系儿童原有家庭环境，保障其生存、保护和发展权益。让孤残儿童健康成长、入学和就业。</w:t>
            </w:r>
          </w:p>
        </w:tc>
        <w:tc>
          <w:tcPr>
            <w:tcW w:w="39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通过科学合理测算儿童保障资金总额，及时有效救助孤儿及事实无人抚养儿童，提升资金使用效率，切实保障孤儿及事实无人抚养儿童的生活、医疗、教育、康复、发展等各项权益。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绩</w:t>
            </w:r>
            <w:r>
              <w:rPr>
                <w:rFonts w:hint="eastAsia" w:ascii="宋体" w:hAnsi="宋体" w:eastAsia="宋体" w:cs="宋体"/>
                <w:color w:val="000000"/>
                <w:kern w:val="0"/>
                <w:sz w:val="18"/>
                <w:szCs w:val="18"/>
                <w:lang w:val="en-US" w:eastAsia="zh-CN" w:bidi="ar-SA"/>
              </w:rPr>
              <w:br w:type="textWrapping"/>
            </w:r>
            <w:r>
              <w:rPr>
                <w:rFonts w:hint="eastAsia" w:ascii="宋体" w:hAnsi="宋体" w:eastAsia="宋体" w:cs="宋体"/>
                <w:color w:val="000000"/>
                <w:kern w:val="0"/>
                <w:sz w:val="18"/>
                <w:szCs w:val="18"/>
                <w:lang w:val="en-US" w:eastAsia="zh-CN" w:bidi="ar-SA"/>
              </w:rPr>
              <w:t>效</w:t>
            </w:r>
            <w:r>
              <w:rPr>
                <w:rFonts w:hint="eastAsia" w:ascii="宋体" w:hAnsi="宋体" w:eastAsia="宋体" w:cs="宋体"/>
                <w:color w:val="000000"/>
                <w:kern w:val="0"/>
                <w:sz w:val="18"/>
                <w:szCs w:val="18"/>
                <w:lang w:val="en-US" w:eastAsia="zh-CN" w:bidi="ar-SA"/>
              </w:rPr>
              <w:br w:type="textWrapping"/>
            </w:r>
            <w:r>
              <w:rPr>
                <w:rFonts w:hint="eastAsia" w:ascii="宋体" w:hAnsi="宋体" w:eastAsia="宋体" w:cs="宋体"/>
                <w:color w:val="000000"/>
                <w:kern w:val="0"/>
                <w:sz w:val="18"/>
                <w:szCs w:val="18"/>
                <w:lang w:val="en-US" w:eastAsia="zh-CN" w:bidi="ar-SA"/>
              </w:rPr>
              <w:t>指</w:t>
            </w:r>
            <w:r>
              <w:rPr>
                <w:rFonts w:hint="eastAsia" w:ascii="宋体" w:hAnsi="宋体" w:eastAsia="宋体" w:cs="宋体"/>
                <w:color w:val="000000"/>
                <w:kern w:val="0"/>
                <w:sz w:val="18"/>
                <w:szCs w:val="18"/>
                <w:lang w:val="en-US" w:eastAsia="zh-CN" w:bidi="ar-SA"/>
              </w:rPr>
              <w:br w:type="textWrapping"/>
            </w:r>
            <w:r>
              <w:rPr>
                <w:rFonts w:hint="eastAsia" w:ascii="宋体" w:hAnsi="宋体" w:eastAsia="宋体" w:cs="宋体"/>
                <w:color w:val="000000"/>
                <w:kern w:val="0"/>
                <w:sz w:val="18"/>
                <w:szCs w:val="18"/>
                <w:lang w:val="en-US" w:eastAsia="zh-CN" w:bidi="ar-SA"/>
              </w:rPr>
              <w:t>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 xml:space="preserve">一级指标 </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三级指标</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指标值</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二级指标</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三级指标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产出指标</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救助儿童供养对象人数</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41人</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数量指标</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救助儿童供养对象人数</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41人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color w:val="000000"/>
                <w:kern w:val="0"/>
                <w:sz w:val="18"/>
                <w:szCs w:val="18"/>
                <w:lang w:val="en-US" w:eastAsia="zh-CN" w:bidi="ar-SA"/>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救助儿童生活费保障标准</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1610元/人/月</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质量指标</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救助儿童生活费保障标准</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1610元/人/月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color w:val="000000"/>
                <w:kern w:val="0"/>
                <w:sz w:val="18"/>
                <w:szCs w:val="18"/>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kern w:val="0"/>
                <w:sz w:val="18"/>
                <w:szCs w:val="18"/>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救助儿童生活质量</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逐步提高</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救助儿童生活质量</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color w:val="000000"/>
                <w:kern w:val="0"/>
                <w:sz w:val="18"/>
                <w:szCs w:val="18"/>
                <w:lang w:val="en-US" w:eastAsia="zh-CN" w:bidi="ar-SA"/>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资金在规定时间内下达率</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≥95%</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时效指标</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资金在规定时间内下达率</w:t>
            </w:r>
            <w:r>
              <w:rPr>
                <w:rFonts w:hint="eastAsia" w:ascii="宋体" w:hAnsi="宋体" w:eastAsia="宋体" w:cs="宋体"/>
                <w:color w:val="000000"/>
                <w:kern w:val="0"/>
                <w:sz w:val="18"/>
                <w:szCs w:val="18"/>
                <w:lang w:val="en-US" w:eastAsia="zh-CN" w:bidi="ar-SA"/>
              </w:rPr>
              <w:br w:type="textWrapping"/>
            </w:r>
            <w:r>
              <w:rPr>
                <w:rFonts w:hint="eastAsia" w:ascii="宋体" w:hAnsi="宋体" w:eastAsia="宋体" w:cs="宋体"/>
                <w:color w:val="000000"/>
                <w:kern w:val="0"/>
                <w:sz w:val="18"/>
                <w:szCs w:val="18"/>
                <w:lang w:val="en-US" w:eastAsia="zh-CN" w:bidi="ar-SA"/>
              </w:rPr>
              <w:t>≥95%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color w:val="000000"/>
                <w:kern w:val="0"/>
                <w:sz w:val="18"/>
                <w:szCs w:val="18"/>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kern w:val="0"/>
                <w:sz w:val="18"/>
                <w:szCs w:val="18"/>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救助资金在规定时间内支付到位</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≥95%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救助资金在规定时间内支付到位</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color w:val="000000"/>
                <w:kern w:val="0"/>
                <w:sz w:val="18"/>
                <w:szCs w:val="18"/>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儿童救助保障金额</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救助资金标准1610元/人/月，41人共计79.212万元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成本指标</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儿童救助保障金额</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救助资金标准1610元/人/月，41人共计79.212万元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效益指标</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社会效益 指标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孤儿生活水平、教育、残疾儿童康复提升情况</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稳步提升</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社会效益 指标</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指标1:孤儿生活水平提升情况</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可持续影响 指标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孤儿基本生活保障制度</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不断完善</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可持续影响 指标</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孤儿基本生活保障制度</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满意度</w:t>
            </w:r>
            <w:r>
              <w:rPr>
                <w:rFonts w:hint="eastAsia" w:ascii="宋体" w:hAnsi="宋体" w:eastAsia="宋体" w:cs="宋体"/>
                <w:color w:val="000000"/>
                <w:kern w:val="0"/>
                <w:sz w:val="18"/>
                <w:szCs w:val="18"/>
                <w:lang w:val="en-US" w:eastAsia="zh-CN" w:bidi="ar-SA"/>
              </w:rPr>
              <w:br w:type="textWrapping"/>
            </w:r>
            <w:r>
              <w:rPr>
                <w:rFonts w:hint="eastAsia" w:ascii="宋体" w:hAnsi="宋体" w:eastAsia="宋体" w:cs="宋体"/>
                <w:color w:val="000000"/>
                <w:kern w:val="0"/>
                <w:sz w:val="18"/>
                <w:szCs w:val="18"/>
                <w:lang w:val="en-US" w:eastAsia="zh-CN" w:bidi="ar-SA"/>
              </w:rPr>
              <w:t>指标</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服务对象 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救助儿童满意度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≥95%</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服务对象 满意度指标</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救助儿童满意度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≥95%</w:t>
            </w:r>
          </w:p>
        </w:tc>
      </w:tr>
    </w:tbl>
    <w:p>
      <w:pPr>
        <w:spacing w:line="600" w:lineRule="exact"/>
        <w:ind w:firstLine="640" w:firstLineChars="200"/>
        <w:jc w:val="both"/>
        <w:rPr>
          <w:rFonts w:hint="default" w:ascii="Times New Roman" w:hAnsi="Times New Roman" w:eastAsia="仿宋_GB2312" w:cs="Times New Roman"/>
          <w:sz w:val="32"/>
          <w:szCs w:val="32"/>
        </w:rPr>
      </w:pPr>
    </w:p>
    <w:p>
      <w:pPr>
        <w:spacing w:line="600" w:lineRule="exact"/>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2.“2024_困难群众救助_特困人员救助供养”项目。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sz w:val="32"/>
          <w:szCs w:val="32"/>
        </w:rPr>
        <w:t>(1)项目概述。</w:t>
      </w:r>
      <w:r>
        <w:rPr>
          <w:rFonts w:hint="eastAsia" w:ascii="仿宋" w:hAnsi="仿宋" w:eastAsia="仿宋" w:cs="仿宋"/>
          <w:sz w:val="32"/>
          <w:szCs w:val="32"/>
          <w:lang w:val="en-US" w:eastAsia="zh-CN"/>
        </w:rPr>
        <w:t>城市特困人员是指城镇居民中无劳动能力、无生活来源、无法定赡养人和扶养人，或者其赡养人和扶养人确无赡养或者扶养能力的老年人、残疾人。根据相关文件精神，福利救助中心应为特困人员提供基本生活保障，切实维护他们的基本生活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(2)立项依据。根据宿政办秘〔</w:t>
      </w:r>
      <w:r>
        <w:rPr>
          <w:rFonts w:hint="eastAsia" w:ascii="仿宋" w:hAnsi="仿宋" w:eastAsia="仿宋" w:cs="仿宋"/>
          <w:sz w:val="32"/>
          <w:szCs w:val="32"/>
          <w:lang w:val="en-US" w:eastAsia="zh-CN"/>
        </w:rPr>
        <w:t>2023</w:t>
      </w:r>
      <w:r>
        <w:rPr>
          <w:rFonts w:hint="eastAsia" w:ascii="仿宋" w:hAnsi="仿宋" w:eastAsia="仿宋" w:cs="仿宋"/>
          <w:sz w:val="32"/>
          <w:szCs w:val="32"/>
        </w:rPr>
        <w:t>〕</w:t>
      </w:r>
      <w:r>
        <w:rPr>
          <w:rFonts w:hint="eastAsia" w:ascii="仿宋" w:hAnsi="仿宋" w:eastAsia="仿宋" w:cs="仿宋"/>
          <w:sz w:val="32"/>
          <w:szCs w:val="32"/>
          <w:lang w:val="en-US" w:eastAsia="zh-CN"/>
        </w:rPr>
        <w:t>24</w:t>
      </w:r>
      <w:r>
        <w:rPr>
          <w:rFonts w:hint="eastAsia" w:ascii="仿宋" w:hAnsi="仿宋" w:eastAsia="仿宋" w:cs="仿宋"/>
          <w:sz w:val="32"/>
          <w:szCs w:val="32"/>
        </w:rPr>
        <w:t>号《关于调整我市</w:t>
      </w:r>
      <w:r>
        <w:rPr>
          <w:rFonts w:hint="eastAsia" w:ascii="仿宋" w:hAnsi="仿宋" w:eastAsia="仿宋" w:cs="仿宋"/>
          <w:sz w:val="32"/>
          <w:szCs w:val="32"/>
          <w:lang w:val="en-US" w:eastAsia="zh-CN"/>
        </w:rPr>
        <w:t>2023</w:t>
      </w:r>
      <w:r>
        <w:rPr>
          <w:rFonts w:hint="eastAsia" w:ascii="仿宋" w:hAnsi="仿宋" w:eastAsia="仿宋" w:cs="仿宋"/>
          <w:sz w:val="32"/>
          <w:szCs w:val="32"/>
        </w:rPr>
        <w:t xml:space="preserve">年最低生活保障标准和特困人员供养标准的通知》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(3)实施主体。</w:t>
      </w:r>
      <w:r>
        <w:rPr>
          <w:rFonts w:hint="eastAsia" w:ascii="仿宋" w:hAnsi="仿宋" w:eastAsia="仿宋" w:cs="仿宋"/>
          <w:sz w:val="32"/>
          <w:szCs w:val="32"/>
          <w:lang w:val="en-US" w:eastAsia="zh-CN"/>
        </w:rPr>
        <w:t>宿州市埇桥区社会福利救助中心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(4)起止时间。</w:t>
      </w:r>
      <w:r>
        <w:rPr>
          <w:rFonts w:hint="eastAsia" w:ascii="仿宋" w:hAnsi="仿宋" w:eastAsia="仿宋" w:cs="仿宋"/>
          <w:sz w:val="32"/>
          <w:szCs w:val="32"/>
          <w:lang w:val="en-US" w:eastAsia="zh-CN"/>
        </w:rPr>
        <w:t>2024年1月1日至2024年12月31日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(5)项目内容。我中心现有集中供养城市特困人员139人，动态人员10人，共计149人。为充分保障特困人员基本生活，根据宿政办秘〔</w:t>
      </w:r>
      <w:r>
        <w:rPr>
          <w:rFonts w:hint="eastAsia" w:ascii="仿宋" w:hAnsi="仿宋" w:eastAsia="仿宋" w:cs="仿宋"/>
          <w:sz w:val="32"/>
          <w:szCs w:val="32"/>
          <w:lang w:val="en-US" w:eastAsia="zh-CN"/>
        </w:rPr>
        <w:t>2023</w:t>
      </w:r>
      <w:r>
        <w:rPr>
          <w:rFonts w:hint="eastAsia" w:ascii="仿宋" w:hAnsi="仿宋" w:eastAsia="仿宋" w:cs="仿宋"/>
          <w:sz w:val="32"/>
          <w:szCs w:val="32"/>
        </w:rPr>
        <w:t>〕</w:t>
      </w:r>
      <w:r>
        <w:rPr>
          <w:rFonts w:hint="eastAsia" w:ascii="仿宋" w:hAnsi="仿宋" w:eastAsia="仿宋" w:cs="仿宋"/>
          <w:sz w:val="32"/>
          <w:szCs w:val="32"/>
          <w:lang w:val="en-US" w:eastAsia="zh-CN"/>
        </w:rPr>
        <w:t>24</w:t>
      </w:r>
      <w:r>
        <w:rPr>
          <w:rFonts w:hint="eastAsia" w:ascii="仿宋" w:hAnsi="仿宋" w:eastAsia="仿宋" w:cs="仿宋"/>
          <w:sz w:val="32"/>
          <w:szCs w:val="32"/>
        </w:rPr>
        <w:t>号《关于调整我市</w:t>
      </w:r>
      <w:r>
        <w:rPr>
          <w:rFonts w:hint="eastAsia" w:ascii="仿宋" w:hAnsi="仿宋" w:eastAsia="仿宋" w:cs="仿宋"/>
          <w:sz w:val="32"/>
          <w:szCs w:val="32"/>
          <w:lang w:val="en-US" w:eastAsia="zh-CN"/>
        </w:rPr>
        <w:t>2023</w:t>
      </w:r>
      <w:r>
        <w:rPr>
          <w:rFonts w:hint="eastAsia" w:ascii="仿宋" w:hAnsi="仿宋" w:eastAsia="仿宋" w:cs="仿宋"/>
          <w:sz w:val="32"/>
          <w:szCs w:val="32"/>
        </w:rPr>
        <w:t>年最低生活保障标准和特困人员供养标准的通知》，城市特困人员集中供养生活费标准为每人每月900元,需申请</w:t>
      </w:r>
      <w:r>
        <w:rPr>
          <w:rFonts w:hint="eastAsia" w:ascii="仿宋" w:hAnsi="仿宋" w:eastAsia="仿宋" w:cs="仿宋"/>
          <w:sz w:val="32"/>
          <w:szCs w:val="32"/>
          <w:lang w:val="en-US" w:eastAsia="zh-CN"/>
        </w:rPr>
        <w:t>2024</w:t>
      </w:r>
      <w:r>
        <w:rPr>
          <w:rFonts w:hint="eastAsia" w:ascii="仿宋" w:hAnsi="仿宋" w:eastAsia="仿宋" w:cs="仿宋"/>
          <w:sz w:val="32"/>
          <w:szCs w:val="32"/>
        </w:rPr>
        <w:t>年财政资金160.92万元；失能失智护理补贴按照全护理、半护理、全自理标准分别为每人每月965元、579元、78元,需申请</w:t>
      </w:r>
      <w:r>
        <w:rPr>
          <w:rFonts w:hint="eastAsia" w:ascii="仿宋" w:hAnsi="仿宋" w:eastAsia="仿宋" w:cs="仿宋"/>
          <w:sz w:val="32"/>
          <w:szCs w:val="32"/>
          <w:lang w:val="en-US" w:eastAsia="zh-CN"/>
        </w:rPr>
        <w:t>2024</w:t>
      </w:r>
      <w:r>
        <w:rPr>
          <w:rFonts w:hint="eastAsia" w:ascii="仿宋" w:hAnsi="仿宋" w:eastAsia="仿宋" w:cs="仿宋"/>
          <w:sz w:val="32"/>
          <w:szCs w:val="32"/>
        </w:rPr>
        <w:t>年财政资金130.716万元，总计</w:t>
      </w:r>
      <w:r>
        <w:rPr>
          <w:rFonts w:hint="eastAsia" w:ascii="仿宋" w:hAnsi="仿宋" w:eastAsia="仿宋" w:cs="仿宋"/>
          <w:sz w:val="32"/>
          <w:szCs w:val="32"/>
          <w:lang w:val="en-US" w:eastAsia="zh-CN"/>
        </w:rPr>
        <w:t>2024</w:t>
      </w:r>
      <w:r>
        <w:rPr>
          <w:rFonts w:hint="eastAsia" w:ascii="仿宋" w:hAnsi="仿宋" w:eastAsia="仿宋" w:cs="仿宋"/>
          <w:sz w:val="32"/>
          <w:szCs w:val="32"/>
        </w:rPr>
        <w:t>年需申请特困人员救助供养财政资金291.636万元，用于保障特困人员基本生活，切实维护他们的基本生活权益。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(6)年度预算安排。</w:t>
      </w:r>
      <w:r>
        <w:rPr>
          <w:rFonts w:hint="eastAsia" w:ascii="仿宋" w:hAnsi="仿宋" w:eastAsia="仿宋" w:cs="仿宋"/>
          <w:sz w:val="32"/>
          <w:szCs w:val="32"/>
          <w:lang w:val="en-US" w:eastAsia="zh-CN"/>
        </w:rPr>
        <w:t>2024年财政预算拨款</w:t>
      </w:r>
      <w:r>
        <w:rPr>
          <w:rFonts w:hint="eastAsia" w:ascii="仿宋" w:hAnsi="仿宋" w:eastAsia="仿宋" w:cs="仿宋"/>
          <w:sz w:val="32"/>
          <w:szCs w:val="32"/>
        </w:rPr>
        <w:t>291.6</w:t>
      </w:r>
      <w:r>
        <w:rPr>
          <w:rFonts w:hint="eastAsia" w:ascii="仿宋" w:hAnsi="仿宋" w:eastAsia="仿宋" w:cs="仿宋"/>
          <w:sz w:val="32"/>
          <w:szCs w:val="32"/>
          <w:lang w:val="en-US" w:eastAsia="zh-CN"/>
        </w:rPr>
        <w:t>36</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rPr>
        <w:t>(7)绩效目标。</w:t>
      </w:r>
    </w:p>
    <w:tbl>
      <w:tblPr>
        <w:tblStyle w:val="6"/>
        <w:tblW w:w="986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1"/>
        <w:gridCol w:w="424"/>
        <w:gridCol w:w="485"/>
        <w:gridCol w:w="1786"/>
        <w:gridCol w:w="2594"/>
        <w:gridCol w:w="728"/>
        <w:gridCol w:w="724"/>
        <w:gridCol w:w="2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866"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_GB2312" w:hAnsi="仿宋_GB2312" w:eastAsia="仿宋_GB2312" w:cs="仿宋_GB2312"/>
                <w:b/>
                <w:bCs/>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9866" w:type="dxa"/>
            <w:gridSpan w:val="8"/>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w:t>
            </w:r>
            <w:r>
              <w:rPr>
                <w:rFonts w:hint="eastAsia" w:ascii="Times New Roman" w:hAnsi="Times New Roman" w:eastAsia="仿宋_GB2312" w:cs="Times New Roman"/>
                <w:sz w:val="20"/>
                <w:szCs w:val="20"/>
                <w:lang w:val="en-US" w:eastAsia="zh-CN"/>
              </w:rPr>
              <w:t>2024</w:t>
            </w:r>
            <w:r>
              <w:rPr>
                <w:rFonts w:hint="eastAsia" w:ascii="仿宋_GB2312" w:hAnsi="仿宋_GB2312" w:eastAsia="仿宋_GB2312" w:cs="仿宋_GB2312"/>
                <w:color w:val="000000"/>
                <w:kern w:val="0"/>
                <w:sz w:val="20"/>
                <w:szCs w:val="20"/>
                <w:lang w:val="en-US" w:eastAsia="zh-CN"/>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2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项目名称</w:t>
            </w:r>
          </w:p>
        </w:tc>
        <w:tc>
          <w:tcPr>
            <w:tcW w:w="858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2024_困难群众救助_特困人员救助供养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2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实施单位</w:t>
            </w:r>
          </w:p>
        </w:tc>
        <w:tc>
          <w:tcPr>
            <w:tcW w:w="858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宿州市埇桥区社会福利救助中心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2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存续类型</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延续项目</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项目负责人</w:t>
            </w:r>
          </w:p>
        </w:tc>
        <w:tc>
          <w:tcPr>
            <w:tcW w:w="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于立新</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联系电话：</w:t>
            </w:r>
          </w:p>
        </w:tc>
        <w:tc>
          <w:tcPr>
            <w:tcW w:w="2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18555079969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2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项目起止时间</w:t>
            </w:r>
          </w:p>
        </w:tc>
        <w:tc>
          <w:tcPr>
            <w:tcW w:w="858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2024年01月01日——2024年12月31日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2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项目概况</w:t>
            </w:r>
          </w:p>
        </w:tc>
        <w:tc>
          <w:tcPr>
            <w:tcW w:w="858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我中心现有集中供养城市特困人员139人，动态人员10人，共计149人。为充分保障特困人员基本生活，根据宿政办秘〔2023〕24号《关于调整我市2023年最低生活保障标准和特困人员供养标准的通知》，城市特困人员集中供养生活费标准为每人每月900元,需申请2024年财政资金160.92万元；失能失智护理补贴按照全护理、半护理、全自理标准分别为每人每月965元、579元、78元,需申请2024年财政资金130.716万元，总计2024年需申请特困人员救助供养财政资金291.636万元，用于保障特困人员基本生活，切实维护他们的基本生活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28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项目资金 （万元）</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中期资金总额：</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291.636</w:t>
            </w: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年度资金总额：</w:t>
            </w:r>
          </w:p>
        </w:tc>
        <w:tc>
          <w:tcPr>
            <w:tcW w:w="2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291.636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28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其中：财政拨款</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291.636</w:t>
            </w: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其中：财政拨款</w:t>
            </w:r>
          </w:p>
        </w:tc>
        <w:tc>
          <w:tcPr>
            <w:tcW w:w="2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291.636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28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其他资金</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其他资金</w:t>
            </w:r>
          </w:p>
        </w:tc>
        <w:tc>
          <w:tcPr>
            <w:tcW w:w="2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71"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总</w:t>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t>体</w:t>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t>目</w:t>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t>标</w:t>
            </w:r>
          </w:p>
        </w:tc>
        <w:tc>
          <w:tcPr>
            <w:tcW w:w="528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中期目标（2024年一2026年）</w:t>
            </w:r>
          </w:p>
        </w:tc>
        <w:tc>
          <w:tcPr>
            <w:tcW w:w="42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371" w:type="dxa"/>
            <w:vMerge w:val="continue"/>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528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按照党中央、国务院决策部署，以解决城乡特困人员突出困难、满足城乡特困人员基本需求为目标，坚持政府主导，发挥社会力量作用，在全国建立起城乡统筹、政策衔接、运行规范、与经济社会发展水平相适应的特困人员救助供养制度，将符合条件的特困人员全部纳入救助供养范围，切实维护他们的基本生活权益。</w:t>
            </w:r>
          </w:p>
        </w:tc>
        <w:tc>
          <w:tcPr>
            <w:tcW w:w="42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根据宿政办秘〔2023〕24号《关于调整我市2023年最低生活保障标准和特困人员供养标准的通知》，中心应按时保质保量完成城市特困人员救助供养工作，建立特困人员救助供养制度，为特困人员提供基本生活保障，使特困人员得到较好的照料护理，生活质量得到提升，切实兜住兜牢兜好基本民生保障底线。切实维护他们的基本生活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3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绩</w:t>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t>效</w:t>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t>指</w:t>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t>标</w:t>
            </w: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一级指标 </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二级指标</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三级指标</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指标值</w:t>
            </w:r>
          </w:p>
        </w:tc>
        <w:tc>
          <w:tcPr>
            <w:tcW w:w="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二级指标</w:t>
            </w:r>
          </w:p>
        </w:tc>
        <w:tc>
          <w:tcPr>
            <w:tcW w:w="724" w:type="dxa"/>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三级指标</w:t>
            </w:r>
          </w:p>
        </w:tc>
        <w:tc>
          <w:tcPr>
            <w:tcW w:w="2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1" w:hRule="atLeast"/>
        </w:trPr>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424"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产出指标</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数量指标</w:t>
            </w:r>
          </w:p>
        </w:tc>
        <w:tc>
          <w:tcPr>
            <w:tcW w:w="1786" w:type="dxa"/>
            <w:tcBorders>
              <w:top w:val="nil"/>
              <w:left w:val="nil"/>
              <w:bottom w:val="nil"/>
              <w:right w:val="nil"/>
            </w:tcBorders>
            <w:shd w:val="clear" w:color="auto" w:fill="auto"/>
            <w:noWrap/>
            <w:vAlign w:val="bottom"/>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集中供养城市特困人员人数</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149人</w:t>
            </w:r>
          </w:p>
        </w:tc>
        <w:tc>
          <w:tcPr>
            <w:tcW w:w="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数量指标</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集中供养城市特困人员人数</w:t>
            </w:r>
          </w:p>
        </w:tc>
        <w:tc>
          <w:tcPr>
            <w:tcW w:w="2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42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jc w:val="center"/>
              <w:rPr>
                <w:rFonts w:hint="eastAsia" w:ascii="宋体" w:hAnsi="宋体" w:eastAsia="宋体" w:cs="宋体"/>
                <w:color w:val="000000"/>
                <w:kern w:val="0"/>
                <w:sz w:val="18"/>
                <w:szCs w:val="18"/>
                <w:lang w:val="en-US" w:eastAsia="zh-CN"/>
              </w:rPr>
            </w:pP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质量指标</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城市特困人员生活保障标准</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900元/人/月，中期会逐步提高</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质量指标</w:t>
            </w:r>
          </w:p>
        </w:tc>
        <w:tc>
          <w:tcPr>
            <w:tcW w:w="724"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城市特困人员生活保障标准</w:t>
            </w:r>
          </w:p>
        </w:tc>
        <w:tc>
          <w:tcPr>
            <w:tcW w:w="2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2" w:hRule="atLeast"/>
        </w:trPr>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42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jc w:val="center"/>
              <w:rPr>
                <w:rFonts w:hint="eastAsia" w:ascii="宋体" w:hAnsi="宋体" w:eastAsia="宋体" w:cs="宋体"/>
                <w:color w:val="000000"/>
                <w:kern w:val="0"/>
                <w:sz w:val="18"/>
                <w:szCs w:val="18"/>
                <w:lang w:val="en-US" w:eastAsia="zh-CN"/>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特困人员失能失智护理补贴标准</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特困人员按照全护理、半护理、全自理护理补贴标准分别为每人每月965元、579元、78元，中期会逐步提高</w:t>
            </w: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724"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特困人员失能失智护理补贴标准</w:t>
            </w:r>
          </w:p>
        </w:tc>
        <w:tc>
          <w:tcPr>
            <w:tcW w:w="2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特困人员按照全护理、半护理、全自理护理补贴标准分别为每人每月965元、579元、78元，中期会逐步提高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42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jc w:val="center"/>
              <w:rPr>
                <w:rFonts w:hint="eastAsia" w:ascii="宋体" w:hAnsi="宋体" w:eastAsia="宋体" w:cs="宋体"/>
                <w:color w:val="000000"/>
                <w:kern w:val="0"/>
                <w:sz w:val="18"/>
                <w:szCs w:val="18"/>
                <w:lang w:val="en-US" w:eastAsia="zh-CN"/>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城市特困人员生活质量</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逐步改善提高</w:t>
            </w: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城市特困人员生活质量</w:t>
            </w:r>
          </w:p>
        </w:tc>
        <w:tc>
          <w:tcPr>
            <w:tcW w:w="2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42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jc w:val="center"/>
              <w:rPr>
                <w:rFonts w:hint="eastAsia" w:ascii="宋体" w:hAnsi="宋体" w:eastAsia="宋体" w:cs="宋体"/>
                <w:color w:val="000000"/>
                <w:kern w:val="0"/>
                <w:sz w:val="18"/>
                <w:szCs w:val="18"/>
                <w:lang w:val="en-US" w:eastAsia="zh-CN"/>
              </w:rPr>
            </w:pP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时效指标</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资金在规定时间内下达率</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时效指标</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资金在规定时间内下达率</w:t>
            </w:r>
          </w:p>
        </w:tc>
        <w:tc>
          <w:tcPr>
            <w:tcW w:w="2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42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jc w:val="center"/>
              <w:rPr>
                <w:rFonts w:hint="eastAsia" w:ascii="宋体" w:hAnsi="宋体" w:eastAsia="宋体" w:cs="宋体"/>
                <w:color w:val="000000"/>
                <w:kern w:val="0"/>
                <w:sz w:val="18"/>
                <w:szCs w:val="18"/>
                <w:lang w:val="en-US" w:eastAsia="zh-CN"/>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补助资金在规定时间内支付到位</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指标2：补助资金在规定时间内支付到位</w:t>
            </w:r>
          </w:p>
        </w:tc>
        <w:tc>
          <w:tcPr>
            <w:tcW w:w="2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42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jc w:val="center"/>
              <w:rPr>
                <w:rFonts w:hint="eastAsia" w:ascii="宋体" w:hAnsi="宋体" w:eastAsia="宋体" w:cs="宋体"/>
                <w:color w:val="000000"/>
                <w:kern w:val="0"/>
                <w:sz w:val="18"/>
                <w:szCs w:val="18"/>
                <w:lang w:val="en-US" w:eastAsia="zh-CN"/>
              </w:rPr>
            </w:pPr>
          </w:p>
        </w:tc>
        <w:tc>
          <w:tcPr>
            <w:tcW w:w="485"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成本指标</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城市特困人员救助供养生活费金额</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共计160.92万元，中期救济标准会逐步提高，特困人员的生活会得到切实保障。</w:t>
            </w:r>
          </w:p>
        </w:tc>
        <w:tc>
          <w:tcPr>
            <w:tcW w:w="728"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成本指标</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城市特困人员救助供养生活费金额</w:t>
            </w:r>
          </w:p>
        </w:tc>
        <w:tc>
          <w:tcPr>
            <w:tcW w:w="2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共计160.92万元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42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jc w:val="center"/>
              <w:rPr>
                <w:rFonts w:hint="eastAsia" w:ascii="宋体" w:hAnsi="宋体" w:eastAsia="宋体" w:cs="宋体"/>
                <w:color w:val="000000"/>
                <w:kern w:val="0"/>
                <w:sz w:val="18"/>
                <w:szCs w:val="18"/>
                <w:lang w:val="en-US" w:eastAsia="zh-CN"/>
              </w:rPr>
            </w:pPr>
          </w:p>
        </w:tc>
        <w:tc>
          <w:tcPr>
            <w:tcW w:w="485" w:type="dxa"/>
            <w:vMerge w:val="continue"/>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失能失智人员护理补贴补助金额</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2024年约需资金130.716万元(965*60+579*88+78*1)*12/10000=130.716，中期护理补贴标准会逐步提高</w:t>
            </w:r>
          </w:p>
        </w:tc>
        <w:tc>
          <w:tcPr>
            <w:tcW w:w="728" w:type="dxa"/>
            <w:vMerge w:val="continue"/>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失能失智人员护理补贴补助金额</w:t>
            </w:r>
          </w:p>
        </w:tc>
        <w:tc>
          <w:tcPr>
            <w:tcW w:w="2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2024年约需资金130.716万元(965*60+579*88+78*1)*12/10000=130.716，中期护理补贴标准会逐步提高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4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效益指标</w:t>
            </w:r>
          </w:p>
        </w:tc>
        <w:tc>
          <w:tcPr>
            <w:tcW w:w="485"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社会效益 指标</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特困供养对象生活水平、护理提升情况</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稳步提升</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社会效益 指标</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特困供养对象生活水平、护理提升情况</w:t>
            </w:r>
          </w:p>
        </w:tc>
        <w:tc>
          <w:tcPr>
            <w:tcW w:w="2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4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485" w:type="dxa"/>
            <w:vMerge w:val="continue"/>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1786" w:type="dxa"/>
            <w:tcBorders>
              <w:top w:val="nil"/>
              <w:left w:val="nil"/>
              <w:bottom w:val="nil"/>
              <w:right w:val="nil"/>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政策知晓率</w:t>
            </w:r>
          </w:p>
        </w:tc>
        <w:tc>
          <w:tcPr>
            <w:tcW w:w="2594" w:type="dxa"/>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政策知晓率</w:t>
            </w:r>
          </w:p>
        </w:tc>
        <w:tc>
          <w:tcPr>
            <w:tcW w:w="2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4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可持续影响指标</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对健全社会救助体系的影响</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不断完善</w:t>
            </w:r>
          </w:p>
        </w:tc>
        <w:tc>
          <w:tcPr>
            <w:tcW w:w="728"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可持续影响 指标</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对健全社会救助体系的影响</w:t>
            </w:r>
          </w:p>
        </w:tc>
        <w:tc>
          <w:tcPr>
            <w:tcW w:w="2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424" w:type="dxa"/>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满意度</w:t>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t>指标</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服务对象 满意度指标</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城市特困供养对象满意度</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c>
          <w:tcPr>
            <w:tcW w:w="728"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服务对象 满意度指标</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城市特困供养对象满意度</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spacing w:line="600" w:lineRule="exact"/>
        <w:jc w:val="both"/>
        <w:rPr>
          <w:rFonts w:hint="eastAsia" w:ascii="仿宋" w:hAnsi="仿宋" w:eastAsia="仿宋" w:cs="仿宋"/>
          <w:sz w:val="32"/>
          <w:szCs w:val="32"/>
        </w:rPr>
      </w:pP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(四)国有资产占有使用情况。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w:t>
      </w: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w:t>
      </w:r>
      <w:r>
        <w:rPr>
          <w:rFonts w:hint="eastAsia" w:ascii="仿宋" w:hAnsi="仿宋" w:eastAsia="仿宋" w:cs="仿宋"/>
          <w:sz w:val="32"/>
          <w:szCs w:val="32"/>
        </w:rPr>
        <w:t>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辆，其中:主要领导干部用车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辆、离退休干部用车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1</w:t>
      </w:r>
      <w:r>
        <w:rPr>
          <w:rFonts w:hint="eastAsia" w:ascii="仿宋" w:hAnsi="仿宋" w:eastAsia="仿宋" w:cs="仿宋"/>
          <w:sz w:val="32"/>
          <w:szCs w:val="32"/>
        </w:rPr>
        <w:t>辆(</w:t>
      </w:r>
      <w:r>
        <w:rPr>
          <w:rFonts w:hint="eastAsia" w:ascii="仿宋" w:hAnsi="仿宋" w:eastAsia="仿宋" w:cs="仿宋"/>
          <w:sz w:val="32"/>
          <w:szCs w:val="32"/>
          <w:lang w:val="en-US" w:eastAsia="zh-CN"/>
        </w:rPr>
        <w:t>车型为瑞风一家亲商务车</w:t>
      </w:r>
      <w:r>
        <w:rPr>
          <w:rFonts w:hint="eastAsia" w:ascii="仿宋" w:hAnsi="仿宋" w:eastAsia="仿宋" w:cs="仿宋"/>
          <w:sz w:val="32"/>
          <w:szCs w:val="32"/>
        </w:rPr>
        <w:t>)。单位价值 50 万元以上的通用设备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台(套)，单位价值 100 万元以上的专用设备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年单位预算安排购置公务用车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万元，其中:主要领导干部用车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辆、离退休干部用车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 辆(只列报车辆不为0的车型);安排购置单位价值 50 万元以上的通用设备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 ;安排购置单位价值100万元以上专用设备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_GB2312" w:hAnsi="仿宋_GB2312" w:eastAsia="仿宋_GB2312" w:cs="仿宋_GB2312"/>
          <w:sz w:val="32"/>
          <w:szCs w:val="32"/>
        </w:rPr>
        <w:t xml:space="preserve"> </w:t>
      </w:r>
    </w:p>
    <w:p>
      <w:pPr>
        <w:spacing w:line="600" w:lineRule="exact"/>
        <w:jc w:val="both"/>
        <w:rPr>
          <w:rFonts w:hint="eastAsia" w:ascii="仿宋" w:hAnsi="仿宋" w:eastAsia="仿宋" w:cs="仿宋"/>
          <w:sz w:val="32"/>
          <w:szCs w:val="32"/>
        </w:rPr>
      </w:pP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 xml:space="preserve">  (五)绩效目标设置情况。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eastAsia="zh-CN"/>
        </w:rPr>
        <w:t>埇桥区</w:t>
      </w:r>
      <w:r>
        <w:rPr>
          <w:rFonts w:hint="eastAsia" w:ascii="仿宋" w:hAnsi="仿宋" w:eastAsia="仿宋" w:cs="仿宋"/>
          <w:sz w:val="32"/>
          <w:szCs w:val="32"/>
          <w:lang w:val="en-US" w:eastAsia="zh-CN"/>
        </w:rPr>
        <w:t>社会福利救助中心5</w:t>
      </w:r>
      <w:r>
        <w:rPr>
          <w:rFonts w:hint="eastAsia" w:ascii="仿宋" w:hAnsi="仿宋" w:eastAsia="仿宋" w:cs="仿宋"/>
          <w:sz w:val="32"/>
          <w:szCs w:val="32"/>
        </w:rPr>
        <w:t>个项目实行了绩效目标管理，涉及一般公共预算当年财政拨款</w:t>
      </w:r>
      <w:r>
        <w:rPr>
          <w:rFonts w:hint="eastAsia" w:ascii="仿宋" w:hAnsi="仿宋" w:eastAsia="仿宋" w:cs="仿宋"/>
          <w:sz w:val="32"/>
          <w:szCs w:val="32"/>
          <w:lang w:val="en-US" w:eastAsia="zh-CN"/>
        </w:rPr>
        <w:t>597.65</w:t>
      </w:r>
      <w:r>
        <w:rPr>
          <w:rFonts w:hint="eastAsia" w:ascii="仿宋" w:hAnsi="仿宋" w:eastAsia="仿宋" w:cs="仿宋"/>
          <w:sz w:val="32"/>
          <w:szCs w:val="32"/>
        </w:rPr>
        <w:t>万元、政府性基金预算当年财政拨款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万元、国有资本经营预算当年财政拨款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万元、财政专户管理资金当年安排</w:t>
      </w:r>
      <w:r>
        <w:rPr>
          <w:rFonts w:hint="eastAsia" w:ascii="仿宋" w:hAnsi="仿宋" w:eastAsia="仿宋" w:cs="仿宋"/>
          <w:sz w:val="32"/>
          <w:szCs w:val="32"/>
          <w:lang w:val="en-US" w:eastAsia="zh-CN"/>
        </w:rPr>
        <w:t>0</w:t>
      </w:r>
      <w:r>
        <w:rPr>
          <w:rFonts w:hint="eastAsia" w:ascii="仿宋" w:hAnsi="仿宋" w:eastAsia="仿宋" w:cs="仿宋"/>
          <w:sz w:val="32"/>
          <w:szCs w:val="32"/>
        </w:rPr>
        <w:t>万元和单位资金安排</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大标宋_GBK" w:hAnsi="Times New Roman" w:eastAsia="方正大标宋_GBK" w:cs="方正仿宋_GBK"/>
          <w:sz w:val="36"/>
          <w:szCs w:val="36"/>
        </w:rPr>
      </w:pPr>
      <w:r>
        <w:rPr>
          <w:rFonts w:hint="eastAsia" w:ascii="黑体" w:hAnsi="黑体" w:eastAsia="黑体" w:cs="黑体"/>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一、财政拨款收入:指部门或单位从同级财政部门取得的财政预算资金。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二、上年结转:指以前年度安排、结转到本年仍按原用途继续使用的资金。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、结转下年:指以前年度预算安排、因客观条件发生变化无法按原计划实施，需以后年度按原用途继续使用的资金。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、基本支出:指为保障机构正常运转、完成日常工作任而发生的人员支出和公用支出。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eastAsia="仿宋"/>
          <w:lang w:val="en-US"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rPr>
        <w:t>、项目支出:指在除基本支出之外的支出，主要用于完成特定的工作任务和事业发展目标</w:t>
      </w:r>
      <w:r>
        <w:rPr>
          <w:rFonts w:hint="eastAsia" w:ascii="仿宋" w:hAnsi="仿宋" w:eastAsia="仿宋" w:cs="仿宋"/>
          <w:sz w:val="32"/>
          <w:szCs w:val="32"/>
          <w:lang w:eastAsia="zh-CN"/>
        </w:rPr>
        <w:t>。</w:t>
      </w:r>
    </w:p>
    <w:sectPr>
      <w:footerReference r:id="rId3" w:type="default"/>
      <w:footerReference r:id="rId4" w:type="even"/>
      <w:pgSz w:w="11906" w:h="16838"/>
      <w:pgMar w:top="1440" w:right="1080" w:bottom="1440" w:left="1080" w:header="851" w:footer="964"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0"/>
    <w:family w:val="auto"/>
    <w:pitch w:val="default"/>
    <w:sig w:usb0="00000000" w:usb1="00000000" w:usb2="00000000" w:usb3="00000000" w:csb0="80000000" w:csb1="00000000"/>
  </w:font>
  <w:font w:name="方正小标宋_GBK">
    <w:panose1 w:val="02000000000000000000"/>
    <w:charset w:val="86"/>
    <w:family w:val="script"/>
    <w:pitch w:val="default"/>
    <w:sig w:usb0="A00002BF" w:usb1="38CF7CFA" w:usb2="00082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_GBK">
    <w:altName w:val="宋体"/>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N2JhNmNhMjdhYTgyNTcwZDJkYTJlNzhhN2MzODMifQ=="/>
  </w:docVars>
  <w:rsids>
    <w:rsidRoot w:val="61F33727"/>
    <w:rsid w:val="000A002F"/>
    <w:rsid w:val="001A64C4"/>
    <w:rsid w:val="00A87F74"/>
    <w:rsid w:val="010F7FF3"/>
    <w:rsid w:val="014A2DD9"/>
    <w:rsid w:val="021D146B"/>
    <w:rsid w:val="0466236F"/>
    <w:rsid w:val="04EE7F1F"/>
    <w:rsid w:val="07227327"/>
    <w:rsid w:val="0A3463D4"/>
    <w:rsid w:val="0BB93035"/>
    <w:rsid w:val="0BDE421E"/>
    <w:rsid w:val="0C6A2581"/>
    <w:rsid w:val="0CD65E68"/>
    <w:rsid w:val="0E7D63D0"/>
    <w:rsid w:val="12A33A4C"/>
    <w:rsid w:val="14535FF1"/>
    <w:rsid w:val="17D76115"/>
    <w:rsid w:val="19267565"/>
    <w:rsid w:val="19342AA2"/>
    <w:rsid w:val="1A4B6A9E"/>
    <w:rsid w:val="1F022AED"/>
    <w:rsid w:val="1F3A5DE3"/>
    <w:rsid w:val="1F8B663F"/>
    <w:rsid w:val="22066450"/>
    <w:rsid w:val="22DD3655"/>
    <w:rsid w:val="230970EB"/>
    <w:rsid w:val="23B95E70"/>
    <w:rsid w:val="28C52BC1"/>
    <w:rsid w:val="2A187669"/>
    <w:rsid w:val="2A392506"/>
    <w:rsid w:val="2C5A7AC4"/>
    <w:rsid w:val="2E695DDB"/>
    <w:rsid w:val="2EBD1B9A"/>
    <w:rsid w:val="2F5363BF"/>
    <w:rsid w:val="30507EA7"/>
    <w:rsid w:val="30520671"/>
    <w:rsid w:val="31DB79D8"/>
    <w:rsid w:val="31F664E1"/>
    <w:rsid w:val="33D91C17"/>
    <w:rsid w:val="34513D87"/>
    <w:rsid w:val="39975BA6"/>
    <w:rsid w:val="3AED5FA8"/>
    <w:rsid w:val="3B920E0E"/>
    <w:rsid w:val="3E111FAD"/>
    <w:rsid w:val="3EF25FA6"/>
    <w:rsid w:val="43996573"/>
    <w:rsid w:val="43A538C3"/>
    <w:rsid w:val="440019E3"/>
    <w:rsid w:val="444E3F5B"/>
    <w:rsid w:val="458D213C"/>
    <w:rsid w:val="46001285"/>
    <w:rsid w:val="48653621"/>
    <w:rsid w:val="49667651"/>
    <w:rsid w:val="49AD5280"/>
    <w:rsid w:val="49F04A75"/>
    <w:rsid w:val="4A2007B4"/>
    <w:rsid w:val="4B86222C"/>
    <w:rsid w:val="4C4A063D"/>
    <w:rsid w:val="4E6014DC"/>
    <w:rsid w:val="4ECF5C98"/>
    <w:rsid w:val="4FFD25DC"/>
    <w:rsid w:val="510D6018"/>
    <w:rsid w:val="515818C2"/>
    <w:rsid w:val="51D320A3"/>
    <w:rsid w:val="52EF069A"/>
    <w:rsid w:val="53503344"/>
    <w:rsid w:val="58C54B31"/>
    <w:rsid w:val="5A8400EB"/>
    <w:rsid w:val="5B1213E7"/>
    <w:rsid w:val="5B423ECD"/>
    <w:rsid w:val="5C537F09"/>
    <w:rsid w:val="5C797243"/>
    <w:rsid w:val="5ECF75EF"/>
    <w:rsid w:val="607B17DC"/>
    <w:rsid w:val="612273AC"/>
    <w:rsid w:val="61A954E6"/>
    <w:rsid w:val="61F33727"/>
    <w:rsid w:val="634467FD"/>
    <w:rsid w:val="643152EC"/>
    <w:rsid w:val="6ABC7372"/>
    <w:rsid w:val="6C264CF2"/>
    <w:rsid w:val="6E0830F2"/>
    <w:rsid w:val="6E1F1998"/>
    <w:rsid w:val="6ED57CA3"/>
    <w:rsid w:val="70337182"/>
    <w:rsid w:val="708E6BD5"/>
    <w:rsid w:val="7158306D"/>
    <w:rsid w:val="71B0555E"/>
    <w:rsid w:val="7209659F"/>
    <w:rsid w:val="72E90827"/>
    <w:rsid w:val="74750913"/>
    <w:rsid w:val="76454210"/>
    <w:rsid w:val="7731580E"/>
    <w:rsid w:val="78CF04BF"/>
    <w:rsid w:val="7A811C8D"/>
    <w:rsid w:val="7B0408F4"/>
    <w:rsid w:val="7B364826"/>
    <w:rsid w:val="7B3B62E0"/>
    <w:rsid w:val="7CDB7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_Style 2"/>
    <w:basedOn w:val="1"/>
    <w:autoRedefine/>
    <w:qFormat/>
    <w:uiPriority w:val="99"/>
    <w:pPr>
      <w:spacing w:line="351" w:lineRule="atLeast"/>
      <w:ind w:firstLine="623"/>
      <w:textAlignment w:val="baseline"/>
    </w:pPr>
    <w:rPr>
      <w:color w:val="000000"/>
      <w:sz w:val="31"/>
      <w:szCs w:val="31"/>
    </w:rPr>
  </w:style>
  <w:style w:type="paragraph" w:styleId="3">
    <w:name w:val="Normal Indent"/>
    <w:basedOn w:val="1"/>
    <w:autoRedefine/>
    <w:qFormat/>
    <w:uiPriority w:val="0"/>
    <w:pPr>
      <w:ind w:firstLine="420" w:firstLineChars="200"/>
    </w:pPr>
  </w:style>
  <w:style w:type="paragraph" w:styleId="4">
    <w:name w:val="Body Text"/>
    <w:basedOn w:val="1"/>
    <w:autoRedefine/>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szCs w:val="18"/>
    </w:rPr>
  </w:style>
  <w:style w:type="character" w:styleId="8">
    <w:name w:val="Strong"/>
    <w:basedOn w:val="7"/>
    <w:autoRedefine/>
    <w:qFormat/>
    <w:uiPriority w:val="0"/>
    <w:rPr>
      <w:b/>
      <w:bCs/>
    </w:rPr>
  </w:style>
  <w:style w:type="paragraph" w:customStyle="1" w:styleId="9">
    <w:name w:val="仿宋正文"/>
    <w:basedOn w:val="1"/>
    <w:autoRedefine/>
    <w:qFormat/>
    <w:uiPriority w:val="0"/>
    <w:pPr>
      <w:spacing w:line="600" w:lineRule="exact"/>
      <w:ind w:firstLine="420" w:firstLineChars="200"/>
    </w:pPr>
    <w:rPr>
      <w:rFonts w:ascii="Times New Roman" w:hAnsi="Times New Roman" w:eastAsia="仿宋_GB2312"/>
      <w:sz w:val="32"/>
      <w:szCs w:val="32"/>
    </w:rPr>
  </w:style>
  <w:style w:type="paragraph" w:customStyle="1" w:styleId="10">
    <w:name w:val=" Char"/>
    <w:basedOn w:val="1"/>
    <w:autoRedefine/>
    <w:qFormat/>
    <w:uiPriority w:val="0"/>
    <w:pPr>
      <w:widowControl/>
      <w:adjustRightInd w:val="0"/>
      <w:spacing w:line="400" w:lineRule="exact"/>
      <w:jc w:val="center"/>
      <w:textAlignment w:val="baseline"/>
    </w:pPr>
    <w:rPr>
      <w:rFonts w:ascii="Verdana" w:hAnsi="Verdana"/>
      <w:kern w:val="0"/>
      <w:sz w:val="24"/>
      <w:szCs w:val="20"/>
      <w:lang w:eastAsia="en-US"/>
    </w:rPr>
  </w:style>
  <w:style w:type="character" w:customStyle="1" w:styleId="11">
    <w:name w:val="font13"/>
    <w:basedOn w:val="7"/>
    <w:autoRedefine/>
    <w:qFormat/>
    <w:uiPriority w:val="0"/>
    <w:rPr>
      <w:rFonts w:hint="eastAsia" w:ascii="宋体" w:hAnsi="宋体" w:eastAsia="宋体" w:cs="宋体"/>
      <w:color w:val="000000"/>
      <w:sz w:val="20"/>
      <w:szCs w:val="20"/>
      <w:u w:val="none"/>
    </w:rPr>
  </w:style>
  <w:style w:type="character" w:customStyle="1" w:styleId="12">
    <w:name w:val="font101"/>
    <w:basedOn w:val="7"/>
    <w:autoRedefine/>
    <w:qFormat/>
    <w:uiPriority w:val="0"/>
    <w:rPr>
      <w:rFonts w:hint="eastAsia" w:ascii="宋体" w:hAnsi="宋体" w:eastAsia="宋体" w:cs="宋体"/>
      <w:b/>
      <w:bCs/>
      <w:color w:val="000000"/>
      <w:sz w:val="20"/>
      <w:szCs w:val="20"/>
      <w:u w:val="none"/>
    </w:rPr>
  </w:style>
  <w:style w:type="character" w:customStyle="1" w:styleId="13">
    <w:name w:val="font21"/>
    <w:basedOn w:val="7"/>
    <w:autoRedefine/>
    <w:qFormat/>
    <w:uiPriority w:val="0"/>
    <w:rPr>
      <w:rFonts w:hint="eastAsia" w:ascii="宋体" w:hAnsi="宋体" w:eastAsia="宋体" w:cs="宋体"/>
      <w:b/>
      <w:bCs/>
      <w:color w:val="000000"/>
      <w:sz w:val="28"/>
      <w:szCs w:val="28"/>
      <w:u w:val="none"/>
    </w:rPr>
  </w:style>
  <w:style w:type="character" w:customStyle="1" w:styleId="14">
    <w:name w:val="font41"/>
    <w:basedOn w:val="7"/>
    <w:autoRedefine/>
    <w:qFormat/>
    <w:uiPriority w:val="0"/>
    <w:rPr>
      <w:rFonts w:hint="eastAsia" w:ascii="宋体" w:hAnsi="宋体" w:eastAsia="宋体" w:cs="宋体"/>
      <w:color w:val="000000"/>
      <w:sz w:val="20"/>
      <w:szCs w:val="20"/>
      <w:u w:val="none"/>
    </w:rPr>
  </w:style>
  <w:style w:type="character" w:customStyle="1" w:styleId="15">
    <w:name w:val="font111"/>
    <w:basedOn w:val="7"/>
    <w:autoRedefine/>
    <w:qFormat/>
    <w:uiPriority w:val="0"/>
    <w:rPr>
      <w:rFonts w:ascii="Wingdings 2" w:hAnsi="Wingdings 2" w:eastAsia="Wingdings 2" w:cs="Wingdings 2"/>
      <w:color w:val="000000"/>
      <w:sz w:val="20"/>
      <w:szCs w:val="20"/>
      <w:u w:val="none"/>
    </w:rPr>
  </w:style>
  <w:style w:type="character" w:customStyle="1" w:styleId="16">
    <w:name w:val="font121"/>
    <w:basedOn w:val="7"/>
    <w:autoRedefine/>
    <w:qFormat/>
    <w:uiPriority w:val="0"/>
    <w:rPr>
      <w:rFonts w:ascii="Arial" w:hAnsi="Arial" w:cs="Arial"/>
      <w:color w:val="000000"/>
      <w:sz w:val="20"/>
      <w:szCs w:val="20"/>
      <w:u w:val="none"/>
    </w:rPr>
  </w:style>
  <w:style w:type="character" w:customStyle="1" w:styleId="17">
    <w:name w:val="font51"/>
    <w:basedOn w:val="7"/>
    <w:autoRedefine/>
    <w:qFormat/>
    <w:uiPriority w:val="0"/>
    <w:rPr>
      <w:rFonts w:hint="default" w:ascii="Times New Roman" w:hAnsi="Times New Roman" w:cs="Times New Roman"/>
      <w:color w:val="000000"/>
      <w:sz w:val="20"/>
      <w:szCs w:val="20"/>
      <w:u w:val="none"/>
    </w:rPr>
  </w:style>
  <w:style w:type="character" w:customStyle="1" w:styleId="18">
    <w:name w:val="font71"/>
    <w:basedOn w:val="7"/>
    <w:autoRedefine/>
    <w:qFormat/>
    <w:uiPriority w:val="0"/>
    <w:rPr>
      <w:rFonts w:hint="default" w:ascii="Times New Roman" w:hAnsi="Times New Roman" w:cs="Times New Roman"/>
      <w:color w:val="000000"/>
      <w:sz w:val="18"/>
      <w:szCs w:val="18"/>
      <w:u w:val="none"/>
    </w:rPr>
  </w:style>
  <w:style w:type="character" w:customStyle="1" w:styleId="19">
    <w:name w:val="font61"/>
    <w:basedOn w:val="7"/>
    <w:autoRedefine/>
    <w:qFormat/>
    <w:uiPriority w:val="0"/>
    <w:rPr>
      <w:rFonts w:hint="eastAsia" w:ascii="宋体" w:hAnsi="宋体" w:eastAsia="宋体" w:cs="宋体"/>
      <w:color w:val="000000"/>
      <w:sz w:val="18"/>
      <w:szCs w:val="18"/>
      <w:u w:val="none"/>
    </w:rPr>
  </w:style>
  <w:style w:type="character" w:customStyle="1" w:styleId="20">
    <w:name w:val="font132"/>
    <w:basedOn w:val="7"/>
    <w:autoRedefine/>
    <w:uiPriority w:val="0"/>
    <w:rPr>
      <w:rFonts w:hint="default" w:ascii="Times New Roman" w:hAnsi="Times New Roman" w:cs="Times New Roman"/>
      <w:color w:val="000000"/>
      <w:sz w:val="20"/>
      <w:szCs w:val="20"/>
      <w:u w:val="none"/>
    </w:rPr>
  </w:style>
  <w:style w:type="character" w:customStyle="1" w:styleId="21">
    <w:name w:val="font91"/>
    <w:basedOn w:val="7"/>
    <w:autoRedefine/>
    <w:qFormat/>
    <w:uiPriority w:val="0"/>
    <w:rPr>
      <w:rFonts w:hint="eastAsia" w:ascii="宋体" w:hAnsi="宋体" w:eastAsia="宋体" w:cs="宋体"/>
      <w:color w:val="000000"/>
      <w:sz w:val="16"/>
      <w:szCs w:val="16"/>
      <w:u w:val="none"/>
    </w:rPr>
  </w:style>
  <w:style w:type="character" w:customStyle="1" w:styleId="22">
    <w:name w:val="font141"/>
    <w:basedOn w:val="7"/>
    <w:autoRedefine/>
    <w:qFormat/>
    <w:uiPriority w:val="0"/>
    <w:rPr>
      <w:rFonts w:hint="default" w:ascii="Times New Roman" w:hAnsi="Times New Roman" w:cs="Times New Roman"/>
      <w:color w:val="000000"/>
      <w:sz w:val="16"/>
      <w:szCs w:val="16"/>
      <w:u w:val="none"/>
    </w:rPr>
  </w:style>
  <w:style w:type="character" w:customStyle="1" w:styleId="23">
    <w:name w:val="font11"/>
    <w:basedOn w:val="7"/>
    <w:autoRedefine/>
    <w:qFormat/>
    <w:uiPriority w:val="0"/>
    <w:rPr>
      <w:rFonts w:hint="eastAsia" w:ascii="宋体" w:hAnsi="宋体" w:eastAsia="宋体" w:cs="宋体"/>
      <w:color w:val="000000"/>
      <w:sz w:val="20"/>
      <w:szCs w:val="20"/>
      <w:u w:val="none"/>
    </w:rPr>
  </w:style>
  <w:style w:type="character" w:customStyle="1" w:styleId="24">
    <w:name w:val="font112"/>
    <w:basedOn w:val="7"/>
    <w:autoRedefine/>
    <w:qFormat/>
    <w:uiPriority w:val="0"/>
    <w:rPr>
      <w:rFonts w:ascii="Wingdings 2" w:hAnsi="Wingdings 2" w:eastAsia="Wingdings 2" w:cs="Wingdings 2"/>
      <w:color w:val="000000"/>
      <w:sz w:val="20"/>
      <w:szCs w:val="20"/>
      <w:u w:val="none"/>
    </w:rPr>
  </w:style>
  <w:style w:type="character" w:customStyle="1" w:styleId="25">
    <w:name w:val="font131"/>
    <w:basedOn w:val="7"/>
    <w:autoRedefine/>
    <w:qFormat/>
    <w:uiPriority w:val="0"/>
    <w:rPr>
      <w:rFonts w:hint="default" w:ascii="Times New Roman" w:hAnsi="Times New Roman" w:cs="Times New Roman"/>
      <w:color w:val="000000"/>
      <w:sz w:val="20"/>
      <w:szCs w:val="20"/>
      <w:u w:val="none"/>
    </w:rPr>
  </w:style>
  <w:style w:type="paragraph" w:customStyle="1" w:styleId="26">
    <w:name w:val="Heading #2|1"/>
    <w:basedOn w:val="1"/>
    <w:autoRedefine/>
    <w:qFormat/>
    <w:uiPriority w:val="0"/>
    <w:pPr>
      <w:spacing w:after="580" w:line="610" w:lineRule="exact"/>
      <w:jc w:val="center"/>
      <w:outlineLvl w:val="1"/>
    </w:pPr>
    <w:rPr>
      <w:rFonts w:ascii="宋体" w:hAnsi="宋体" w:eastAsia="宋体" w:cs="宋体"/>
      <w:sz w:val="44"/>
      <w:szCs w:val="44"/>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2024-02-18T01:13:00Z</dcterms:created>
  <dc:creator>蕙</dc:creator>
  <cp:lastModifiedBy>夏青</cp:lastModifiedBy>
  <dcterms:modified xsi:type="dcterms:W3CDTF">2024-03-05T03:34:14Z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A1578505B9D14521AC16B0C3B17BDBB8_11</vt:lpwstr>
  </property>
</Properties>
</file>