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bookmarkStart w:id="0" w:name="_GoBack"/>
      <w:r>
        <w:rPr>
          <w:rFonts w:hint="eastAsia" w:ascii="黑体" w:hAnsi="黑体" w:eastAsia="黑体" w:cs="黑体"/>
          <w:b w:val="0"/>
          <w:bCs w:val="0"/>
          <w:color w:val="000000" w:themeColor="text1"/>
          <w:sz w:val="44"/>
          <w:szCs w:val="44"/>
          <w:lang w:val="en-US" w:eastAsia="zh-CN"/>
          <w14:textFill>
            <w14:solidFill>
              <w14:schemeClr w14:val="tx1"/>
            </w14:solidFill>
          </w14:textFill>
        </w:rPr>
        <w:t>桃沟镇人民政府权责运行流程图</w:t>
      </w:r>
    </w:p>
    <w:bookmarkEnd w:id="0"/>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b/>
          <w:bCs/>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ascii="仿宋_GB2312" w:eastAsia="仿宋_GB2312"/>
          <w:color w:val="000000" w:themeColor="text1"/>
          <w:sz w:val="28"/>
          <w:szCs w:val="28"/>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《农村宅基地批准书》和乡村建设规划许可证（使用原有宅基地和其他非农用地）核发</w:t>
      </w: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2472055" b="0"/>
                <wp:docPr id="1214"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215" name="Picture 315"/>
                        <wps:cNvSpPr>
                          <a:spLocks noChangeAspect="1" noTextEdit="1"/>
                        </wps:cNvSpPr>
                        <wps:spPr>
                          <a:xfrm>
                            <a:off x="0" y="0"/>
                            <a:ext cx="8280" cy="9048"/>
                          </a:xfrm>
                          <a:prstGeom prst="rect">
                            <a:avLst/>
                          </a:prstGeom>
                          <a:noFill/>
                          <a:ln>
                            <a:noFill/>
                          </a:ln>
                        </wps:spPr>
                        <wps:bodyPr upright="1"/>
                      </wps:wsp>
                      <wps:wsp>
                        <wps:cNvPr id="1216" name="Text Box 316"/>
                        <wps:cNvSpPr txBox="1"/>
                        <wps:spPr>
                          <a:xfrm>
                            <a:off x="180" y="312"/>
                            <a:ext cx="7199" cy="6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left="0" w:leftChars="0"/>
                                <w:jc w:val="center"/>
                                <w:rPr>
                                  <w:rFonts w:hint="eastAsia" w:ascii="仿宋_GB2312" w:eastAsia="仿宋_GB2312"/>
                                  <w:sz w:val="28"/>
                                  <w:szCs w:val="28"/>
                                  <w:lang w:eastAsia="zh-CN"/>
                                </w:rPr>
                              </w:pPr>
                              <w:r>
                                <w:rPr>
                                  <w:rFonts w:hint="eastAsia" w:ascii="仿宋_GB2312" w:eastAsia="仿宋_GB2312"/>
                                  <w:sz w:val="28"/>
                                  <w:szCs w:val="28"/>
                                </w:rPr>
                                <w:t>申请人</w:t>
                              </w:r>
                              <w:r>
                                <w:rPr>
                                  <w:rFonts w:hint="eastAsia" w:ascii="仿宋_GB2312" w:eastAsia="仿宋_GB2312"/>
                                  <w:sz w:val="28"/>
                                  <w:szCs w:val="28"/>
                                  <w:lang w:val="en-US" w:eastAsia="zh-CN"/>
                                </w:rPr>
                                <w:t>提供材料</w:t>
                              </w:r>
                              <w:r>
                                <w:rPr>
                                  <w:rFonts w:hint="eastAsia" w:ascii="仿宋_GB2312" w:eastAsia="仿宋_GB2312"/>
                                  <w:sz w:val="28"/>
                                  <w:szCs w:val="28"/>
                                </w:rPr>
                                <w:t>向乡、镇人民政府提出申请</w:t>
                              </w:r>
                            </w:p>
                          </w:txbxContent>
                        </wps:txbx>
                        <wps:bodyPr upright="1"/>
                      </wps:wsp>
                      <wps:wsp>
                        <wps:cNvPr id="1217" name="Text Box 317"/>
                        <wps:cNvSpPr txBox="1"/>
                        <wps:spPr>
                          <a:xfrm>
                            <a:off x="181" y="1693"/>
                            <a:ext cx="7199" cy="12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eastAsia="仿宋_GB2312"/>
                                  <w:sz w:val="28"/>
                                  <w:szCs w:val="28"/>
                                </w:rPr>
                              </w:pPr>
                              <w:r>
                                <w:rPr>
                                  <w:rFonts w:hint="eastAsia" w:ascii="仿宋_GB2312" w:eastAsia="仿宋_GB2312"/>
                                  <w:sz w:val="28"/>
                                  <w:szCs w:val="28"/>
                                  <w:lang w:val="en-US" w:eastAsia="zh-CN"/>
                                </w:rPr>
                                <w:t>受理农村村民宅基地和建房（规划许可）申请后，组织农业农村、自然资源和规划等相关部门联合审核</w:t>
                              </w:r>
                            </w:p>
                          </w:txbxContent>
                        </wps:txbx>
                        <wps:bodyPr upright="1"/>
                      </wps:wsp>
                      <wps:wsp>
                        <wps:cNvPr id="1219" name="Text Box 319"/>
                        <wps:cNvSpPr txBox="1"/>
                        <wps:spPr>
                          <a:xfrm>
                            <a:off x="166" y="3669"/>
                            <a:ext cx="7199" cy="15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符合条件、报送材料完备的，自联审合格之日起，5 个工作日内予以批准，发放《农村宅基地批准书》和乡村建设规划许可证</w:t>
                              </w:r>
                            </w:p>
                          </w:txbxContent>
                        </wps:txbx>
                        <wps:bodyPr upright="1"/>
                      </wps:wsp>
                      <wps:wsp>
                        <wps:cNvPr id="1220" name="Text Box 320"/>
                        <wps:cNvSpPr txBox="1"/>
                        <wps:spPr>
                          <a:xfrm>
                            <a:off x="210" y="5931"/>
                            <a:ext cx="7140" cy="9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将审批情况书面报县级农业农村、自然资源和规划等部门备案</w:t>
                              </w:r>
                            </w:p>
                            <w:p>
                              <w:pPr>
                                <w:pStyle w:val="2"/>
                                <w:jc w:val="left"/>
                                <w:rPr>
                                  <w:rFonts w:hint="eastAsia" w:ascii="仿宋" w:hAnsi="仿宋" w:eastAsia="仿宋" w:cs="仿宋"/>
                                  <w:b w:val="0"/>
                                  <w:bCs w:val="0"/>
                                  <w:color w:val="00B0F0"/>
                                  <w:spacing w:val="-20"/>
                                  <w:sz w:val="32"/>
                                  <w:szCs w:val="32"/>
                                  <w:lang w:val="en-US" w:eastAsia="zh-CN"/>
                                </w:rPr>
                              </w:pPr>
                            </w:p>
                            <w:p>
                              <w:pPr>
                                <w:rPr>
                                  <w:rFonts w:hint="eastAsia"/>
                                  <w:lang w:eastAsia="zh-CN"/>
                                </w:rPr>
                              </w:pPr>
                            </w:p>
                          </w:txbxContent>
                        </wps:txbx>
                        <wps:bodyPr upright="1"/>
                      </wps:wsp>
                      <wps:wsp>
                        <wps:cNvPr id="1221" name="Line 321"/>
                        <wps:cNvCnPr/>
                        <wps:spPr>
                          <a:xfrm>
                            <a:off x="3750" y="1044"/>
                            <a:ext cx="1" cy="624"/>
                          </a:xfrm>
                          <a:prstGeom prst="line">
                            <a:avLst/>
                          </a:prstGeom>
                          <a:ln w="9525" cap="flat" cmpd="sng">
                            <a:solidFill>
                              <a:srgbClr val="000000"/>
                            </a:solidFill>
                            <a:prstDash val="solid"/>
                            <a:headEnd type="none" w="med" len="med"/>
                            <a:tailEnd type="triangle" w="med" len="med"/>
                          </a:ln>
                        </wps:spPr>
                        <wps:bodyPr upright="1"/>
                      </wps:wsp>
                      <wps:wsp>
                        <wps:cNvPr id="1222" name="Line 322"/>
                        <wps:cNvCnPr/>
                        <wps:spPr>
                          <a:xfrm>
                            <a:off x="3765" y="2975"/>
                            <a:ext cx="1" cy="625"/>
                          </a:xfrm>
                          <a:prstGeom prst="line">
                            <a:avLst/>
                          </a:prstGeom>
                          <a:ln w="9525" cap="flat" cmpd="sng">
                            <a:solidFill>
                              <a:srgbClr val="000000"/>
                            </a:solidFill>
                            <a:prstDash val="solid"/>
                            <a:headEnd type="none" w="med" len="med"/>
                            <a:tailEnd type="triangle" w="med" len="med"/>
                          </a:ln>
                        </wps:spPr>
                        <wps:bodyPr upright="1"/>
                      </wps:wsp>
                      <wps:wsp>
                        <wps:cNvPr id="1224" name="Line 324"/>
                        <wps:cNvCnPr/>
                        <wps:spPr>
                          <a:xfrm>
                            <a:off x="3735" y="5262"/>
                            <a:ext cx="1" cy="623"/>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">
                <o:lock v:ext="edit" aspectratio="f"/>
                <v:rect id="Picture 315" o:spid="_x0000_s1026" o:spt="1" style="position:absolute;left:0;top:0;height:9048;width:8280;" filled="f" stroked="f" coordsize="21600,21600" o:gfxdata="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QuiL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80;top:312;height:672;width:7199;" fillcolor="#FFFFFF" filled="t" stroked="t" coordsize="21600,21600" o:gfxdata="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Z1iM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uto"/>
                          <w:ind w:left="0" w:leftChars="0"/>
                          <w:jc w:val="center"/>
                          <w:rPr>
                            <w:rFonts w:hint="eastAsia" w:ascii="仿宋_GB2312" w:eastAsia="仿宋_GB2312"/>
                            <w:sz w:val="28"/>
                            <w:szCs w:val="28"/>
                            <w:lang w:eastAsia="zh-CN"/>
                          </w:rPr>
                        </w:pPr>
                        <w:r>
                          <w:rPr>
                            <w:rFonts w:hint="eastAsia" w:ascii="仿宋_GB2312" w:eastAsia="仿宋_GB2312"/>
                            <w:sz w:val="28"/>
                            <w:szCs w:val="28"/>
                          </w:rPr>
                          <w:t>申请人</w:t>
                        </w:r>
                        <w:r>
                          <w:rPr>
                            <w:rFonts w:hint="eastAsia" w:ascii="仿宋_GB2312" w:eastAsia="仿宋_GB2312"/>
                            <w:sz w:val="28"/>
                            <w:szCs w:val="28"/>
                            <w:lang w:val="en-US" w:eastAsia="zh-CN"/>
                          </w:rPr>
                          <w:t>提供材料</w:t>
                        </w:r>
                        <w:r>
                          <w:rPr>
                            <w:rFonts w:hint="eastAsia" w:ascii="仿宋_GB2312" w:eastAsia="仿宋_GB2312"/>
                            <w:sz w:val="28"/>
                            <w:szCs w:val="28"/>
                          </w:rPr>
                          <w:t>向乡、镇人民政府提出申请</w:t>
                        </w:r>
                      </w:p>
                    </w:txbxContent>
                  </v:textbox>
                </v:shape>
                <v:shape id="Text Box 317" o:spid="_x0000_s1026" o:spt="202" type="#_x0000_t202" style="position:absolute;left:181;top:1693;height:1293;width:7199;" fillcolor="#FFFFFF" filled="t" stroked="t" coordsize="21600,21600" o:gfxdata="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K/0X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eastAsia="仿宋_GB2312"/>
                            <w:sz w:val="28"/>
                            <w:szCs w:val="28"/>
                          </w:rPr>
                        </w:pPr>
                        <w:r>
                          <w:rPr>
                            <w:rFonts w:hint="eastAsia" w:ascii="仿宋_GB2312" w:eastAsia="仿宋_GB2312"/>
                            <w:sz w:val="28"/>
                            <w:szCs w:val="28"/>
                            <w:lang w:val="en-US" w:eastAsia="zh-CN"/>
                          </w:rPr>
                          <w:t>受理农村村民宅基地和建房（规划许可）申请后，组织农业农村、自然资源和规划等相关部门联合审核</w:t>
                        </w:r>
                      </w:p>
                    </w:txbxContent>
                  </v:textbox>
                </v:shape>
                <v:shape id="Text Box 319" o:spid="_x0000_s1026" o:spt="202" type="#_x0000_t202" style="position:absolute;left:166;top:3669;height:1534;width:7199;" fillcolor="#FFFFFF" filled="t" stroked="t" coordsize="21600,21600" o:gfxdata="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Mz+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符合条件、报送材料完备的，自联审合格之日起，5 个工作日内予以批准，发放《农村宅基地批准书》和乡村建设规划许可证</w:t>
                        </w:r>
                      </w:p>
                    </w:txbxContent>
                  </v:textbox>
                </v:shape>
                <v:shape id="Text Box 320" o:spid="_x0000_s1026" o:spt="202" type="#_x0000_t202" style="position:absolute;left:210;top:5931;height:921;width:7140;" fillcolor="#FFFFFF" filled="t" stroked="t" coordsize="21600,21600" o:gfxdata="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rq/e&#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将审批情况书面报县级农业农村、自然资源和规划等部门备案</w:t>
                        </w:r>
                      </w:p>
                      <w:p>
                        <w:pPr>
                          <w:pStyle w:val="2"/>
                          <w:jc w:val="left"/>
                          <w:rPr>
                            <w:rFonts w:hint="eastAsia" w:ascii="仿宋" w:hAnsi="仿宋" w:eastAsia="仿宋" w:cs="仿宋"/>
                            <w:b w:val="0"/>
                            <w:bCs w:val="0"/>
                            <w:color w:val="00B0F0"/>
                            <w:spacing w:val="-20"/>
                            <w:sz w:val="32"/>
                            <w:szCs w:val="32"/>
                            <w:lang w:val="en-US" w:eastAsia="zh-CN"/>
                          </w:rPr>
                        </w:pPr>
                      </w:p>
                      <w:p>
                        <w:pPr>
                          <w:rPr>
                            <w:rFonts w:hint="eastAsia"/>
                            <w:lang w:eastAsia="zh-CN"/>
                          </w:rPr>
                        </w:pPr>
                      </w:p>
                    </w:txbxContent>
                  </v:textbox>
                </v:shape>
                <v:line id="Line 321" o:spid="_x0000_s1026" o:spt="20" style="position:absolute;left:3750;top:1044;height:624;width:1;" filled="f" stroked="t" coordsize="21600,21600" o:gfxdata="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xz0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65;top:2975;height:625;width:1;" filled="f" stroked="t" coordsize="21600,21600" o:gfxdata="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7tp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4" o:spid="_x0000_s1026" o:spt="20" style="position:absolute;left:3735;top:5262;height:623;width:1;" filled="f" stroked="t" coordsize="21600,21600" o:gfxdata="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mvQS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color w:val="000000" w:themeColor="text1"/>
          <w:sz w:val="32"/>
          <w:szCs w:val="32"/>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桃沟镇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0557-</w:t>
      </w:r>
      <w:r>
        <w:rPr>
          <w:rFonts w:hint="eastAsia" w:cs="Times New Roman"/>
          <w:color w:val="000000" w:themeColor="text1"/>
          <w:kern w:val="2"/>
          <w:sz w:val="24"/>
          <w:szCs w:val="20"/>
          <w:lang w:val="en-US" w:eastAsia="zh-CN" w:bidi="ar"/>
          <w14:textFill>
            <w14:solidFill>
              <w14:schemeClr w14:val="tx1"/>
            </w14:solidFill>
          </w14:textFill>
        </w:rPr>
        <w:t>4611127</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4611003</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br w:type="page"/>
      </w: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在村庄、集镇规划区修建临时建筑物、构筑物和其他设施的批准</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both"/>
        <w:rPr>
          <w:rFonts w:hint="eastAsia"/>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both"/>
        <w:rPr>
          <w:rFonts w:hint="eastAsia"/>
          <w:color w:val="000000" w:themeColor="text1"/>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266"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238" name="Picture 315"/>
                        <wps:cNvSpPr>
                          <a:spLocks noChangeAspect="1" noTextEdit="1"/>
                        </wps:cNvSpPr>
                        <wps:spPr>
                          <a:xfrm>
                            <a:off x="0" y="0"/>
                            <a:ext cx="8280" cy="9048"/>
                          </a:xfrm>
                          <a:prstGeom prst="rect">
                            <a:avLst/>
                          </a:prstGeom>
                          <a:noFill/>
                          <a:ln>
                            <a:noFill/>
                          </a:ln>
                        </wps:spPr>
                        <wps:bodyPr upright="1"/>
                      </wps:wsp>
                      <wps:wsp>
                        <wps:cNvPr id="1239" name="Text Box 316"/>
                        <wps:cNvSpPr txBox="1"/>
                        <wps:spPr>
                          <a:xfrm>
                            <a:off x="180" y="312"/>
                            <a:ext cx="7199"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确有需要在村庄、集镇规划区内修建临时建筑物、构筑物和其他设施的，提供相关材料</w:t>
                              </w:r>
                            </w:p>
                            <w:p>
                              <w:pPr>
                                <w:rPr>
                                  <w:rFonts w:hint="eastAsia"/>
                                </w:rPr>
                              </w:pPr>
                            </w:p>
                          </w:txbxContent>
                        </wps:txbx>
                        <wps:bodyPr upright="1"/>
                      </wps:wsp>
                      <wps:wsp>
                        <wps:cNvPr id="1240" name="Text Box 317"/>
                        <wps:cNvSpPr txBox="1"/>
                        <wps:spPr>
                          <a:xfrm>
                            <a:off x="181"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经乡、镇人民政府审核，自然资源和规划、农业农村等部门按照职责分工进行业务指导</w:t>
                              </w:r>
                            </w:p>
                            <w:p>
                              <w:pPr>
                                <w:pStyle w:val="2"/>
                                <w:jc w:val="left"/>
                                <w:rPr>
                                  <w:rFonts w:hint="eastAsia" w:ascii="仿宋" w:hAnsi="仿宋" w:eastAsia="仿宋" w:cs="仿宋"/>
                                  <w:b w:val="0"/>
                                  <w:bCs w:val="0"/>
                                  <w:color w:val="auto"/>
                                  <w:sz w:val="32"/>
                                  <w:szCs w:val="32"/>
                                  <w:lang w:val="en-US" w:eastAsia="zh-CN"/>
                                </w:rPr>
                              </w:pPr>
                            </w:p>
                            <w:p/>
                          </w:txbxContent>
                        </wps:txbx>
                        <wps:bodyPr upright="1"/>
                      </wps:wsp>
                      <wps:wsp>
                        <wps:cNvPr id="1241" name="Text Box 318"/>
                        <wps:cNvSpPr txBox="1"/>
                        <wps:spPr>
                          <a:xfrm>
                            <a:off x="181" y="3900"/>
                            <a:ext cx="7199"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符合条件的予以批准</w:t>
                              </w:r>
                            </w:p>
                            <w:p>
                              <w:pPr>
                                <w:pStyle w:val="2"/>
                                <w:jc w:val="left"/>
                                <w:rPr>
                                  <w:rFonts w:hint="default" w:ascii="仿宋" w:hAnsi="仿宋" w:eastAsia="仿宋" w:cs="仿宋"/>
                                  <w:b w:val="0"/>
                                  <w:bCs w:val="0"/>
                                  <w:color w:val="auto"/>
                                  <w:sz w:val="32"/>
                                  <w:szCs w:val="32"/>
                                  <w:lang w:val="en-US" w:eastAsia="zh-CN"/>
                                </w:rPr>
                              </w:pPr>
                            </w:p>
                            <w:p/>
                          </w:txbxContent>
                        </wps:txbx>
                        <wps:bodyPr upright="1"/>
                      </wps:wsp>
                      <wps:wsp>
                        <wps:cNvPr id="1244" name="Line 321"/>
                        <wps:cNvCnPr/>
                        <wps:spPr>
                          <a:xfrm>
                            <a:off x="3780" y="1404"/>
                            <a:ext cx="1" cy="624"/>
                          </a:xfrm>
                          <a:prstGeom prst="line">
                            <a:avLst/>
                          </a:prstGeom>
                          <a:ln w="9525" cap="flat" cmpd="sng">
                            <a:solidFill>
                              <a:srgbClr val="000000"/>
                            </a:solidFill>
                            <a:prstDash val="solid"/>
                            <a:headEnd type="none" w="med" len="med"/>
                            <a:tailEnd type="triangle" w="med" len="med"/>
                          </a:ln>
                        </wps:spPr>
                        <wps:bodyPr upright="1"/>
                      </wps:wsp>
                      <wps:wsp>
                        <wps:cNvPr id="1245"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AsMJcq1gAAAAUBAAAPAAAAAAAA&#10;AAEAIAAAACIAAABkcnMvZG93bnJldi54bWxQSwECFAAUAAAACACHTuJAh2glR2oDAAC/DwAADgAA&#10;AAAAAAABACAAAAAlAQAAZHJzL2Uyb0RvYy54bWxQSwUGAAAAAAYABgBZAQAAAQcAAAAA&#10;">
                <o:lock v:ext="edit" aspectratio="f"/>
                <v:rect id="Picture 315" o:spid="_x0000_s1026" o:spt="1" style="position:absolute;left:0;top:0;height:9048;width:8280;" filled="f" stroked="f" coordsize="21600,21600" o:gfxdata="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w3Xa/&#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312;height:1092;width:7199;" fillcolor="#FFFFFF" filled="t" stroked="t" coordsize="21600,21600" o:gfxdata="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NkJ6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确有需要在村庄、集镇规划区内修建临时建筑物、构筑物和其他设施的，提供相关材料</w:t>
                        </w:r>
                      </w:p>
                      <w:p>
                        <w:pPr>
                          <w:rPr>
                            <w:rFonts w:hint="eastAsia"/>
                          </w:rPr>
                        </w:pPr>
                      </w:p>
                    </w:txbxContent>
                  </v:textbox>
                </v:shape>
                <v:shape id="Text Box 317" o:spid="_x0000_s1026" o:spt="202" type="#_x0000_t202" style="position:absolute;left:181;top:1963;height:1247;width:7199;" fillcolor="#FFFFFF" filled="t" stroked="t" coordsize="21600,21600" o:gfxdata="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cUp+&#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经乡、镇人民政府审核，自然资源和规划、农业农村等部门按照职责分工进行业务指导</w:t>
                        </w:r>
                      </w:p>
                      <w:p>
                        <w:pPr>
                          <w:pStyle w:val="2"/>
                          <w:jc w:val="left"/>
                          <w:rPr>
                            <w:rFonts w:hint="eastAsia" w:ascii="仿宋" w:hAnsi="仿宋" w:eastAsia="仿宋" w:cs="仿宋"/>
                            <w:b w:val="0"/>
                            <w:bCs w:val="0"/>
                            <w:color w:val="auto"/>
                            <w:sz w:val="32"/>
                            <w:szCs w:val="32"/>
                            <w:lang w:val="en-US" w:eastAsia="zh-CN"/>
                          </w:rPr>
                        </w:pPr>
                      </w:p>
                      <w:p/>
                    </w:txbxContent>
                  </v:textbox>
                </v:shape>
                <v:shape id="Text Box 318" o:spid="_x0000_s1026" o:spt="202" type="#_x0000_t202" style="position:absolute;left:181;top:3900;height:585;width:7199;" fillcolor="#FFFFFF" filled="t" stroked="t" coordsize="21600,21600" o:gfxdata="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3v5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符合条件的予以批准</w:t>
                        </w:r>
                      </w:p>
                      <w:p>
                        <w:pPr>
                          <w:pStyle w:val="2"/>
                          <w:jc w:val="left"/>
                          <w:rPr>
                            <w:rFonts w:hint="default" w:ascii="仿宋" w:hAnsi="仿宋" w:eastAsia="仿宋" w:cs="仿宋"/>
                            <w:b w:val="0"/>
                            <w:bCs w:val="0"/>
                            <w:color w:val="auto"/>
                            <w:sz w:val="32"/>
                            <w:szCs w:val="32"/>
                            <w:lang w:val="en-US" w:eastAsia="zh-CN"/>
                          </w:rPr>
                        </w:pPr>
                      </w:p>
                      <w:p/>
                    </w:txbxContent>
                  </v:textbox>
                </v:shape>
                <v:line id="Line 321" o:spid="_x0000_s1026" o:spt="20" style="position:absolute;left:3780;top:1404;height:624;width:1;" filled="f" stroked="t" coordsize="21600,21600" o:gfxdata="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7Q16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aPiQcr4AAADd&#10;AAAADwAAAGRycy9kb3ducmV2LnhtbEVPS2vCQBC+F/wPywje6iaiJURXDwVLwUdRS9HbkB2T0Oxs&#10;2F01/fddQfA2H99zZovONOJKzteWFaTDBARxYXXNpYLvw/I1A+EDssbGMin4Iw+Lee9lhrm2N97R&#10;dR9KEUPY56igCqHNpfRFRQb90LbEkTtbZzBE6EqpHd5iuGnkKEnepMGaY0OFLb1XVPzuL0bBbr1c&#10;ZT+rS1e400e6PXytN0efKTXop8kURKAuPMUP96eO80fjC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iQc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桃沟镇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4611127</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4611003</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keepNext w:val="0"/>
        <w:keepLines w:val="0"/>
        <w:widowControl w:val="0"/>
        <w:suppressLineNumbers w:val="0"/>
        <w:spacing w:before="0" w:beforeAutospacing="0" w:after="0" w:afterAutospacing="0"/>
        <w:ind w:left="0" w:right="0"/>
        <w:jc w:val="both"/>
        <w:rPr>
          <w:color w:val="000000" w:themeColor="text1"/>
          <w:sz w:val="24"/>
          <w:szCs w:val="20"/>
          <w:lang w:val="en-US"/>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jc w:val="both"/>
        <w:textAlignment w:val="auto"/>
        <w:rPr>
          <w:rFonts w:hint="eastAsia" w:ascii="仿宋_GB2312" w:eastAsia="仿宋_GB2312"/>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3.农民集体所有土地由本集体经济组织以外的单位或者个人承包经营的审批</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265" name="Group 314"/>
                <wp:cNvGraphicFramePr/>
                <a:graphic xmlns:a="http://schemas.openxmlformats.org/drawingml/2006/main">
                  <a:graphicData uri="http://schemas.microsoft.com/office/word/2010/wordprocessingGroup">
                    <wpg:wgp>
                      <wpg:cNvGrpSpPr/>
                      <wpg:grpSpPr>
                        <a:xfrm>
                          <a:off x="0" y="0"/>
                          <a:ext cx="5142865" cy="5483225"/>
                          <a:chOff x="15" y="60"/>
                          <a:chExt cx="8099" cy="9818"/>
                        </a:xfrm>
                      </wpg:grpSpPr>
                      <wps:wsp>
                        <wps:cNvPr id="1249" name="Picture 315"/>
                        <wps:cNvSpPr>
                          <a:spLocks noChangeAspect="1" noTextEdit="1"/>
                        </wps:cNvSpPr>
                        <wps:spPr>
                          <a:xfrm>
                            <a:off x="15" y="60"/>
                            <a:ext cx="8099" cy="9818"/>
                          </a:xfrm>
                          <a:prstGeom prst="rect">
                            <a:avLst/>
                          </a:prstGeom>
                          <a:noFill/>
                          <a:ln>
                            <a:noFill/>
                          </a:ln>
                        </wps:spPr>
                        <wps:bodyPr upright="1"/>
                      </wps:wsp>
                      <wps:wsp>
                        <wps:cNvPr id="1250" name="Text Box 316"/>
                        <wps:cNvSpPr txBox="1"/>
                        <wps:spPr>
                          <a:xfrm>
                            <a:off x="180" y="312"/>
                            <a:ext cx="7199" cy="9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发包方将农村土地发包给本集体经济组织以外的单位或者个人承包</w:t>
                              </w:r>
                            </w:p>
                            <w:p>
                              <w:pPr>
                                <w:rPr>
                                  <w:rFonts w:hint="eastAsia"/>
                                </w:rPr>
                              </w:pPr>
                            </w:p>
                          </w:txbxContent>
                        </wps:txbx>
                        <wps:bodyPr upright="1"/>
                      </wps:wsp>
                      <wps:wsp>
                        <wps:cNvPr id="1251" name="Text Box 317"/>
                        <wps:cNvSpPr txBox="1"/>
                        <wps:spPr>
                          <a:xfrm>
                            <a:off x="181" y="1963"/>
                            <a:ext cx="7199" cy="13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lef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经本集体经济组织成员的村民会议三分之二以上成员或者三分之二以上村民代表的同意，报乡（镇）人民政府批准</w:t>
                              </w:r>
                            </w:p>
                            <w:p/>
                          </w:txbxContent>
                        </wps:txbx>
                        <wps:bodyPr upright="1"/>
                      </wps:wsp>
                      <wps:wsp>
                        <wps:cNvPr id="1252" name="Text Box 318"/>
                        <wps:cNvSpPr txBox="1"/>
                        <wps:spPr>
                          <a:xfrm>
                            <a:off x="181" y="3900"/>
                            <a:ext cx="7199" cy="1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left"/>
                                <w:rPr>
                                  <w:rFonts w:hint="eastAsia" w:ascii="仿宋" w:hAnsi="仿宋" w:eastAsia="仿宋" w:cs="仿宋"/>
                                  <w:b w:val="0"/>
                                  <w:bCs w:val="0"/>
                                  <w:color w:val="00B0F0"/>
                                  <w:sz w:val="32"/>
                                  <w:szCs w:val="32"/>
                                  <w:lang w:val="en-US" w:eastAsia="zh-CN"/>
                                </w:rPr>
                              </w:pPr>
                              <w:r>
                                <w:rPr>
                                  <w:rFonts w:hint="eastAsia" w:ascii="仿宋_GB2312" w:hAnsi="Times New Roman" w:eastAsia="仿宋_GB2312" w:cs="Times New Roman"/>
                                  <w:sz w:val="28"/>
                                  <w:szCs w:val="28"/>
                                  <w:lang w:val="en-US" w:eastAsia="zh-CN"/>
                                </w:rPr>
                                <w:t>乡（镇）人民政府根据申请对承包经营进行审批，农业农村、自然资源和规划、林业等部门按照职责分工进行业务指导</w:t>
                              </w:r>
                            </w:p>
                            <w:p/>
                          </w:txbxContent>
                        </wps:txbx>
                        <wps:bodyPr upright="1"/>
                      </wps:wsp>
                      <wps:wsp>
                        <wps:cNvPr id="1253" name="Text Box 319"/>
                        <wps:cNvSpPr txBox="1"/>
                        <wps:spPr>
                          <a:xfrm>
                            <a:off x="181" y="6122"/>
                            <a:ext cx="7199" cy="7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28"/>
                                  <w:szCs w:val="28"/>
                                  <w:lang w:eastAsia="zh-CN"/>
                                </w:rPr>
                              </w:pPr>
                              <w:r>
                                <w:rPr>
                                  <w:rFonts w:hint="eastAsia" w:ascii="仿宋_GB2312" w:eastAsia="仿宋_GB2312"/>
                                  <w:sz w:val="28"/>
                                  <w:szCs w:val="28"/>
                                  <w:lang w:val="en-US" w:eastAsia="zh-CN"/>
                                </w:rPr>
                                <w:t>批准后乡（镇）人民政府</w:t>
                              </w:r>
                              <w:r>
                                <w:rPr>
                                  <w:rFonts w:hint="eastAsia" w:ascii="仿宋_GB2312" w:eastAsia="仿宋_GB2312"/>
                                  <w:sz w:val="28"/>
                                  <w:szCs w:val="28"/>
                                </w:rPr>
                                <w:t>加强日常监管</w:t>
                              </w:r>
                            </w:p>
                          </w:txbxContent>
                        </wps:txbx>
                        <wps:bodyPr upright="1"/>
                      </wps:wsp>
                      <wps:wsp>
                        <wps:cNvPr id="1255" name="Line 321"/>
                        <wps:cNvCnPr/>
                        <wps:spPr>
                          <a:xfrm>
                            <a:off x="3780" y="1359"/>
                            <a:ext cx="1" cy="624"/>
                          </a:xfrm>
                          <a:prstGeom prst="line">
                            <a:avLst/>
                          </a:prstGeom>
                          <a:ln w="9525" cap="flat" cmpd="sng">
                            <a:solidFill>
                              <a:srgbClr val="000000"/>
                            </a:solidFill>
                            <a:prstDash val="solid"/>
                            <a:headEnd type="none" w="med" len="med"/>
                            <a:tailEnd type="triangle" w="med" len="med"/>
                          </a:ln>
                        </wps:spPr>
                        <wps:bodyPr upright="1"/>
                      </wps:wsp>
                      <wps:wsp>
                        <wps:cNvPr id="1256"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s:wsp>
                        <wps:cNvPr id="1257" name="Line 323"/>
                        <wps:cNvCnPr/>
                        <wps:spPr>
                          <a:xfrm>
                            <a:off x="3765" y="5437"/>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15,60"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BHbTEK1gAAAAUBAAAPAAAAAAAAAAEA&#10;IAAAACIAAABkcnMvZG93bnJldi54bWxQSwECFAAUAAAACACHTuJAUYS80KADAAAkFAAADgAAAAAA&#10;AAABACAAAAAlAQAAZHJzL2Uyb0RvYy54bWxQSwUGAAAAAAYABgBZAQAANwcAAAAA&#10;">
                <o:lock v:ext="edit" aspectratio="f"/>
                <v:rect id="Picture 315" o:spid="_x0000_s1026" o:spt="1" style="position:absolute;left:15;top:60;height:9818;width:8099;" filled="f" stroked="f" coordsize="21600,21600" o:gfxdata="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6C5C8AAAA&#10;3QAAAA8AAAAAAAAAAQAgAAAAIgAAAGRycy9kb3ducmV2LnhtbFBLAQIUABQAAAAIAIdO4kAzLwWe&#10;OwAAADkAAAAQAAAAAAAAAAEAIAAAAAsBAABkcnMvc2hhcGV4bWwueG1sUEsFBgAAAAAGAAYAWwEA&#10;ALUDAAAAAA==&#10;">
                  <v:fill on="f" focussize="0,0"/>
                  <v:stroke on="f"/>
                  <v:imagedata o:title=""/>
                  <o:lock v:ext="edit" text="t" aspectratio="t"/>
                </v:rect>
                <v:shape id="Text Box 316" o:spid="_x0000_s1026" o:spt="202" type="#_x0000_t202" style="position:absolute;left:180;top:312;height:972;width:7199;" fillcolor="#FFFFFF" filled="t" stroked="t" coordsize="21600,21600" o:gfxdata="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qNyj&#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发包方将农村土地发包给本集体经济组织以外的单位或者个人承包</w:t>
                        </w:r>
                      </w:p>
                      <w:p>
                        <w:pPr>
                          <w:rPr>
                            <w:rFonts w:hint="eastAsia"/>
                          </w:rPr>
                        </w:pPr>
                      </w:p>
                    </w:txbxContent>
                  </v:textbox>
                </v:shape>
                <v:shape id="Text Box 317" o:spid="_x0000_s1026" o:spt="202" type="#_x0000_t202" style="position:absolute;left:181;top:1963;height:1304;width:7199;" fillcolor="#FFFFFF" filled="t" stroked="t" coordsize="21600,21600" o:gfxdata="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5Hk4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lef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经本集体经济组织成员的村民会议三分之二以上成员或者三分之二以上村民代表的同意，报乡（镇）人民政府批准</w:t>
                        </w:r>
                      </w:p>
                      <w:p/>
                    </w:txbxContent>
                  </v:textbox>
                </v:shape>
                <v:shape id="Text Box 318" o:spid="_x0000_s1026" o:spt="202" type="#_x0000_t202" style="position:absolute;left:181;top:3900;height:1410;width:7199;" fillcolor="#FFFFFF" filled="t" stroked="t" coordsize="21600,21600" o:gfxdata="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NudP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left"/>
                          <w:rPr>
                            <w:rFonts w:hint="eastAsia" w:ascii="仿宋" w:hAnsi="仿宋" w:eastAsia="仿宋" w:cs="仿宋"/>
                            <w:b w:val="0"/>
                            <w:bCs w:val="0"/>
                            <w:color w:val="00B0F0"/>
                            <w:sz w:val="32"/>
                            <w:szCs w:val="32"/>
                            <w:lang w:val="en-US" w:eastAsia="zh-CN"/>
                          </w:rPr>
                        </w:pPr>
                        <w:r>
                          <w:rPr>
                            <w:rFonts w:hint="eastAsia" w:ascii="仿宋_GB2312" w:hAnsi="Times New Roman" w:eastAsia="仿宋_GB2312" w:cs="Times New Roman"/>
                            <w:sz w:val="28"/>
                            <w:szCs w:val="28"/>
                            <w:lang w:val="en-US" w:eastAsia="zh-CN"/>
                          </w:rPr>
                          <w:t>乡（镇）人民政府根据申请对承包经营进行审批，农业农村、自然资源和规划、林业等部门按照职责分工进行业务指导</w:t>
                        </w:r>
                      </w:p>
                      <w:p/>
                    </w:txbxContent>
                  </v:textbox>
                </v:shape>
                <v:shape id="Text Box 319" o:spid="_x0000_s1026" o:spt="202" type="#_x0000_t202" style="position:absolute;left:181;top:6122;height:769;width:7199;" fillcolor="#FFFFFF" filled="t" stroked="t" coordsize="21600,21600" o:gfxdata="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ekLU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ascii="仿宋_GB2312" w:eastAsia="仿宋_GB2312"/>
                            <w:sz w:val="28"/>
                            <w:szCs w:val="28"/>
                            <w:lang w:eastAsia="zh-CN"/>
                          </w:rPr>
                        </w:pPr>
                        <w:r>
                          <w:rPr>
                            <w:rFonts w:hint="eastAsia" w:ascii="仿宋_GB2312" w:eastAsia="仿宋_GB2312"/>
                            <w:sz w:val="28"/>
                            <w:szCs w:val="28"/>
                            <w:lang w:val="en-US" w:eastAsia="zh-CN"/>
                          </w:rPr>
                          <w:t>批准后乡（镇）人民政府</w:t>
                        </w:r>
                        <w:r>
                          <w:rPr>
                            <w:rFonts w:hint="eastAsia" w:ascii="仿宋_GB2312" w:eastAsia="仿宋_GB2312"/>
                            <w:sz w:val="28"/>
                            <w:szCs w:val="28"/>
                          </w:rPr>
                          <w:t>加强日常监管</w:t>
                        </w:r>
                      </w:p>
                    </w:txbxContent>
                  </v:textbox>
                </v:shape>
                <v:line id="Line 321" o:spid="_x0000_s1026" o:spt="20" style="position:absolute;left:3780;top:1359;height:624;width:1;" filled="f" stroked="t" coordsize="21600,21600" o:gfxdata="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SEGr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HfOY2L4AAADd&#10;AAAADwAAAGRycy9kb3ducmV2LnhtbEVPS4vCMBC+L/gfwgh7W9MKSqlGDwuKoLviA9Hb0My2xWZS&#10;kqjdf28WFrzNx/ec6bwzjbiT87VlBekgAUFcWF1zqeB4WHxkIHxA1thYJgW/5GE+671NMdf2wTu6&#10;70MpYgj7HBVUIbS5lL6oyKAf2JY4cj/WGQwRulJqh48Ybho5TJKxNFhzbKiwpc+Kiuv+ZhTsNot1&#10;dlrfusJdlun3Ybv5OvtMqfd+mkxABOrCS/zvXuk4fzga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OY2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65;top:5437;height:625;width:1;" filled="f" stroked="t" coordsize="21600,21600" o:gfxdata="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89Q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桃沟镇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经济信息文化广播服务站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13965319855</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4611003</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4.农村集体经济组织统一经营的林权流转给本集体经济组织以外的单位和个人的审批</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267" name="Group 314"/>
                <wp:cNvGraphicFramePr/>
                <a:graphic xmlns:a="http://schemas.openxmlformats.org/drawingml/2006/main">
                  <a:graphicData uri="http://schemas.microsoft.com/office/word/2010/wordprocessingGroup">
                    <wpg:wgp>
                      <wpg:cNvGrpSpPr/>
                      <wpg:grpSpPr>
                        <a:xfrm>
                          <a:off x="0" y="0"/>
                          <a:ext cx="5142865" cy="5483225"/>
                          <a:chOff x="15" y="60"/>
                          <a:chExt cx="8099" cy="9818"/>
                        </a:xfrm>
                      </wpg:grpSpPr>
                      <wps:wsp>
                        <wps:cNvPr id="1268" name="Picture 315"/>
                        <wps:cNvSpPr>
                          <a:spLocks noChangeAspect="1" noTextEdit="1"/>
                        </wps:cNvSpPr>
                        <wps:spPr>
                          <a:xfrm>
                            <a:off x="15" y="60"/>
                            <a:ext cx="8099" cy="9818"/>
                          </a:xfrm>
                          <a:prstGeom prst="rect">
                            <a:avLst/>
                          </a:prstGeom>
                          <a:noFill/>
                          <a:ln>
                            <a:noFill/>
                          </a:ln>
                        </wps:spPr>
                        <wps:bodyPr upright="1"/>
                      </wps:wsp>
                      <wps:wsp>
                        <wps:cNvPr id="1269" name="Text Box 316"/>
                        <wps:cNvSpPr txBox="1"/>
                        <wps:spPr>
                          <a:xfrm>
                            <a:off x="180" y="312"/>
                            <a:ext cx="7199" cy="9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仿宋" w:hAnsi="仿宋" w:eastAsia="仿宋" w:cs="仿宋"/>
                                  <w:b w:val="0"/>
                                  <w:bCs w:val="0"/>
                                  <w:color w:val="auto"/>
                                  <w:sz w:val="32"/>
                                  <w:szCs w:val="32"/>
                                  <w:lang w:val="en-US" w:eastAsia="zh-CN"/>
                                </w:rPr>
                                <w:t>林权</w:t>
                              </w:r>
                              <w:r>
                                <w:rPr>
                                  <w:rFonts w:hint="eastAsia" w:ascii="仿宋_GB2312" w:hAnsi="Times New Roman" w:eastAsia="仿宋_GB2312" w:cs="Times New Roman"/>
                                  <w:sz w:val="28"/>
                                  <w:szCs w:val="28"/>
                                  <w:lang w:val="en-US" w:eastAsia="zh-CN"/>
                                </w:rPr>
                                <w:t>流转给本集体经济组织以外的单位和个人的</w:t>
                              </w:r>
                            </w:p>
                          </w:txbxContent>
                        </wps:txbx>
                        <wps:bodyPr upright="1"/>
                      </wps:wsp>
                      <wps:wsp>
                        <wps:cNvPr id="1270" name="Text Box 317"/>
                        <wps:cNvSpPr txBox="1"/>
                        <wps:spPr>
                          <a:xfrm>
                            <a:off x="181"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sz w:val="28"/>
                                  <w:szCs w:val="28"/>
                                  <w:lang w:val="en-US" w:eastAsia="zh-CN"/>
                                </w:rPr>
                                <w:t>对流入方的资信情况和经营能力进行审查，通过招标、拍卖或者公开协商等方式选择流入方</w:t>
                              </w:r>
                            </w:p>
                            <w:p/>
                          </w:txbxContent>
                        </wps:txbx>
                        <wps:bodyPr upright="1"/>
                      </wps:wsp>
                      <wps:wsp>
                        <wps:cNvPr id="1271" name="Text Box 318"/>
                        <wps:cNvSpPr txBox="1"/>
                        <wps:spPr>
                          <a:xfrm>
                            <a:off x="181" y="3900"/>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kern w:val="2"/>
                                  <w:sz w:val="28"/>
                                  <w:szCs w:val="28"/>
                                  <w:lang w:val="en-US" w:eastAsia="zh-CN" w:bidi="ar-SA"/>
                                </w:rPr>
                                <w:t>乡（镇）人民政府对流转方案进行审批。林业部门负责业务指导。</w:t>
                              </w:r>
                            </w:p>
                          </w:txbxContent>
                        </wps:txbx>
                        <wps:bodyPr upright="1"/>
                      </wps:wsp>
                      <wps:wsp>
                        <wps:cNvPr id="1273" name="Line 321"/>
                        <wps:cNvCnPr/>
                        <wps:spPr>
                          <a:xfrm>
                            <a:off x="3780" y="1359"/>
                            <a:ext cx="1" cy="624"/>
                          </a:xfrm>
                          <a:prstGeom prst="line">
                            <a:avLst/>
                          </a:prstGeom>
                          <a:ln w="9525" cap="flat" cmpd="sng">
                            <a:solidFill>
                              <a:srgbClr val="000000"/>
                            </a:solidFill>
                            <a:prstDash val="solid"/>
                            <a:headEnd type="none" w="med" len="med"/>
                            <a:tailEnd type="triangle" w="med" len="med"/>
                          </a:ln>
                        </wps:spPr>
                        <wps:bodyPr upright="1"/>
                      </wps:wsp>
                      <wps:wsp>
                        <wps:cNvPr id="1274"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15,60"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BHbTEK1gAAAAUBAAAPAAAAAAAA&#10;AAEAIAAAACIAAABkcnMvZG93bnJldi54bWxQSwECFAAUAAAACACHTuJAhXVBLmoDAADDDwAADgAA&#10;AAAAAAABACAAAAAlAQAAZHJzL2Uyb0RvYy54bWxQSwUGAAAAAAYABgBZAQAAAQcAAAAA&#10;">
                <o:lock v:ext="edit" aspectratio="f"/>
                <v:rect id="Picture 315" o:spid="_x0000_s1026" o:spt="1" style="position:absolute;left:15;top:60;height:9818;width:8099;" filled="f" stroked="f" coordsize="21600,21600" o:gfxdata="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D8mu/&#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312;height:972;width:7199;" fillcolor="#FFFFFF" filled="t" stroked="t" coordsize="21600,21600" o:gfxdata="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r+D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ascii="仿宋" w:hAnsi="仿宋" w:eastAsia="仿宋" w:cs="仿宋"/>
                            <w:b w:val="0"/>
                            <w:bCs w:val="0"/>
                            <w:color w:val="auto"/>
                            <w:sz w:val="32"/>
                            <w:szCs w:val="32"/>
                            <w:lang w:val="en-US" w:eastAsia="zh-CN"/>
                          </w:rPr>
                          <w:t>林权</w:t>
                        </w:r>
                        <w:r>
                          <w:rPr>
                            <w:rFonts w:hint="eastAsia" w:ascii="仿宋_GB2312" w:hAnsi="Times New Roman" w:eastAsia="仿宋_GB2312" w:cs="Times New Roman"/>
                            <w:sz w:val="28"/>
                            <w:szCs w:val="28"/>
                            <w:lang w:val="en-US" w:eastAsia="zh-CN"/>
                          </w:rPr>
                          <w:t>流转给本集体经济组织以外的单位和个人的</w:t>
                        </w:r>
                      </w:p>
                    </w:txbxContent>
                  </v:textbox>
                </v:shape>
                <v:shape id="Text Box 317" o:spid="_x0000_s1026" o:spt="202" type="#_x0000_t202" style="position:absolute;left:181;top:1963;height:1247;width:7199;" fillcolor="#FFFFFF" filled="t" stroked="t" coordsize="21600,21600" o:gfxdata="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dgMO/&#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sz w:val="28"/>
                            <w:szCs w:val="28"/>
                            <w:lang w:val="en-US" w:eastAsia="zh-CN"/>
                          </w:rPr>
                          <w:t>对流入方的资信情况和经营能力进行审查，通过招标、拍卖或者公开协商等方式选择流入方</w:t>
                        </w:r>
                      </w:p>
                      <w:p/>
                    </w:txbxContent>
                  </v:textbox>
                </v:shape>
                <v:shape id="Text Box 318" o:spid="_x0000_s1026" o:spt="202" type="#_x0000_t202" style="position:absolute;left:181;top:3900;height:1198;width:7199;" fillcolor="#FFFFFF" filled="t" stroked="t" coordsize="21600,21600" o:gfxdata="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USV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kern w:val="2"/>
                            <w:sz w:val="28"/>
                            <w:szCs w:val="28"/>
                            <w:lang w:val="en-US" w:eastAsia="zh-CN" w:bidi="ar-SA"/>
                          </w:rPr>
                          <w:t>乡（镇）人民政府对流转方案进行审批。林业部门负责业务指导。</w:t>
                        </w:r>
                      </w:p>
                    </w:txbxContent>
                  </v:textbox>
                </v:shape>
                <v:line id="Line 321" o:spid="_x0000_s1026" o:spt="20" style="position:absolute;left:3780;top:1359;height:624;width:1;" filled="f" stroked="t" coordsize="21600,21600" o:gfxdata="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FnI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ydj/VL4AAADd&#10;AAAADwAAAGRycy9kb3ducmV2LnhtbEVPS2vCQBC+F/wPywje6iYiNkRXDwVLwUdRS9HbkB2T0Oxs&#10;2F01/fddQfA2H99zZovONOJKzteWFaTDBARxYXXNpYLvw/I1A+EDssbGMin4Iw+Lee9lhrm2N97R&#10;dR9KEUPY56igCqHNpfRFRQb90LbEkTtbZzBE6EqpHd5iuGnkKEkm0mDNsaHClt4rKn73F6Ngt16u&#10;sp/VpSvc6SPdHr7Wm6PPlBr002QKIlAXnuKH+1PH+aO3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j/V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keepNext w:val="0"/>
        <w:keepLines w:val="0"/>
        <w:widowControl w:val="0"/>
        <w:suppressLineNumbers w:val="0"/>
        <w:spacing w:before="0" w:beforeAutospacing="0" w:after="0" w:afterAutospacing="0"/>
        <w:ind w:left="0" w:right="0"/>
        <w:jc w:val="both"/>
        <w:rPr>
          <w:color w:val="000000" w:themeColor="text1"/>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w:t>
      </w:r>
      <w:r>
        <w:rPr>
          <w:rFonts w:hint="eastAsia" w:cs="宋体"/>
          <w:color w:val="000000" w:themeColor="text1"/>
          <w:kern w:val="2"/>
          <w:sz w:val="24"/>
          <w:szCs w:val="20"/>
          <w:lang w:val="en-US" w:eastAsia="zh-CN" w:bidi="ar"/>
          <w14:textFill>
            <w14:solidFill>
              <w14:schemeClr w14:val="tx1"/>
            </w14:solidFill>
          </w14:textFill>
        </w:rPr>
        <w:t>桃沟镇</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cs="Times New Roman" w:eastAsiaTheme="minorEastAsia"/>
          <w:color w:val="auto"/>
          <w:kern w:val="2"/>
          <w:sz w:val="24"/>
          <w:szCs w:val="24"/>
          <w:lang w:val="en-US" w:eastAsia="zh-CN" w:bidi="ar"/>
        </w:rPr>
        <w:t>13855774852</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4611003</w:t>
      </w:r>
    </w:p>
    <w:p>
      <w:pPr>
        <w:keepNext w:val="0"/>
        <w:keepLines w:val="0"/>
        <w:widowControl w:val="0"/>
        <w:suppressLineNumbers w:val="0"/>
        <w:pBdr>
          <w:top w:val="none" w:color="auto" w:sz="0" w:space="0"/>
          <w:left w:val="none" w:color="auto" w:sz="0" w:space="0"/>
          <w:bottom w:val="none" w:color="auto" w:sz="0" w:space="0"/>
          <w:right w:val="none" w:color="auto" w:sz="0" w:space="0"/>
        </w:pBdr>
        <w:tabs>
          <w:tab w:val="left" w:pos="2460"/>
        </w:tabs>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ab/>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5.对未依法取得乡村建设规划许可证或未按乡村建设规划许可证建设的处罚</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276"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277" name="Picture 315"/>
                        <wps:cNvSpPr>
                          <a:spLocks noChangeAspect="1" noTextEdit="1"/>
                        </wps:cNvSpPr>
                        <wps:spPr>
                          <a:xfrm>
                            <a:off x="75" y="77"/>
                            <a:ext cx="8099" cy="9818"/>
                          </a:xfrm>
                          <a:prstGeom prst="rect">
                            <a:avLst/>
                          </a:prstGeom>
                          <a:noFill/>
                          <a:ln>
                            <a:noFill/>
                          </a:ln>
                        </wps:spPr>
                        <wps:bodyPr upright="1"/>
                      </wps:wsp>
                      <wps:wsp>
                        <wps:cNvPr id="1278" name="Text Box 316"/>
                        <wps:cNvSpPr txBox="1"/>
                        <wps:spPr>
                          <a:xfrm>
                            <a:off x="180" y="312"/>
                            <a:ext cx="7199" cy="11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对辖区内未依法取得乡村建设规划许可证或未按乡村建设规划许可证建设等情况进行巡查</w:t>
                              </w:r>
                            </w:p>
                            <w:p>
                              <w:pPr>
                                <w:rPr>
                                  <w:rFonts w:hint="default"/>
                                  <w:lang w:val="en-US" w:eastAsia="zh-CN"/>
                                </w:rPr>
                              </w:pPr>
                            </w:p>
                          </w:txbxContent>
                        </wps:txbx>
                        <wps:bodyPr upright="1"/>
                      </wps:wsp>
                      <wps:wsp>
                        <wps:cNvPr id="1279" name="Text Box 317"/>
                        <wps:cNvSpPr txBox="1"/>
                        <wps:spPr>
                          <a:xfrm>
                            <a:off x="196"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自然资源和规划、农业农村、城管等部门按照职责分工进行业务指导。</w:t>
                              </w:r>
                            </w:p>
                            <w:p/>
                          </w:txbxContent>
                        </wps:txbx>
                        <wps:bodyPr upright="1"/>
                      </wps:wsp>
                      <wps:wsp>
                        <wps:cNvPr id="1280" name="Text Box 318"/>
                        <wps:cNvSpPr txBox="1"/>
                        <wps:spPr>
                          <a:xfrm>
                            <a:off x="181" y="3900"/>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kern w:val="2"/>
                                  <w:sz w:val="28"/>
                                  <w:szCs w:val="28"/>
                                  <w:lang w:val="en-US" w:eastAsia="zh-CN" w:bidi="ar-SA"/>
                                </w:rPr>
                                <w:t>乡（镇）人民政府发现违法行为立即责令停止建设、限期改正；逾期不改正的，可以拆除。</w:t>
                              </w:r>
                            </w:p>
                          </w:txbxContent>
                        </wps:txbx>
                        <wps:bodyPr upright="1"/>
                      </wps:wsp>
                      <wps:wsp>
                        <wps:cNvPr id="1281" name="Line 321"/>
                        <wps:cNvCnPr>
                          <a:stCxn id="1278" idx="2"/>
                        </wps:cNvCnPr>
                        <wps:spPr>
                          <a:xfrm>
                            <a:off x="3780" y="1437"/>
                            <a:ext cx="1" cy="562"/>
                          </a:xfrm>
                          <a:prstGeom prst="line">
                            <a:avLst/>
                          </a:prstGeom>
                          <a:ln w="9525" cap="flat" cmpd="sng">
                            <a:solidFill>
                              <a:srgbClr val="000000"/>
                            </a:solidFill>
                            <a:prstDash val="solid"/>
                            <a:headEnd type="none" w="med" len="med"/>
                            <a:tailEnd type="triangle" w="med" len="med"/>
                          </a:ln>
                        </wps:spPr>
                        <wps:bodyPr upright="1"/>
                      </wps:wsp>
                      <wps:wsp>
                        <wps:cNvPr id="1282"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EdtMQrWAAAABQEAAA8AAAAAAAAAAQAgAAAAIgAAAGRycy9kb3ducmV2LnhtbFBL&#10;AQIUABQAAAAIAIdO4kCnGmNChwMAAO0PAAAOAAAAAAAAAAEAIAAAACUBAABkcnMvZTJvRG9jLnht&#10;bFBLBQYAAAAABgAGAFkBAAAeBwAAAAA=&#10;">
                <o:lock v:ext="edit" aspectratio="f"/>
                <v:rect id="Picture 315" o:spid="_x0000_s1026" o:spt="1" style="position:absolute;left:75;top:77;height:9818;width:8099;" filled="f" stroked="f" coordsize="21600,21600" o:gfxdata="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0XwxL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80;top:312;height:1124;width:7199;" fillcolor="#FFFFFF" filled="t" stroked="t" coordsize="21600,21600" o:gfxdata="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rjMW/&#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对辖区内未依法取得乡村建设规划许可证或未按乡村建设规划许可证建设等情况进行巡查</w:t>
                        </w:r>
                      </w:p>
                      <w:p>
                        <w:pPr>
                          <w:rPr>
                            <w:rFonts w:hint="default"/>
                            <w:lang w:val="en-US" w:eastAsia="zh-CN"/>
                          </w:rPr>
                        </w:pPr>
                      </w:p>
                    </w:txbxContent>
                  </v:textbox>
                </v:shape>
                <v:shape id="Text Box 317" o:spid="_x0000_s1026" o:spt="202" type="#_x0000_t202" style="position:absolute;left:196;top:1963;height:1247;width:7199;" fillcolor="#FFFFFF" filled="t" stroked="t" coordsize="21600,21600" o:gfxdata="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cpX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自然资源和规划、农业农村、城管等部门按照职责分工进行业务指导。</w:t>
                        </w:r>
                      </w:p>
                      <w:p/>
                    </w:txbxContent>
                  </v:textbox>
                </v:shape>
                <v:shape id="Text Box 318" o:spid="_x0000_s1026" o:spt="202" type="#_x0000_t202" style="position:absolute;left:181;top:3900;height:1198;width:7199;" fillcolor="#FFFFFF" filled="t" stroked="t" coordsize="21600,21600" o:gfxdata="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0yPDk&#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kern w:val="2"/>
                            <w:sz w:val="28"/>
                            <w:szCs w:val="28"/>
                            <w:lang w:val="en-US" w:eastAsia="zh-CN" w:bidi="ar-SA"/>
                          </w:rPr>
                          <w:t>乡（镇）人民政府发现违法行为立即责令停止建设、限期改正；逾期不改正的，可以拆除。</w:t>
                        </w:r>
                      </w:p>
                    </w:txbxContent>
                  </v:textbox>
                </v:shape>
                <v:line id="Line 321" o:spid="_x0000_s1026" o:spt="20" style="position:absolute;left:3780;top:1437;height:562;width:1;" filled="f" stroked="t" coordsize="21600,21600" o:gfxdata="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eizr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HKiynL4AAADd&#10;AAAADwAAAGRycy9kb3ducmV2LnhtbEVPTWvCQBC9F/wPywi91U1ykJC6eigoglrRlFJvQ3ZMQrOz&#10;YXfV9N93BcHbPN7nzBaD6cSVnG8tK0gnCQjiyuqWawVf5fItB+EDssbOMin4Iw+L+ehlhoW2Nz7Q&#10;9RhqEUPYF6igCaEvpPRVQwb9xPbEkTtbZzBE6GqpHd5iuOlkliRTabDl2NBgTx8NVb/Hi1Fw2C43&#10;+ffmMlTutEo/y/129+NzpV7HafIOItAQnuKHe63j/CzP4P5NPEH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Kiyn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桃沟镇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0557-</w:t>
      </w:r>
      <w:r>
        <w:rPr>
          <w:rFonts w:hint="eastAsia" w:cs="Times New Roman"/>
          <w:color w:val="000000" w:themeColor="text1"/>
          <w:kern w:val="2"/>
          <w:sz w:val="24"/>
          <w:szCs w:val="20"/>
          <w:lang w:val="en-US" w:eastAsia="zh-CN" w:bidi="ar"/>
          <w14:textFill>
            <w14:solidFill>
              <w14:schemeClr w14:val="tx1"/>
            </w14:solidFill>
          </w14:textFill>
        </w:rPr>
        <w:t>4611127</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0557-</w:t>
      </w:r>
      <w:r>
        <w:rPr>
          <w:rFonts w:hint="eastAsia" w:cs="Times New Roman"/>
          <w:color w:val="000000" w:themeColor="text1"/>
          <w:kern w:val="2"/>
          <w:sz w:val="24"/>
          <w:szCs w:val="20"/>
          <w:lang w:val="en-US" w:eastAsia="zh-CN" w:bidi="ar"/>
          <w14:textFill>
            <w14:solidFill>
              <w14:schemeClr w14:val="tx1"/>
            </w14:solidFill>
          </w14:textFill>
        </w:rPr>
        <w:t>4611003</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6.对损坏村庄和集镇的房屋、公共设施，破坏村容镇貌和环境卫生的处罚</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283"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284" name="Picture 315"/>
                        <wps:cNvSpPr>
                          <a:spLocks noChangeAspect="1" noTextEdit="1"/>
                        </wps:cNvSpPr>
                        <wps:spPr>
                          <a:xfrm>
                            <a:off x="75" y="77"/>
                            <a:ext cx="8099" cy="9818"/>
                          </a:xfrm>
                          <a:prstGeom prst="rect">
                            <a:avLst/>
                          </a:prstGeom>
                          <a:noFill/>
                          <a:ln>
                            <a:noFill/>
                          </a:ln>
                        </wps:spPr>
                        <wps:bodyPr upright="1"/>
                      </wps:wsp>
                      <wps:wsp>
                        <wps:cNvPr id="1285" name="Text Box 316"/>
                        <wps:cNvSpPr txBox="1"/>
                        <wps:spPr>
                          <a:xfrm>
                            <a:off x="180" y="312"/>
                            <a:ext cx="7199" cy="11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对辖区内损坏村庄和集镇的房屋、公共设施，破坏村容镇貌和环境卫生等情况进行巡查</w:t>
                              </w:r>
                            </w:p>
                            <w:p>
                              <w:pPr>
                                <w:rPr>
                                  <w:rFonts w:hint="default"/>
                                  <w:lang w:val="en-US" w:eastAsia="zh-CN"/>
                                </w:rPr>
                              </w:pPr>
                            </w:p>
                          </w:txbxContent>
                        </wps:txbx>
                        <wps:bodyPr upright="1"/>
                      </wps:wsp>
                      <wps:wsp>
                        <wps:cNvPr id="1286" name="Text Box 317"/>
                        <wps:cNvSpPr txBox="1"/>
                        <wps:spPr>
                          <a:xfrm>
                            <a:off x="196"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自然资源和规划、农业农村、城管等部门按照职责分工进行业务指导。</w:t>
                              </w:r>
                            </w:p>
                            <w:p/>
                          </w:txbxContent>
                        </wps:txbx>
                        <wps:bodyPr upright="1"/>
                      </wps:wsp>
                      <wps:wsp>
                        <wps:cNvPr id="1287" name="Text Box 318"/>
                        <wps:cNvSpPr txBox="1"/>
                        <wps:spPr>
                          <a:xfrm>
                            <a:off x="181" y="3900"/>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乡（镇）人民政府发现发现违法行为立即责令停止侵害，可以处罚；造成损失的，要求行政相对人承担赔偿责任。</w:t>
                              </w:r>
                            </w:p>
                          </w:txbxContent>
                        </wps:txbx>
                        <wps:bodyPr upright="1"/>
                      </wps:wsp>
                      <wps:wsp>
                        <wps:cNvPr id="1288" name="Line 321"/>
                        <wps:cNvCnPr>
                          <a:stCxn id="1278" idx="2"/>
                        </wps:cNvCnPr>
                        <wps:spPr>
                          <a:xfrm>
                            <a:off x="3780" y="1437"/>
                            <a:ext cx="1" cy="562"/>
                          </a:xfrm>
                          <a:prstGeom prst="line">
                            <a:avLst/>
                          </a:prstGeom>
                          <a:ln w="9525" cap="flat" cmpd="sng">
                            <a:solidFill>
                              <a:srgbClr val="000000"/>
                            </a:solidFill>
                            <a:prstDash val="solid"/>
                            <a:headEnd type="none" w="med" len="med"/>
                            <a:tailEnd type="triangle" w="med" len="med"/>
                          </a:ln>
                        </wps:spPr>
                        <wps:bodyPr upright="1"/>
                      </wps:wsp>
                      <wps:wsp>
                        <wps:cNvPr id="1289"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R20xCtYAAAAFAQAADwAAAAAAAAABACAAAAAiAAAAZHJzL2Rvd25yZXYueG1sUEsB&#10;AhQAFAAAAAgAh07iQNmKQmCGAwAA7Q8AAA4AAAAAAAAAAQAgAAAAJQEAAGRycy9lMm9Eb2MueG1s&#10;UEsFBgAAAAAGAAYAWQEAAB0HAAAAAA==&#10;">
                <o:lock v:ext="edit" aspectratio="f"/>
                <v:rect id="Picture 315" o:spid="_x0000_s1026" o:spt="1" style="position:absolute;left:75;top:77;height:9818;width:8099;" filled="f" stroked="f" coordsize="21600,21600" o:gfxdata="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Qh6U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1124;width:7199;" fillcolor="#FFFFFF" filled="t" stroked="t" coordsize="21600,21600" o:gfxdata="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1N8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对辖区内损坏村庄和集镇的房屋、公共设施，破坏村容镇貌和环境卫生等情况进行巡查</w:t>
                        </w:r>
                      </w:p>
                      <w:p>
                        <w:pPr>
                          <w:rPr>
                            <w:rFonts w:hint="default"/>
                            <w:lang w:val="en-US" w:eastAsia="zh-CN"/>
                          </w:rPr>
                        </w:pPr>
                      </w:p>
                    </w:txbxContent>
                  </v:textbox>
                </v:shape>
                <v:shape id="Text Box 317" o:spid="_x0000_s1026" o:spt="202" type="#_x0000_t202" style="position:absolute;left:196;top:1963;height:1247;width:7199;" fillcolor="#FFFFFF" filled="t" stroked="t" coordsize="21600,21600" o:gfxdata="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c0L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自然资源和规划、农业农村、城管等部门按照职责分工进行业务指导。</w:t>
                        </w:r>
                      </w:p>
                      <w:p/>
                    </w:txbxContent>
                  </v:textbox>
                </v:shape>
                <v:shape id="Text Box 318" o:spid="_x0000_s1026" o:spt="202" type="#_x0000_t202" style="position:absolute;left:181;top:3900;height:1198;width:7199;" fillcolor="#FFFFFF" filled="t" stroked="t" coordsize="21600,21600" o:gfxdata="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IWiQ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乡（镇）人民政府发现发现违法行为立即责令停止侵害，可以处罚；造成损失的，要求行政相对人承担赔偿责任。</w:t>
                        </w:r>
                      </w:p>
                    </w:txbxContent>
                  </v:textbox>
                </v:shape>
                <v:line id="Line 321" o:spid="_x0000_s1026" o:spt="20" style="position:absolute;left:3780;top:1437;height:562;width:1;" filled="f" stroked="t" coordsize="21600,21600" o:gfxdata="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UCF&#10;d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Egwg7b4AAADd&#10;AAAADwAAAGRycy9kb3ducmV2LnhtbEVPS4vCMBC+L/gfwgh7W9N6WLrV6EFQBHUXH4jehmZsi82k&#10;JFHrv98sLHibj+8542lnGnEn52vLCtJBAoK4sLrmUsFhP//IQPiArLGxTAqe5GE66b2NMdf2wVu6&#10;70IpYgj7HBVUIbS5lL6oyKAf2JY4chfrDIYIXSm1w0cMN40cJsmnNFhzbKiwpVlFxXV3Mwq26/kq&#10;O65uXeHOi/R7/7PenHym1Hs/TUYgAnXhJf53L3WcP8y+4O+beIK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wg7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桃沟镇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0557-</w:t>
      </w:r>
      <w:r>
        <w:rPr>
          <w:rFonts w:hint="eastAsia" w:cs="Times New Roman"/>
          <w:color w:val="000000" w:themeColor="text1"/>
          <w:kern w:val="2"/>
          <w:sz w:val="24"/>
          <w:szCs w:val="20"/>
          <w:lang w:val="en-US" w:eastAsia="zh-CN" w:bidi="ar"/>
          <w14:textFill>
            <w14:solidFill>
              <w14:schemeClr w14:val="tx1"/>
            </w14:solidFill>
          </w14:textFill>
        </w:rPr>
        <w:t>4611127</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0557-</w:t>
      </w:r>
      <w:r>
        <w:rPr>
          <w:rFonts w:hint="eastAsia" w:cs="Times New Roman"/>
          <w:color w:val="000000" w:themeColor="text1"/>
          <w:kern w:val="2"/>
          <w:sz w:val="24"/>
          <w:szCs w:val="20"/>
          <w:lang w:val="en-US" w:eastAsia="zh-CN" w:bidi="ar"/>
          <w14:textFill>
            <w14:solidFill>
              <w14:schemeClr w14:val="tx1"/>
            </w14:solidFill>
          </w14:textFill>
        </w:rPr>
        <w:t>4611003</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_GB2312" w:eastAsia="仿宋_GB2312"/>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w:t>
      </w:r>
      <w:r>
        <w:rPr>
          <w:rFonts w:hint="eastAsia" w:ascii="仿宋" w:hAnsi="仿宋" w:eastAsia="仿宋" w:cs="仿宋"/>
          <w:b w:val="0"/>
          <w:bCs w:val="0"/>
          <w:color w:val="000000" w:themeColor="text1"/>
          <w:sz w:val="32"/>
          <w:szCs w:val="32"/>
          <w14:textFill>
            <w14:solidFill>
              <w14:schemeClr w14:val="tx1"/>
            </w14:solidFill>
          </w14:textFill>
        </w:rPr>
        <w:t>防汛采取非常紧急措施遇到阻拦和拖延时组织强制实施</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319"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320" name="Picture 315"/>
                        <wps:cNvSpPr>
                          <a:spLocks noChangeAspect="1" noTextEdit="1"/>
                        </wps:cNvSpPr>
                        <wps:spPr>
                          <a:xfrm>
                            <a:off x="0" y="0"/>
                            <a:ext cx="8280" cy="9048"/>
                          </a:xfrm>
                          <a:prstGeom prst="rect">
                            <a:avLst/>
                          </a:prstGeom>
                          <a:noFill/>
                          <a:ln>
                            <a:noFill/>
                          </a:ln>
                        </wps:spPr>
                        <wps:bodyPr upright="1"/>
                      </wps:wsp>
                      <wps:wsp>
                        <wps:cNvPr id="1321" name="Text Box 316"/>
                        <wps:cNvSpPr txBox="1"/>
                        <wps:spPr>
                          <a:xfrm>
                            <a:off x="180" y="312"/>
                            <a:ext cx="7199"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发现违法事实（执法人员发现违法行为，现场取证后需要采取行政强制措施的）</w:t>
                              </w:r>
                            </w:p>
                          </w:txbxContent>
                        </wps:txbx>
                        <wps:bodyPr upright="1"/>
                      </wps:wsp>
                      <wps:wsp>
                        <wps:cNvPr id="1322" name="Text Box 317"/>
                        <wps:cNvSpPr txBox="1"/>
                        <wps:spPr>
                          <a:xfrm>
                            <a:off x="181"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ascii="仿宋_GB2312" w:eastAsia="仿宋_GB2312"/>
                                  <w:sz w:val="28"/>
                                  <w:szCs w:val="28"/>
                                </w:rPr>
                              </w:pPr>
                              <w:r>
                                <w:rPr>
                                  <w:rFonts w:hint="eastAsia" w:ascii="仿宋_GB2312" w:eastAsia="仿宋_GB2312"/>
                                  <w:sz w:val="28"/>
                                  <w:szCs w:val="28"/>
                                </w:rPr>
                                <w:t>告知权利</w:t>
                              </w:r>
                              <w:r>
                                <w:rPr>
                                  <w:rFonts w:hint="eastAsia" w:ascii="仿宋_GB2312" w:eastAsia="仿宋_GB2312"/>
                                  <w:sz w:val="28"/>
                                  <w:szCs w:val="28"/>
                                  <w:lang w:val="en-US" w:eastAsia="zh-CN"/>
                                </w:rPr>
                                <w:t>与义务</w:t>
                              </w:r>
                              <w:r>
                                <w:rPr>
                                  <w:rFonts w:hint="eastAsia" w:ascii="仿宋_GB2312" w:eastAsia="仿宋_GB2312"/>
                                  <w:sz w:val="28"/>
                                  <w:szCs w:val="28"/>
                                </w:rPr>
                                <w:t>（告知相关单位和个人应履行的义务并告之其履行义务的期限、方式和依法享有的陈述权、申辩权）</w:t>
                              </w:r>
                            </w:p>
                          </w:txbxContent>
                        </wps:txbx>
                        <wps:bodyPr upright="1"/>
                      </wps:wsp>
                      <wps:wsp>
                        <wps:cNvPr id="1323" name="Text Box 318"/>
                        <wps:cNvSpPr txBox="1"/>
                        <wps:spPr>
                          <a:xfrm>
                            <a:off x="181" y="3900"/>
                            <a:ext cx="719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 w:val="28"/>
                                  <w:szCs w:val="28"/>
                                </w:rPr>
                              </w:pPr>
                              <w:r>
                                <w:rPr>
                                  <w:rFonts w:hint="eastAsia" w:ascii="仿宋_GB2312" w:eastAsia="仿宋_GB2312"/>
                                  <w:sz w:val="28"/>
                                  <w:szCs w:val="28"/>
                                </w:rPr>
                                <w:t>听取意见（听取当事人的陈述和申辩）</w:t>
                              </w:r>
                            </w:p>
                          </w:txbxContent>
                        </wps:txbx>
                        <wps:bodyPr upright="1"/>
                      </wps:wsp>
                      <wps:wsp>
                        <wps:cNvPr id="1324" name="Text Box 319"/>
                        <wps:cNvSpPr txBox="1"/>
                        <wps:spPr>
                          <a:xfrm>
                            <a:off x="181" y="5304"/>
                            <a:ext cx="7199" cy="8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当事人依然阻拦和拖延，报告上级主管部门，并配合执法部门做好相关执法工作。</w:t>
                              </w:r>
                            </w:p>
                          </w:txbxContent>
                        </wps:txbx>
                        <wps:bodyPr upright="1"/>
                      </wps:wsp>
                      <wps:wsp>
                        <wps:cNvPr id="1325" name="Text Box 320"/>
                        <wps:cNvSpPr txBox="1"/>
                        <wps:spPr>
                          <a:xfrm>
                            <a:off x="225" y="6860"/>
                            <a:ext cx="7200" cy="12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防汛指挥部指导乡镇开展工作，采取非常紧急措施遇到阻拦和拖延时，对不配合的单位和个人组织强制实施。</w:t>
                              </w:r>
                            </w:p>
                          </w:txbxContent>
                        </wps:txbx>
                        <wps:bodyPr upright="1"/>
                      </wps:wsp>
                      <wps:wsp>
                        <wps:cNvPr id="1326" name="Line 321"/>
                        <wps:cNvCnPr/>
                        <wps:spPr>
                          <a:xfrm>
                            <a:off x="3780" y="1404"/>
                            <a:ext cx="1" cy="624"/>
                          </a:xfrm>
                          <a:prstGeom prst="line">
                            <a:avLst/>
                          </a:prstGeom>
                          <a:ln w="9525" cap="flat" cmpd="sng">
                            <a:solidFill>
                              <a:srgbClr val="000000"/>
                            </a:solidFill>
                            <a:prstDash val="solid"/>
                            <a:headEnd type="none" w="med" len="med"/>
                            <a:tailEnd type="triangle" w="med" len="med"/>
                          </a:ln>
                        </wps:spPr>
                        <wps:bodyPr upright="1"/>
                      </wps:wsp>
                      <wps:wsp>
                        <wps:cNvPr id="1327"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s:wsp>
                        <wps:cNvPr id="1328" name="Line 323"/>
                        <wps:cNvCnPr/>
                        <wps:spPr>
                          <a:xfrm>
                            <a:off x="3780" y="4680"/>
                            <a:ext cx="1" cy="625"/>
                          </a:xfrm>
                          <a:prstGeom prst="line">
                            <a:avLst/>
                          </a:prstGeom>
                          <a:ln w="9525" cap="flat" cmpd="sng">
                            <a:solidFill>
                              <a:srgbClr val="000000"/>
                            </a:solidFill>
                            <a:prstDash val="solid"/>
                            <a:headEnd type="none" w="med" len="med"/>
                            <a:tailEnd type="triangle" w="med" len="med"/>
                          </a:ln>
                        </wps:spPr>
                        <wps:bodyPr upright="1"/>
                      </wps:wsp>
                      <wps:wsp>
                        <wps:cNvPr id="1329" name="Line 324"/>
                        <wps:cNvCnPr/>
                        <wps:spPr>
                          <a:xfrm>
                            <a:off x="3795" y="6222"/>
                            <a:ext cx="1" cy="623"/>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">
                <o:lock v:ext="edit" aspectratio="f"/>
                <v:rect id="Picture 315" o:spid="_x0000_s1026" o:spt="1" style="position:absolute;left:0;top:0;height:9048;width:8280;" filled="f" stroked="f" coordsize="21600,21600" o:gfxdata="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SDC/&#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312;height:1092;width:7199;" fillcolor="#FFFFFF" filled="t" stroked="t" coordsize="21600,21600" o:gfxdata="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AwX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发现违法事实（执法人员发现违法行为，现场取证后需要采取行政强制措施的）</w:t>
                        </w:r>
                      </w:p>
                    </w:txbxContent>
                  </v:textbox>
                </v:shape>
                <v:shape id="Text Box 317" o:spid="_x0000_s1026" o:spt="202" type="#_x0000_t202" style="position:absolute;left:181;top:1963;height:1247;width:7199;" fillcolor="#FFFFFF" filled="t" stroked="t" coordsize="21600,21600" o:gfxdata="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0Zu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告知权利</w:t>
                        </w:r>
                        <w:r>
                          <w:rPr>
                            <w:rFonts w:hint="eastAsia" w:ascii="仿宋_GB2312" w:eastAsia="仿宋_GB2312"/>
                            <w:sz w:val="28"/>
                            <w:szCs w:val="28"/>
                            <w:lang w:val="en-US" w:eastAsia="zh-CN"/>
                          </w:rPr>
                          <w:t>与义务</w:t>
                        </w:r>
                        <w:r>
                          <w:rPr>
                            <w:rFonts w:hint="eastAsia" w:ascii="仿宋_GB2312" w:eastAsia="仿宋_GB2312"/>
                            <w:sz w:val="28"/>
                            <w:szCs w:val="28"/>
                          </w:rPr>
                          <w:t>（告知相关单位和个人应履行的义务并告之其履行义务的期限、方式和依法享有的陈述权、申辩权）</w:t>
                        </w:r>
                      </w:p>
                    </w:txbxContent>
                  </v:textbox>
                </v:shape>
                <v:shape id="Text Box 318" o:spid="_x0000_s1026" o:spt="202" type="#_x0000_t202" style="position:absolute;left:181;top:3900;height:780;width:7199;" fillcolor="#FFFFFF" filled="t" stroked="t" coordsize="21600,21600" o:gfxdata="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nT40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仿宋_GB2312" w:eastAsia="仿宋_GB2312"/>
                            <w:sz w:val="28"/>
                            <w:szCs w:val="28"/>
                          </w:rPr>
                        </w:pPr>
                        <w:r>
                          <w:rPr>
                            <w:rFonts w:hint="eastAsia" w:ascii="仿宋_GB2312" w:eastAsia="仿宋_GB2312"/>
                            <w:sz w:val="28"/>
                            <w:szCs w:val="28"/>
                          </w:rPr>
                          <w:t>听取意见（听取当事人的陈述和申辩）</w:t>
                        </w:r>
                      </w:p>
                    </w:txbxContent>
                  </v:textbox>
                </v:shape>
                <v:shape id="Text Box 319" o:spid="_x0000_s1026" o:spt="202" type="#_x0000_t202" style="position:absolute;left:181;top:5304;height:889;width:7199;" fillcolor="#FFFFFF" filled="t" stroked="t" coordsize="21600,21600" o:gfxdata="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0pkC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当事人依然阻拦和拖延，报告上级主管部门，并配合执法部门做好相关执法工作。</w:t>
                        </w:r>
                      </w:p>
                    </w:txbxContent>
                  </v:textbox>
                </v:shape>
                <v:shape id="Text Box 320" o:spid="_x0000_s1026" o:spt="202" type="#_x0000_t202" style="position:absolute;left:225;top:6860;height:1283;width:7200;" fillcolor="#FFFFFF" filled="t" stroked="t" coordsize="21600,21600" o:gfxdata="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OAPb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防汛指挥部指导乡镇开展工作，采取非常紧急措施遇到阻拦和拖延时，对不配合的单位和个人组织强制实施。</w:t>
                        </w:r>
                      </w:p>
                    </w:txbxContent>
                  </v:textbox>
                </v:shape>
                <v:line id="Line 321" o:spid="_x0000_s1026" o:spt="20" style="position:absolute;left:3780;top:1404;height:624;width:1;" filled="f" stroked="t" coordsize="21600,21600" o:gfxdata="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TkO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XFhBo74AAADd&#10;AAAADwAAAGRycy9kb3ducmV2LnhtbEVPS2vCQBC+F/wPywje6iYKNkRXDwVLwUdRS9HbkB2T0Oxs&#10;2F01/fddQfA2H99zZovONOJKzteWFaTDBARxYXXNpYLvw/I1A+EDssbGMin4Iw+Lee9lhrm2N97R&#10;dR9KEUPY56igCqHNpfRFRQb90LbEkTtbZzBE6EqpHd5iuGnkKEkm0mDNsaHClt4rKn73F6Ngt16u&#10;sp/VpSvc6SPdHr7Wm6PPlBr002QKIlAXnuKH+1PH+ePR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hBo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80;top:4680;height:625;width:1;" filled="f" stroked="t" coordsize="21600,21600" o:gfxdata="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cfV&#10;0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4" o:spid="_x0000_s1026" o:spt="20" style="position:absolute;left:3795;top:6222;height:623;width:1;" filled="f" stroked="t" coordsize="21600,21600" o:gfxdata="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twS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宿州市公安局埇桥分局桃沟派出所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0557-4611013</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0557-4611003</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2日内</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w:t>
      </w:r>
      <w:r>
        <w:rPr>
          <w:rFonts w:hint="eastAsia" w:ascii="仿宋" w:hAnsi="仿宋" w:eastAsia="仿宋" w:cs="仿宋"/>
          <w:b w:val="0"/>
          <w:bCs w:val="0"/>
          <w:color w:val="000000" w:themeColor="text1"/>
          <w:sz w:val="32"/>
          <w:szCs w:val="32"/>
          <w14:textFill>
            <w14:solidFill>
              <w14:schemeClr w14:val="tx1"/>
            </w14:solidFill>
          </w14:textFill>
        </w:rPr>
        <w:t>确定村道公路用地外缘的建筑控制区</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330"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331" name="Picture 315"/>
                        <wps:cNvSpPr>
                          <a:spLocks noChangeAspect="1" noTextEdit="1"/>
                        </wps:cNvSpPr>
                        <wps:spPr>
                          <a:xfrm>
                            <a:off x="75" y="77"/>
                            <a:ext cx="8099" cy="9818"/>
                          </a:xfrm>
                          <a:prstGeom prst="rect">
                            <a:avLst/>
                          </a:prstGeom>
                          <a:noFill/>
                          <a:ln>
                            <a:noFill/>
                          </a:ln>
                        </wps:spPr>
                        <wps:bodyPr upright="1"/>
                      </wps:wsp>
                      <wps:wsp>
                        <wps:cNvPr id="1332" name="Text Box 316"/>
                        <wps:cNvSpPr txBox="1"/>
                        <wps:spPr>
                          <a:xfrm>
                            <a:off x="180" y="312"/>
                            <a:ext cx="7199" cy="7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村民委员会确定村道的公路用地范围</w:t>
                              </w:r>
                            </w:p>
                            <w:p>
                              <w:pPr>
                                <w:rPr>
                                  <w:rFonts w:hint="default"/>
                                  <w:lang w:val="en-US" w:eastAsia="zh-CN"/>
                                </w:rPr>
                              </w:pPr>
                            </w:p>
                          </w:txbxContent>
                        </wps:txbx>
                        <wps:bodyPr upright="1"/>
                      </wps:wsp>
                      <wps:wsp>
                        <wps:cNvPr id="1333" name="Text Box 317"/>
                        <wps:cNvSpPr txBox="1"/>
                        <wps:spPr>
                          <a:xfrm>
                            <a:off x="196" y="1674"/>
                            <a:ext cx="7199" cy="11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乡（镇）人民政府根据具体情况确定村道公路用地外缘的建筑控制区，并向村民公告。</w:t>
                              </w:r>
                            </w:p>
                            <w:p/>
                          </w:txbxContent>
                        </wps:txbx>
                        <wps:bodyPr upright="1"/>
                      </wps:wsp>
                      <wps:wsp>
                        <wps:cNvPr id="1334" name="Text Box 318"/>
                        <wps:cNvSpPr txBox="1"/>
                        <wps:spPr>
                          <a:xfrm>
                            <a:off x="181" y="3354"/>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交通运输、自然资源和规划等部门按规定做好县道、乡道两侧建筑控制区的确定和公告等工作。</w:t>
                              </w:r>
                            </w:p>
                          </w:txbxContent>
                        </wps:txbx>
                        <wps:bodyPr upright="1"/>
                      </wps:wsp>
                      <wps:wsp>
                        <wps:cNvPr id="1335" name="Line 321"/>
                        <wps:cNvCnPr/>
                        <wps:spPr>
                          <a:xfrm>
                            <a:off x="3765" y="1045"/>
                            <a:ext cx="1" cy="562"/>
                          </a:xfrm>
                          <a:prstGeom prst="line">
                            <a:avLst/>
                          </a:prstGeom>
                          <a:ln w="9525" cap="flat" cmpd="sng">
                            <a:solidFill>
                              <a:srgbClr val="000000"/>
                            </a:solidFill>
                            <a:prstDash val="solid"/>
                            <a:headEnd type="none" w="med" len="med"/>
                            <a:tailEnd type="triangle" w="med" len="med"/>
                          </a:ln>
                        </wps:spPr>
                        <wps:bodyPr upright="1"/>
                      </wps:wsp>
                      <wps:wsp>
                        <wps:cNvPr id="1336" name="Line 322"/>
                        <wps:cNvCnPr/>
                        <wps:spPr>
                          <a:xfrm>
                            <a:off x="3765" y="2798"/>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BHbTEK1gAAAAUBAAAPAAAAAAAAAAEA&#10;IAAAACIAAABkcnMvZG93bnJldi54bWxQSwECFAAUAAAACACHTuJA1Crl0WcDAADDDwAADgAAAAAA&#10;AAABACAAAAAlAQAAZHJzL2Uyb0RvYy54bWxQSwUGAAAAAAYABgBZAQAA/gYAAAAA&#10;">
                <o:lock v:ext="edit" aspectratio="f"/>
                <v:rect id="Picture 315" o:spid="_x0000_s1026" o:spt="1" style="position:absolute;left:75;top:77;height:9818;width:8099;" filled="f" stroked="f" coordsize="21600,21600" o:gfxdata="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a3t2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733;width:7199;" fillcolor="#FFFFFF" filled="t" stroked="t" coordsize="21600,21600" o:gfxdata="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A1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村民委员会确定村道的公路用地范围</w:t>
                        </w:r>
                      </w:p>
                      <w:p>
                        <w:pPr>
                          <w:rPr>
                            <w:rFonts w:hint="default"/>
                            <w:lang w:val="en-US" w:eastAsia="zh-CN"/>
                          </w:rPr>
                        </w:pPr>
                      </w:p>
                    </w:txbxContent>
                  </v:textbox>
                </v:shape>
                <v:shape id="Text Box 317" o:spid="_x0000_s1026" o:spt="202" type="#_x0000_t202" style="position:absolute;left:196;top:1674;height:1127;width:7199;" fillcolor="#FFFFFF" filled="t" stroked="t" coordsize="21600,21600" o:gfxdata="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Kjp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乡（镇）人民政府根据具体情况确定村道公路用地外缘的建筑控制区，并向村民公告。</w:t>
                        </w:r>
                      </w:p>
                      <w:p/>
                    </w:txbxContent>
                  </v:textbox>
                </v:shape>
                <v:shape id="Text Box 318" o:spid="_x0000_s1026" o:spt="202" type="#_x0000_t202" style="position:absolute;left:181;top:3354;height:1198;width:7199;" fillcolor="#FFFFFF" filled="t" stroked="t" coordsize="21600,21600" o:gfxdata="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rTCd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交通运输、自然资源和规划等部门按规定做好县道、乡道两侧建筑控制区的确定和公告等工作。</w:t>
                        </w:r>
                      </w:p>
                    </w:txbxContent>
                  </v:textbox>
                </v:shape>
                <v:line id="Line 321" o:spid="_x0000_s1026" o:spt="20" style="position:absolute;left:3765;top:1045;height:562;width:1;" filled="f" stroked="t" coordsize="21600,21600" o:gfxdata="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sk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65;top:2798;height:625;width:1;" filled="f" stroked="t" coordsize="21600,21600" o:gfxdata="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s1y5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桃沟镇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4611127</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4611003</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w:t>
      </w:r>
      <w:r>
        <w:rPr>
          <w:rFonts w:hint="eastAsia" w:ascii="仿宋" w:hAnsi="仿宋" w:eastAsia="仿宋" w:cs="仿宋"/>
          <w:b w:val="0"/>
          <w:bCs w:val="0"/>
          <w:color w:val="000000" w:themeColor="text1"/>
          <w:sz w:val="32"/>
          <w:szCs w:val="32"/>
          <w14:textFill>
            <w14:solidFill>
              <w14:schemeClr w14:val="tx1"/>
            </w14:solidFill>
          </w14:textFill>
        </w:rPr>
        <w:t>编制乡镇国土空间规划及村庄规划</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344"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338" name="Picture 315"/>
                        <wps:cNvSpPr>
                          <a:spLocks noChangeAspect="1" noTextEdit="1"/>
                        </wps:cNvSpPr>
                        <wps:spPr>
                          <a:xfrm>
                            <a:off x="75" y="77"/>
                            <a:ext cx="8099" cy="9818"/>
                          </a:xfrm>
                          <a:prstGeom prst="rect">
                            <a:avLst/>
                          </a:prstGeom>
                          <a:noFill/>
                          <a:ln>
                            <a:noFill/>
                          </a:ln>
                        </wps:spPr>
                        <wps:bodyPr upright="1"/>
                      </wps:wsp>
                      <wps:wsp>
                        <wps:cNvPr id="1339" name="Text Box 316"/>
                        <wps:cNvSpPr txBox="1"/>
                        <wps:spPr>
                          <a:xfrm>
                            <a:off x="180" y="398"/>
                            <a:ext cx="7199" cy="12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乡（镇）人民政府按照有关规定组织编制乡镇国土空间规划及村庄规划，并按程序报批。</w:t>
                              </w:r>
                            </w:p>
                            <w:p>
                              <w:pPr>
                                <w:rPr>
                                  <w:rFonts w:hint="default"/>
                                  <w:lang w:val="en-US" w:eastAsia="zh-CN"/>
                                </w:rPr>
                              </w:pPr>
                            </w:p>
                          </w:txbxContent>
                        </wps:txbx>
                        <wps:bodyPr upright="1"/>
                      </wps:wsp>
                      <wps:wsp>
                        <wps:cNvPr id="1340" name="Text Box 317"/>
                        <wps:cNvSpPr txBox="1"/>
                        <wps:spPr>
                          <a:xfrm>
                            <a:off x="196" y="2220"/>
                            <a:ext cx="7199" cy="16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自然资源和规划部门加强对乡镇国土空间规划及城镇开发边界外的详细规划编制的业务指导，并按照有关规定进行审查。</w:t>
                              </w:r>
                            </w:p>
                            <w:p/>
                          </w:txbxContent>
                        </wps:txbx>
                        <wps:bodyPr upright="1"/>
                      </wps:wsp>
                      <wps:wsp>
                        <wps:cNvPr id="1342" name="Line 321"/>
                        <wps:cNvCnPr/>
                        <wps:spPr>
                          <a:xfrm>
                            <a:off x="3765" y="1659"/>
                            <a:ext cx="1" cy="562"/>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R20xCtYAAAAFAQAADwAAAAAAAAAB&#10;ACAAAAAiAAAAZHJzL2Rvd25yZXYueG1sUEsBAhQAFAAAAAgAh07iQEbLZ1QvAwAAYgsAAA4AAAAA&#10;AAAAAQAgAAAAJQEAAGRycy9lMm9Eb2MueG1sUEsFBgAAAAAGAAYAWQEAAMYGAAAAAA==&#10;">
                <o:lock v:ext="edit" aspectratio="f"/>
                <v:rect id="Picture 315" o:spid="_x0000_s1026" o:spt="1" style="position:absolute;left:75;top:77;height:9818;width:8099;" filled="f" stroked="f" coordsize="21600,21600" o:gfxdata="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R0uu/&#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398;height:1228;width:7199;" fillcolor="#FFFFFF" filled="t" stroked="t" coordsize="21600,21600" o:gfxdata="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yfA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乡（镇）人民政府按照有关规定组织编制乡镇国土空间规划及村庄规划，并按程序报批。</w:t>
                        </w:r>
                      </w:p>
                      <w:p>
                        <w:pPr>
                          <w:rPr>
                            <w:rFonts w:hint="default"/>
                            <w:lang w:val="en-US" w:eastAsia="zh-CN"/>
                          </w:rPr>
                        </w:pPr>
                      </w:p>
                    </w:txbxContent>
                  </v:textbox>
                </v:shape>
                <v:shape id="Text Box 317" o:spid="_x0000_s1026" o:spt="202" type="#_x0000_t202" style="position:absolute;left:196;top:2220;height:1687;width:7199;" fillcolor="#FFFFFF" filled="t" stroked="t" coordsize="21600,21600" o:gfxdata="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kEXj&#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自然资源和规划部门加强对乡镇国土空间规划及城镇开发边界外的详细规划编制的业务指导，并按照有关规定进行审查。</w:t>
                        </w:r>
                      </w:p>
                      <w:p/>
                    </w:txbxContent>
                  </v:textbox>
                </v:shape>
                <v:line id="Line 321" o:spid="_x0000_s1026" o:spt="20" style="position:absolute;left:3765;top:1659;height:562;width:1;" filled="f" stroked="t" coordsize="21600,21600" o:gfxdata="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AHm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桃沟镇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4611127</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4611003</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3</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w:t>
      </w:r>
      <w:r>
        <w:rPr>
          <w:rFonts w:hint="eastAsia" w:ascii="仿宋" w:hAnsi="仿宋" w:eastAsia="仿宋" w:cs="仿宋"/>
          <w:b w:val="0"/>
          <w:bCs w:val="0"/>
          <w:color w:val="000000" w:themeColor="text1"/>
          <w:sz w:val="32"/>
          <w:szCs w:val="32"/>
          <w14:textFill>
            <w14:solidFill>
              <w14:schemeClr w14:val="tx1"/>
            </w14:solidFill>
          </w14:textFill>
        </w:rPr>
        <w:t>对非法种植毒品原植物的铲除</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345"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346" name="Picture 315"/>
                        <wps:cNvSpPr>
                          <a:spLocks noChangeAspect="1" noTextEdit="1"/>
                        </wps:cNvSpPr>
                        <wps:spPr>
                          <a:xfrm>
                            <a:off x="75" y="77"/>
                            <a:ext cx="8099" cy="9818"/>
                          </a:xfrm>
                          <a:prstGeom prst="rect">
                            <a:avLst/>
                          </a:prstGeom>
                          <a:noFill/>
                          <a:ln>
                            <a:noFill/>
                          </a:ln>
                        </wps:spPr>
                        <wps:bodyPr upright="1"/>
                      </wps:wsp>
                      <wps:wsp>
                        <wps:cNvPr id="1347" name="Text Box 316"/>
                        <wps:cNvSpPr txBox="1"/>
                        <wps:spPr>
                          <a:xfrm>
                            <a:off x="180" y="312"/>
                            <a:ext cx="7199" cy="2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FF0000"/>
                                  <w:sz w:val="28"/>
                                  <w:szCs w:val="28"/>
                                  <w:u w:val="single"/>
                                  <w:lang w:val="en-US"/>
                                </w:rPr>
                              </w:pPr>
                              <w:r>
                                <w:rPr>
                                  <w:rFonts w:hint="eastAsia" w:ascii="仿宋_GB2312" w:hAnsi="Times New Roman" w:eastAsia="仿宋_GB2312" w:cs="仿宋_GB2312"/>
                                  <w:kern w:val="2"/>
                                  <w:sz w:val="28"/>
                                  <w:szCs w:val="28"/>
                                  <w:lang w:val="en-US" w:eastAsia="zh-CN" w:bidi="ar"/>
                                </w:rPr>
                                <w:t>乡镇人民政府宣传动员、公安机关加强日常巡查，相互配合。村居开展踏查工作，发现违法行为立即制止，及时铲除，做记录及时上报。乡镇人民政府组织人员定期复查，加强督导。</w:t>
                              </w:r>
                            </w:p>
                            <w:p>
                              <w:pPr>
                                <w:rPr>
                                  <w:rFonts w:hint="default"/>
                                  <w:lang w:val="en-US" w:eastAsia="zh-CN"/>
                                </w:rPr>
                              </w:pPr>
                            </w:p>
                          </w:txbxContent>
                        </wps:txbx>
                        <wps:bodyPr upright="1"/>
                      </wps:wsp>
                      <wps:wsp>
                        <wps:cNvPr id="1348" name="Text Box 317"/>
                        <wps:cNvSpPr txBox="1"/>
                        <wps:spPr>
                          <a:xfrm>
                            <a:off x="166" y="2937"/>
                            <a:ext cx="7199" cy="11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公安部门发现违法行为立即采取措施予以制止、铲除并依法处理，将相关信息通知所在乡镇。</w:t>
                              </w:r>
                            </w:p>
                            <w:p/>
                          </w:txbxContent>
                        </wps:txbx>
                        <wps:bodyPr upright="1"/>
                      </wps:wsp>
                      <wps:wsp>
                        <wps:cNvPr id="1349" name="Text Box 318"/>
                        <wps:cNvSpPr txBox="1"/>
                        <wps:spPr>
                          <a:xfrm>
                            <a:off x="181" y="4735"/>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乡（镇）人民政府发现违法行为并会同公安机关立即采取措施予以制止、铲除。</w:t>
                              </w:r>
                            </w:p>
                          </w:txbxContent>
                        </wps:txbx>
                        <wps:bodyPr upright="1"/>
                      </wps:wsp>
                      <wps:wsp>
                        <wps:cNvPr id="1350" name="Line 321"/>
                        <wps:cNvCnPr/>
                        <wps:spPr>
                          <a:xfrm>
                            <a:off x="3720" y="2375"/>
                            <a:ext cx="1" cy="562"/>
                          </a:xfrm>
                          <a:prstGeom prst="line">
                            <a:avLst/>
                          </a:prstGeom>
                          <a:ln w="9525" cap="flat" cmpd="sng">
                            <a:solidFill>
                              <a:srgbClr val="000000"/>
                            </a:solidFill>
                            <a:prstDash val="solid"/>
                            <a:headEnd type="none" w="med" len="med"/>
                            <a:tailEnd type="triangle" w="med" len="med"/>
                          </a:ln>
                        </wps:spPr>
                        <wps:bodyPr upright="1"/>
                      </wps:wsp>
                      <wps:wsp>
                        <wps:cNvPr id="1351" name="Line 322"/>
                        <wps:cNvCnPr/>
                        <wps:spPr>
                          <a:xfrm>
                            <a:off x="3705" y="414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">
                <o:lock v:ext="edit" aspectratio="f"/>
                <v:rect id="Picture 315" o:spid="_x0000_s1026" o:spt="1" style="position:absolute;left:75;top:77;height:9818;width:8099;" filled="f" stroked="f" coordsize="21600,21600" o:gfxdata="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hJB/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2130;width:7199;" fillcolor="#FFFFFF" filled="t" stroked="t" coordsize="21600,21600" o:gfxdata="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53Ze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FF0000"/>
                            <w:sz w:val="28"/>
                            <w:szCs w:val="28"/>
                            <w:u w:val="single"/>
                            <w:lang w:val="en-US"/>
                          </w:rPr>
                        </w:pPr>
                        <w:r>
                          <w:rPr>
                            <w:rFonts w:hint="eastAsia" w:ascii="仿宋_GB2312" w:hAnsi="Times New Roman" w:eastAsia="仿宋_GB2312" w:cs="仿宋_GB2312"/>
                            <w:kern w:val="2"/>
                            <w:sz w:val="28"/>
                            <w:szCs w:val="28"/>
                            <w:lang w:val="en-US" w:eastAsia="zh-CN" w:bidi="ar"/>
                          </w:rPr>
                          <w:t>乡镇人民政府宣传动员、公安机关加强日常巡查，相互配合。村居开展踏查工作，发现违法行为立即制止，及时铲除，做记录及时上报。乡镇人民政府组织人员定期复查，加强督导。</w:t>
                        </w:r>
                      </w:p>
                      <w:p>
                        <w:pPr>
                          <w:rPr>
                            <w:rFonts w:hint="default"/>
                            <w:lang w:val="en-US" w:eastAsia="zh-CN"/>
                          </w:rPr>
                        </w:pPr>
                      </w:p>
                    </w:txbxContent>
                  </v:textbox>
                </v:shape>
                <v:shape id="Text Box 317" o:spid="_x0000_s1026" o:spt="202" type="#_x0000_t202" style="position:absolute;left:166;top:2937;height:1127;width:7199;" fillcolor="#FFFFFF" filled="t" stroked="t" coordsize="21600,21600" o:gfxdata="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5knl&#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公安部门发现违法行为立即采取措施予以制止、铲除并依法处理，将相关信息通知所在乡镇。</w:t>
                        </w:r>
                      </w:p>
                      <w:p/>
                    </w:txbxContent>
                  </v:textbox>
                </v:shape>
                <v:shape id="Text Box 318" o:spid="_x0000_s1026" o:spt="202" type="#_x0000_t202" style="position:absolute;left:181;top:4735;height:1198;width:7199;" fillcolor="#FFFFFF" filled="t" stroked="t" coordsize="21600,21600" o:gfxdata="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Krsf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乡（镇）人民政府发现违法行为并会同公安机关立即采取措施予以制止、铲除。</w:t>
                        </w:r>
                      </w:p>
                    </w:txbxContent>
                  </v:textbox>
                </v:shape>
                <v:line id="Line 321" o:spid="_x0000_s1026" o:spt="20" style="position:absolute;left:3720;top:2375;height:562;width:1;" filled="f" stroked="t" coordsize="21600,21600" o:gfxdata="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7eq&#10;q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05;top:4145;height:625;width:1;" filled="f" stroked="t" coordsize="21600,21600" o:gfxdata="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PsPM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桃沟镇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综治中心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宋体"/>
          <w:color w:val="000000" w:themeColor="text1"/>
          <w:kern w:val="2"/>
          <w:sz w:val="24"/>
          <w:szCs w:val="20"/>
          <w:lang w:val="en-US" w:eastAsia="zh-CN" w:bidi="ar"/>
          <w14:textFill>
            <w14:solidFill>
              <w14:schemeClr w14:val="tx1"/>
            </w14:solidFill>
          </w14:textFill>
        </w:rPr>
        <w:t>18726301130</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cs="宋体"/>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4611003</w:t>
      </w:r>
    </w:p>
    <w:p>
      <w:pPr>
        <w:keepNext w:val="0"/>
        <w:keepLines w:val="0"/>
        <w:widowControl/>
        <w:suppressLineNumbers w:val="0"/>
        <w:jc w:val="left"/>
        <w:rPr>
          <w:color w:val="000000" w:themeColor="text1"/>
          <w14:textFill>
            <w14:solidFill>
              <w14:schemeClr w14:val="tx1"/>
            </w14:solidFill>
          </w14:textFill>
        </w:rPr>
      </w:pP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2-5</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月</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w:t>
      </w:r>
      <w:r>
        <w:rPr>
          <w:rFonts w:hint="eastAsia" w:ascii="仿宋" w:hAnsi="仿宋" w:eastAsia="仿宋" w:cs="仿宋"/>
          <w:b w:val="0"/>
          <w:bCs w:val="0"/>
          <w:color w:val="000000" w:themeColor="text1"/>
          <w:sz w:val="32"/>
          <w:szCs w:val="32"/>
          <w14:textFill>
            <w14:solidFill>
              <w14:schemeClr w14:val="tx1"/>
            </w14:solidFill>
          </w14:textFill>
        </w:rPr>
        <w:t>最低生活保障审核转报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mc:AlternateContent>
          <mc:Choice Requires="wps">
            <w:drawing>
              <wp:anchor distT="0" distB="0" distL="114300" distR="114300" simplePos="0" relativeHeight="251698176" behindDoc="0" locked="0" layoutInCell="1" allowOverlap="1">
                <wp:simplePos x="0" y="0"/>
                <wp:positionH relativeFrom="column">
                  <wp:posOffset>-38100</wp:posOffset>
                </wp:positionH>
                <wp:positionV relativeFrom="paragraph">
                  <wp:posOffset>3578225</wp:posOffset>
                </wp:positionV>
                <wp:extent cx="4780280" cy="894715"/>
                <wp:effectExtent l="4445" t="5080" r="15875" b="14605"/>
                <wp:wrapNone/>
                <wp:docPr id="9" name="Text Box 317"/>
                <wp:cNvGraphicFramePr/>
                <a:graphic xmlns:a="http://schemas.openxmlformats.org/drawingml/2006/main">
                  <a:graphicData uri="http://schemas.microsoft.com/office/word/2010/wordprocessingShape">
                    <wps:wsp>
                      <wps:cNvSpPr txBox="1"/>
                      <wps:spPr>
                        <a:xfrm>
                          <a:off x="0" y="0"/>
                          <a:ext cx="4780280" cy="894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hAnsi="Times New Roman" w:eastAsia="仿宋_GB2312" w:cs="Times New Roman"/>
                                <w:kern w:val="2"/>
                                <w:sz w:val="28"/>
                                <w:szCs w:val="28"/>
                                <w:lang w:val="en-US" w:eastAsia="zh-CN" w:bidi="ar-SA"/>
                              </w:rPr>
                              <w:t>乡镇人民政府根据申请人的家庭收入状况、财产状况的调查和</w:t>
                            </w:r>
                            <w:r>
                              <w:rPr>
                                <w:rFonts w:hint="eastAsia" w:ascii="仿宋_GB2312" w:eastAsia="仿宋_GB2312" w:cs="Times New Roman"/>
                                <w:kern w:val="2"/>
                                <w:sz w:val="28"/>
                                <w:szCs w:val="28"/>
                                <w:lang w:val="en-US" w:eastAsia="zh-CN" w:bidi="ar-SA"/>
                              </w:rPr>
                              <w:t>民主</w:t>
                            </w:r>
                            <w:r>
                              <w:rPr>
                                <w:rFonts w:hint="eastAsia" w:ascii="仿宋_GB2312" w:hAnsi="Times New Roman" w:eastAsia="仿宋_GB2312" w:cs="Times New Roman"/>
                                <w:kern w:val="2"/>
                                <w:sz w:val="28"/>
                                <w:szCs w:val="28"/>
                                <w:lang w:val="en-US" w:eastAsia="zh-CN" w:bidi="ar-SA"/>
                              </w:rPr>
                              <w:t>评议结果进行审核</w:t>
                            </w:r>
                            <w:r>
                              <w:rPr>
                                <w:rFonts w:hint="eastAsia" w:ascii="仿宋_GB2312"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对符合条件的</w:t>
                            </w:r>
                            <w:r>
                              <w:rPr>
                                <w:rFonts w:hint="eastAsia" w:ascii="仿宋_GB2312" w:eastAsia="仿宋_GB2312" w:cs="Times New Roman"/>
                                <w:kern w:val="2"/>
                                <w:sz w:val="28"/>
                                <w:szCs w:val="28"/>
                                <w:lang w:val="en-US" w:eastAsia="zh-CN" w:bidi="ar-SA"/>
                              </w:rPr>
                              <w:t>在申请人所在村公示7天。</w:t>
                            </w:r>
                            <w:r>
                              <w:rPr>
                                <w:rFonts w:hint="eastAsia" w:ascii="仿宋_GB2312" w:hAnsi="Times New Roman" w:eastAsia="仿宋_GB2312" w:cs="Times New Roman"/>
                                <w:kern w:val="2"/>
                                <w:sz w:val="28"/>
                                <w:szCs w:val="28"/>
                                <w:lang w:val="en-US" w:eastAsia="zh-CN" w:bidi="ar-SA"/>
                              </w:rPr>
                              <w:t>对不符合条件的，书面向申请人说明理由。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p>
                        </w:txbxContent>
                      </wps:txbx>
                      <wps:bodyPr upright="1"/>
                    </wps:wsp>
                  </a:graphicData>
                </a:graphic>
              </wp:anchor>
            </w:drawing>
          </mc:Choice>
          <mc:Fallback>
            <w:pict>
              <v:shape id="Text Box 317" o:spid="_x0000_s1026" o:spt="202" type="#_x0000_t202" style="position:absolute;left:0pt;margin-left:-3pt;margin-top:281.75pt;height:70.45pt;width:376.4pt;z-index:251698176;mso-width-relative:page;mso-height-relative:page;" fillcolor="#FFFFFF" filled="t" stroked="t" coordsize="21600,21600" o:gfxdata="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0FYZLaAAAACgEAAA8AAAAAAAAAAQAgAAAAIgAAAGRycy9kb3du&#10;cmV2LnhtbFBLAQIUABQAAAAIAIdO4kArIK/9/QEAADcEAAAOAAAAAAAAAAEAIAAAACkBAABkcnMv&#10;ZTJvRG9jLnhtbFBLBQYAAAAABgAGAFkBAACYBQ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hAnsi="Times New Roman" w:eastAsia="仿宋_GB2312" w:cs="Times New Roman"/>
                          <w:kern w:val="2"/>
                          <w:sz w:val="28"/>
                          <w:szCs w:val="28"/>
                          <w:lang w:val="en-US" w:eastAsia="zh-CN" w:bidi="ar-SA"/>
                        </w:rPr>
                        <w:t>乡镇人民政府根据申请人的家庭收入状况、财产状况的调查和</w:t>
                      </w:r>
                      <w:r>
                        <w:rPr>
                          <w:rFonts w:hint="eastAsia" w:ascii="仿宋_GB2312" w:eastAsia="仿宋_GB2312" w:cs="Times New Roman"/>
                          <w:kern w:val="2"/>
                          <w:sz w:val="28"/>
                          <w:szCs w:val="28"/>
                          <w:lang w:val="en-US" w:eastAsia="zh-CN" w:bidi="ar-SA"/>
                        </w:rPr>
                        <w:t>民主</w:t>
                      </w:r>
                      <w:r>
                        <w:rPr>
                          <w:rFonts w:hint="eastAsia" w:ascii="仿宋_GB2312" w:hAnsi="Times New Roman" w:eastAsia="仿宋_GB2312" w:cs="Times New Roman"/>
                          <w:kern w:val="2"/>
                          <w:sz w:val="28"/>
                          <w:szCs w:val="28"/>
                          <w:lang w:val="en-US" w:eastAsia="zh-CN" w:bidi="ar-SA"/>
                        </w:rPr>
                        <w:t>评议结果进行审核</w:t>
                      </w:r>
                      <w:r>
                        <w:rPr>
                          <w:rFonts w:hint="eastAsia" w:ascii="仿宋_GB2312"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对符合条件的</w:t>
                      </w:r>
                      <w:r>
                        <w:rPr>
                          <w:rFonts w:hint="eastAsia" w:ascii="仿宋_GB2312" w:eastAsia="仿宋_GB2312" w:cs="Times New Roman"/>
                          <w:kern w:val="2"/>
                          <w:sz w:val="28"/>
                          <w:szCs w:val="28"/>
                          <w:lang w:val="en-US" w:eastAsia="zh-CN" w:bidi="ar-SA"/>
                        </w:rPr>
                        <w:t>在申请人所在村公示7天。</w:t>
                      </w:r>
                      <w:r>
                        <w:rPr>
                          <w:rFonts w:hint="eastAsia" w:ascii="仿宋_GB2312" w:hAnsi="Times New Roman" w:eastAsia="仿宋_GB2312" w:cs="Times New Roman"/>
                          <w:kern w:val="2"/>
                          <w:sz w:val="28"/>
                          <w:szCs w:val="28"/>
                          <w:lang w:val="en-US" w:eastAsia="zh-CN" w:bidi="ar-SA"/>
                        </w:rPr>
                        <w:t>对不符合条件的，书面向申请人说明理由。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247650</wp:posOffset>
                </wp:positionH>
                <wp:positionV relativeFrom="paragraph">
                  <wp:posOffset>4711700</wp:posOffset>
                </wp:positionV>
                <wp:extent cx="4219575" cy="847090"/>
                <wp:effectExtent l="5080" t="4445" r="4445" b="12065"/>
                <wp:wrapNone/>
                <wp:docPr id="2" name="Text Box 317"/>
                <wp:cNvGraphicFramePr/>
                <a:graphic xmlns:a="http://schemas.openxmlformats.org/drawingml/2006/main">
                  <a:graphicData uri="http://schemas.microsoft.com/office/word/2010/wordprocessingShape">
                    <wps:wsp>
                      <wps:cNvSpPr txBox="1"/>
                      <wps:spPr>
                        <a:xfrm>
                          <a:off x="0" y="0"/>
                          <a:ext cx="4219575" cy="847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eastAsia="仿宋_GB2312" w:cs="Times New Roman"/>
                                <w:color w:val="auto"/>
                                <w:kern w:val="2"/>
                                <w:sz w:val="28"/>
                                <w:szCs w:val="28"/>
                                <w:lang w:val="en-US" w:eastAsia="zh-CN" w:bidi="ar-SA"/>
                              </w:rPr>
                              <w:t>乡镇社会救助审批领导小组进行</w:t>
                            </w:r>
                            <w:r>
                              <w:rPr>
                                <w:rFonts w:hint="eastAsia" w:ascii="仿宋_GB2312" w:hAnsi="Times New Roman" w:eastAsia="仿宋_GB2312" w:cs="Times New Roman"/>
                                <w:color w:val="auto"/>
                                <w:kern w:val="2"/>
                                <w:sz w:val="28"/>
                                <w:szCs w:val="28"/>
                                <w:lang w:val="en-US" w:eastAsia="zh-CN" w:bidi="ar-SA"/>
                              </w:rPr>
                              <w:t>审批，对符合条件的申请予以批准，并公示</w:t>
                            </w:r>
                            <w:r>
                              <w:rPr>
                                <w:rFonts w:hint="eastAsia" w:ascii="仿宋_GB2312" w:eastAsia="仿宋_GB2312" w:cs="Times New Roman"/>
                                <w:color w:val="auto"/>
                                <w:kern w:val="2"/>
                                <w:sz w:val="28"/>
                                <w:szCs w:val="28"/>
                                <w:lang w:val="en-US" w:eastAsia="zh-CN" w:bidi="ar-SA"/>
                              </w:rPr>
                              <w:t>7天</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对不符合条件的申请不予批准，并书面向申请人说明理由。</w:t>
                            </w:r>
                          </w:p>
                        </w:txbxContent>
                      </wps:txbx>
                      <wps:bodyPr upright="1"/>
                    </wps:wsp>
                  </a:graphicData>
                </a:graphic>
              </wp:anchor>
            </w:drawing>
          </mc:Choice>
          <mc:Fallback>
            <w:pict>
              <v:shape id="Text Box 317" o:spid="_x0000_s1026" o:spt="202" type="#_x0000_t202" style="position:absolute;left:0pt;margin-left:19.5pt;margin-top:371pt;height:66.7pt;width:332.25pt;z-index:251695104;mso-width-relative:page;mso-height-relative:page;" fillcolor="#FFFFFF" filled="t" stroked="t" coordsize="21600,21600" o:gfxdata="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NVDxjaAAAACgEAAA8AAAAAAAAAAQAgAAAAIgAAAGRycy9k&#10;b3ducmV2LnhtbFBLAQIUABQAAAAIAIdO4kAVRG+dAAIAADcEAAAOAAAAAAAAAAEAIAAAACkBAABk&#10;cnMvZTJvRG9jLnhtbFBLBQYAAAAABgAGAFkBAACbBQ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eastAsia="仿宋_GB2312" w:cs="Times New Roman"/>
                          <w:color w:val="auto"/>
                          <w:kern w:val="2"/>
                          <w:sz w:val="28"/>
                          <w:szCs w:val="28"/>
                          <w:lang w:val="en-US" w:eastAsia="zh-CN" w:bidi="ar-SA"/>
                        </w:rPr>
                        <w:t>乡镇社会救助审批领导小组进行</w:t>
                      </w:r>
                      <w:r>
                        <w:rPr>
                          <w:rFonts w:hint="eastAsia" w:ascii="仿宋_GB2312" w:hAnsi="Times New Roman" w:eastAsia="仿宋_GB2312" w:cs="Times New Roman"/>
                          <w:color w:val="auto"/>
                          <w:kern w:val="2"/>
                          <w:sz w:val="28"/>
                          <w:szCs w:val="28"/>
                          <w:lang w:val="en-US" w:eastAsia="zh-CN" w:bidi="ar-SA"/>
                        </w:rPr>
                        <w:t>审批，对符合条件的申请予以批准，并公示</w:t>
                      </w:r>
                      <w:r>
                        <w:rPr>
                          <w:rFonts w:hint="eastAsia" w:ascii="仿宋_GB2312" w:eastAsia="仿宋_GB2312" w:cs="Times New Roman"/>
                          <w:color w:val="auto"/>
                          <w:kern w:val="2"/>
                          <w:sz w:val="28"/>
                          <w:szCs w:val="28"/>
                          <w:lang w:val="en-US" w:eastAsia="zh-CN" w:bidi="ar-SA"/>
                        </w:rPr>
                        <w:t>7天</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对不符合条件的申请不予批准，并书面向申请人说明理由。</w:t>
                      </w:r>
                    </w:p>
                  </w:txbxContent>
                </v:textbox>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676275</wp:posOffset>
                </wp:positionH>
                <wp:positionV relativeFrom="paragraph">
                  <wp:posOffset>2625725</wp:posOffset>
                </wp:positionV>
                <wp:extent cx="3353435" cy="675640"/>
                <wp:effectExtent l="4445" t="4445" r="7620" b="5715"/>
                <wp:wrapNone/>
                <wp:docPr id="7" name="Text Box 317"/>
                <wp:cNvGraphicFramePr/>
                <a:graphic xmlns:a="http://schemas.openxmlformats.org/drawingml/2006/main">
                  <a:graphicData uri="http://schemas.microsoft.com/office/word/2010/wordprocessingShape">
                    <wps:wsp>
                      <wps:cNvSpPr txBox="1"/>
                      <wps:spPr>
                        <a:xfrm>
                          <a:off x="0" y="0"/>
                          <a:ext cx="3353435" cy="675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eastAsia="仿宋_GB2312" w:cs="Times New Roman"/>
                                <w:kern w:val="2"/>
                                <w:sz w:val="28"/>
                                <w:szCs w:val="28"/>
                                <w:lang w:val="en-US" w:eastAsia="zh-CN" w:bidi="ar-SA"/>
                              </w:rPr>
                              <w:t>组织村级根据</w:t>
                            </w:r>
                            <w:r>
                              <w:rPr>
                                <w:rFonts w:hint="eastAsia" w:ascii="仿宋_GB2312" w:hAnsi="Times New Roman" w:eastAsia="仿宋_GB2312" w:cs="Times New Roman"/>
                                <w:kern w:val="2"/>
                                <w:sz w:val="28"/>
                                <w:szCs w:val="28"/>
                                <w:lang w:val="en-US" w:eastAsia="zh-CN" w:bidi="ar-SA"/>
                              </w:rPr>
                              <w:t>申请人的家庭收入状况、财产状况</w:t>
                            </w:r>
                            <w:r>
                              <w:rPr>
                                <w:rFonts w:hint="eastAsia" w:ascii="仿宋_GB2312" w:eastAsia="仿宋_GB2312" w:cs="Times New Roman"/>
                                <w:kern w:val="2"/>
                                <w:sz w:val="28"/>
                                <w:szCs w:val="28"/>
                                <w:lang w:val="en-US" w:eastAsia="zh-CN" w:bidi="ar-SA"/>
                              </w:rPr>
                              <w:t>进行民主评议。</w:t>
                            </w:r>
                          </w:p>
                          <w:p/>
                        </w:txbxContent>
                      </wps:txbx>
                      <wps:bodyPr upright="1"/>
                    </wps:wsp>
                  </a:graphicData>
                </a:graphic>
              </wp:anchor>
            </w:drawing>
          </mc:Choice>
          <mc:Fallback>
            <w:pict>
              <v:shape id="Text Box 317" o:spid="_x0000_s1026" o:spt="202" type="#_x0000_t202" style="position:absolute;left:0pt;margin-left:53.25pt;margin-top:206.75pt;height:53.2pt;width:264.05pt;z-index:251697152;mso-width-relative:page;mso-height-relative:page;" fillcolor="#FFFFFF" filled="t" stroked="t" coordsize="21600,21600" o:gfxdata="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d1SIbaAAAACwEAAA8AAAAAAAAAAQAgAAAAIgAAAGRycy9k&#10;b3ducmV2LnhtbFBLAQIUABQAAAAIAIdO4kCGOZkgAAIAADcEAAAOAAAAAAAAAAEAIAAAACkBAABk&#10;cnMvZTJvRG9jLnhtbFBLBQYAAAAABgAGAFkBAACb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eastAsia="仿宋_GB2312" w:cs="Times New Roman"/>
                          <w:kern w:val="2"/>
                          <w:sz w:val="28"/>
                          <w:szCs w:val="28"/>
                          <w:lang w:val="en-US" w:eastAsia="zh-CN" w:bidi="ar-SA"/>
                        </w:rPr>
                        <w:t>组织村级根据</w:t>
                      </w:r>
                      <w:r>
                        <w:rPr>
                          <w:rFonts w:hint="eastAsia" w:ascii="仿宋_GB2312" w:hAnsi="Times New Roman" w:eastAsia="仿宋_GB2312" w:cs="Times New Roman"/>
                          <w:kern w:val="2"/>
                          <w:sz w:val="28"/>
                          <w:szCs w:val="28"/>
                          <w:lang w:val="en-US" w:eastAsia="zh-CN" w:bidi="ar-SA"/>
                        </w:rPr>
                        <w:t>申请人的家庭收入状况、财产状况</w:t>
                      </w:r>
                      <w:r>
                        <w:rPr>
                          <w:rFonts w:hint="eastAsia" w:ascii="仿宋_GB2312" w:eastAsia="仿宋_GB2312" w:cs="Times New Roman"/>
                          <w:kern w:val="2"/>
                          <w:sz w:val="28"/>
                          <w:szCs w:val="28"/>
                          <w:lang w:val="en-US" w:eastAsia="zh-CN" w:bidi="ar-SA"/>
                        </w:rPr>
                        <w:t>进行民主评议。</w:t>
                      </w:r>
                    </w:p>
                    <w:p/>
                  </w:txbxContent>
                </v:textbox>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2352040</wp:posOffset>
                </wp:positionH>
                <wp:positionV relativeFrom="paragraph">
                  <wp:posOffset>4472940</wp:posOffset>
                </wp:positionV>
                <wp:extent cx="5715" cy="238760"/>
                <wp:effectExtent l="34290" t="0" r="36195" b="2540"/>
                <wp:wrapNone/>
                <wp:docPr id="11" name="Line 322"/>
                <wp:cNvGraphicFramePr/>
                <a:graphic xmlns:a="http://schemas.openxmlformats.org/drawingml/2006/main">
                  <a:graphicData uri="http://schemas.microsoft.com/office/word/2010/wordprocessingShape">
                    <wps:wsp>
                      <wps:cNvCnPr>
                        <a:stCxn id="9" idx="2"/>
                        <a:endCxn id="2" idx="0"/>
                      </wps:cNvCnPr>
                      <wps:spPr>
                        <a:xfrm>
                          <a:off x="0" y="0"/>
                          <a:ext cx="5715" cy="2387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margin-left:185.2pt;margin-top:352.2pt;height:18.8pt;width:0.45pt;z-index:251700224;mso-width-relative:page;mso-height-relative:page;" filled="f" stroked="t" coordsize="21600,21600" o:gfxdata="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7sMsdoAAAALAQAADwAAAAAAAAABACAAAAAiAAAAZHJzL2Rv&#10;d25yZXYueG1sUEsBAhQAFAAAAAgAh07iQG6mkVj/AQAAIgQ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2352040</wp:posOffset>
                </wp:positionH>
                <wp:positionV relativeFrom="paragraph">
                  <wp:posOffset>3301365</wp:posOffset>
                </wp:positionV>
                <wp:extent cx="1270" cy="276860"/>
                <wp:effectExtent l="37465" t="0" r="37465" b="2540"/>
                <wp:wrapNone/>
                <wp:docPr id="10" name="Line 322"/>
                <wp:cNvGraphicFramePr/>
                <a:graphic xmlns:a="http://schemas.openxmlformats.org/drawingml/2006/main">
                  <a:graphicData uri="http://schemas.microsoft.com/office/word/2010/wordprocessingShape">
                    <wps:wsp>
                      <wps:cNvCnPr>
                        <a:stCxn id="7" idx="2"/>
                        <a:endCxn id="9" idx="0"/>
                      </wps:cNvCnPr>
                      <wps:spPr>
                        <a:xfrm flipH="1">
                          <a:off x="0" y="0"/>
                          <a:ext cx="1270" cy="2768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5.2pt;margin-top:259.95pt;height:21.8pt;width:0.1pt;z-index:251699200;mso-width-relative:page;mso-height-relative:page;" filled="f" stroked="t" coordsize="21600,21600" o:gfxdata="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ILoGzaAAAACwEAAA8AAAAAAAAAAQAgAAAAIgAA&#10;AGRycy9kb3ducmV2LnhtbFBLAQIUABQAAAAIAIdO4kDM7pRcBgIAACwEAAAOAAAAAAAAAAEAIAAA&#10;ACk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2352675</wp:posOffset>
                </wp:positionH>
                <wp:positionV relativeFrom="paragraph">
                  <wp:posOffset>5558790</wp:posOffset>
                </wp:positionV>
                <wp:extent cx="5080" cy="290195"/>
                <wp:effectExtent l="36830" t="0" r="34290" b="1905"/>
                <wp:wrapNone/>
                <wp:docPr id="3" name="Line 322"/>
                <wp:cNvGraphicFramePr/>
                <a:graphic xmlns:a="http://schemas.openxmlformats.org/drawingml/2006/main">
                  <a:graphicData uri="http://schemas.microsoft.com/office/word/2010/wordprocessingShape">
                    <wps:wsp>
                      <wps:cNvCnPr>
                        <a:stCxn id="2" idx="2"/>
                        <a:endCxn id="1358" idx="0"/>
                      </wps:cNvCnPr>
                      <wps:spPr>
                        <a:xfrm flipH="1">
                          <a:off x="0" y="0"/>
                          <a:ext cx="5080" cy="290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5.25pt;margin-top:437.7pt;height:22.85pt;width:0.4pt;z-index:251696128;mso-width-relative:page;mso-height-relative:page;" filled="f" stroked="t" coordsize="21600,21600" o:gfxdata="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g6UBNoAAAALAQAADwAAAAAAAAABACAAAAAi&#10;AAAAZHJzL2Rvd25yZXYueG1sUEsBAhQAFAAAAAgAh07iQJzWmV0IAgAALgQAAA4AAAAAAAAAAQAg&#10;AAAAKQEAAGRycy9lMm9Eb2MueG1sUEsFBgAAAAAGAAYAWQEAAKMFAAAAAA==&#10;">
                <v:fill on="f" focussize="0,0"/>
                <v:stroke color="#000000" joinstyle="round" endarrow="block"/>
                <v:imagedata o:title=""/>
                <o:lock v:ext="edit" aspectratio="f"/>
              </v:line>
            </w:pict>
          </mc:Fallback>
        </mc:AlternateContent>
      </w:r>
      <w:r>
        <w:rPr>
          <w:color w:val="000000" w:themeColor="text1"/>
          <w14:textFill>
            <w14:solidFill>
              <w14:schemeClr w14:val="tx1"/>
            </w14:solidFill>
          </w14:textFill>
        </w:rPr>
        <mc:AlternateContent>
          <mc:Choice Requires="wpg">
            <w:drawing>
              <wp:inline distT="0" distB="0" distL="114300" distR="114300">
                <wp:extent cx="5142865" cy="6480175"/>
                <wp:effectExtent l="0" t="0" r="0" b="9525"/>
                <wp:docPr id="4" name="Group 314"/>
                <wp:cNvGraphicFramePr/>
                <a:graphic xmlns:a="http://schemas.openxmlformats.org/drawingml/2006/main">
                  <a:graphicData uri="http://schemas.microsoft.com/office/word/2010/wordprocessingGroup">
                    <wpg:wgp>
                      <wpg:cNvGrpSpPr/>
                      <wpg:grpSpPr>
                        <a:xfrm>
                          <a:off x="0" y="0"/>
                          <a:ext cx="5142865" cy="6480124"/>
                          <a:chOff x="75" y="94"/>
                          <a:chExt cx="8099" cy="11603"/>
                        </a:xfrm>
                      </wpg:grpSpPr>
                      <wps:wsp>
                        <wps:cNvPr id="1355" name="Picture 315"/>
                        <wps:cNvSpPr>
                          <a:spLocks noChangeAspect="1" noTextEdit="1"/>
                        </wps:cNvSpPr>
                        <wps:spPr>
                          <a:xfrm>
                            <a:off x="75" y="94"/>
                            <a:ext cx="8099" cy="9818"/>
                          </a:xfrm>
                          <a:prstGeom prst="rect">
                            <a:avLst/>
                          </a:prstGeom>
                          <a:noFill/>
                          <a:ln>
                            <a:noFill/>
                          </a:ln>
                        </wps:spPr>
                        <wps:bodyPr upright="1"/>
                      </wps:wsp>
                      <wps:wsp>
                        <wps:cNvPr id="1356" name="Text Box 316"/>
                        <wps:cNvSpPr txBox="1"/>
                        <wps:spPr>
                          <a:xfrm>
                            <a:off x="195" y="312"/>
                            <a:ext cx="7199" cy="16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color w:val="auto"/>
                                  <w:kern w:val="2"/>
                                  <w:sz w:val="28"/>
                                  <w:szCs w:val="28"/>
                                  <w:lang w:val="en-US" w:eastAsia="zh-CN" w:bidi="ar-SA"/>
                                </w:rPr>
                                <w:t>由户主本人或</w:t>
                              </w:r>
                              <w:r>
                                <w:rPr>
                                  <w:rFonts w:hint="eastAsia" w:ascii="仿宋_GB2312" w:hAnsi="Times New Roman" w:eastAsia="仿宋_GB2312" w:cs="Times New Roman"/>
                                  <w:color w:val="auto"/>
                                  <w:kern w:val="2"/>
                                  <w:sz w:val="28"/>
                                  <w:szCs w:val="28"/>
                                  <w:lang w:val="en-US" w:eastAsia="zh-CN" w:bidi="ar-SA"/>
                                </w:rPr>
                                <w:t>共同生活的家庭成员向户籍所在地的乡镇人民政府提出书面申请</w:t>
                              </w:r>
                              <w:r>
                                <w:rPr>
                                  <w:rFonts w:hint="eastAsia" w:ascii="仿宋_GB2312" w:eastAsia="仿宋_GB2312" w:cs="Times New Roman"/>
                                  <w:color w:val="auto"/>
                                  <w:kern w:val="2"/>
                                  <w:sz w:val="28"/>
                                  <w:szCs w:val="28"/>
                                  <w:lang w:val="en-US" w:eastAsia="zh-CN" w:bidi="ar-SA"/>
                                </w:rPr>
                                <w:t>并提供相关材料</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家庭成员申请有困难的，可以委托村民委员会代为提出申请。</w:t>
                              </w:r>
                            </w:p>
                            <w:p>
                              <w:pPr>
                                <w:rPr>
                                  <w:rFonts w:hint="default"/>
                                  <w:lang w:val="en-US" w:eastAsia="zh-CN"/>
                                </w:rPr>
                              </w:pPr>
                            </w:p>
                          </w:txbxContent>
                        </wps:txbx>
                        <wps:bodyPr upright="1"/>
                      </wps:wsp>
                      <wps:wsp>
                        <wps:cNvPr id="1357" name="Text Box 317"/>
                        <wps:cNvSpPr txBox="1"/>
                        <wps:spPr>
                          <a:xfrm>
                            <a:off x="556" y="2442"/>
                            <a:ext cx="6449" cy="17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乡镇人民政府通过家庭经济状况核对、入户调查、邻里访问、信函索证等方式，对申请人的家庭收入状况、财产状况进行调查。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p>
                          </w:txbxContent>
                        </wps:txbx>
                        <wps:bodyPr upright="1"/>
                      </wps:wsp>
                      <wps:wsp>
                        <wps:cNvPr id="1358" name="Text Box 318"/>
                        <wps:cNvSpPr txBox="1"/>
                        <wps:spPr>
                          <a:xfrm>
                            <a:off x="1298" y="10567"/>
                            <a:ext cx="4963" cy="1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审批结果报区民政局备案并发放最低生活保障证及资金造册</w:t>
                              </w:r>
                            </w:p>
                            <w:p>
                              <w:pPr>
                                <w:jc w:val="center"/>
                                <w:rPr>
                                  <w:rFonts w:hint="eastAsia" w:ascii="仿宋_GB2312" w:hAnsi="Times New Roman" w:eastAsia="仿宋_GB2312" w:cs="Times New Roman"/>
                                  <w:kern w:val="2"/>
                                  <w:sz w:val="28"/>
                                  <w:szCs w:val="28"/>
                                  <w:lang w:val="en-US" w:eastAsia="zh-CN" w:bidi="ar-SA"/>
                                </w:rPr>
                              </w:pPr>
                            </w:p>
                          </w:txbxContent>
                        </wps:txbx>
                        <wps:bodyPr upright="1"/>
                      </wps:wsp>
                      <wps:wsp>
                        <wps:cNvPr id="1359" name="Line 321"/>
                        <wps:cNvCnPr>
                          <a:stCxn id="1356" idx="2"/>
                          <a:endCxn id="1357" idx="0"/>
                        </wps:cNvCnPr>
                        <wps:spPr>
                          <a:xfrm flipH="1">
                            <a:off x="3781" y="1984"/>
                            <a:ext cx="14" cy="458"/>
                          </a:xfrm>
                          <a:prstGeom prst="line">
                            <a:avLst/>
                          </a:prstGeom>
                          <a:ln w="9525" cap="flat" cmpd="sng">
                            <a:solidFill>
                              <a:srgbClr val="000000"/>
                            </a:solidFill>
                            <a:prstDash val="solid"/>
                            <a:headEnd type="none" w="med" len="med"/>
                            <a:tailEnd type="triangle" w="med" len="med"/>
                          </a:ln>
                        </wps:spPr>
                        <wps:bodyPr upright="1"/>
                      </wps:wsp>
                      <wps:wsp>
                        <wps:cNvPr id="1360" name="Line 322"/>
                        <wps:cNvCnPr>
                          <a:stCxn id="1357" idx="2"/>
                          <a:endCxn id="7" idx="0"/>
                        </wps:cNvCnPr>
                        <wps:spPr>
                          <a:xfrm>
                            <a:off x="3781" y="4235"/>
                            <a:ext cx="0" cy="56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510.25pt;width:404.95pt;" coordorigin="75,94" coordsize="8099,11603" o:gfxdata="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">
                <o:lock v:ext="edit" aspectratio="f"/>
                <v:rect id="Picture 315" o:spid="_x0000_s1026" o:spt="1" style="position:absolute;left:75;top:94;height:9818;width:8099;" filled="f" stroked="f" coordsize="21600,21600" o:gfxdata="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Y1b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12;height:1671;width:7199;" fillcolor="#FFFFFF" filled="t" stroked="t" coordsize="21600,21600" o:gfxdata="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Ozu0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color w:val="auto"/>
                            <w:kern w:val="2"/>
                            <w:sz w:val="28"/>
                            <w:szCs w:val="28"/>
                            <w:lang w:val="en-US" w:eastAsia="zh-CN" w:bidi="ar-SA"/>
                          </w:rPr>
                          <w:t>由户主本人或</w:t>
                        </w:r>
                        <w:r>
                          <w:rPr>
                            <w:rFonts w:hint="eastAsia" w:ascii="仿宋_GB2312" w:hAnsi="Times New Roman" w:eastAsia="仿宋_GB2312" w:cs="Times New Roman"/>
                            <w:color w:val="auto"/>
                            <w:kern w:val="2"/>
                            <w:sz w:val="28"/>
                            <w:szCs w:val="28"/>
                            <w:lang w:val="en-US" w:eastAsia="zh-CN" w:bidi="ar-SA"/>
                          </w:rPr>
                          <w:t>共同生活的家庭成员向户籍所在地的乡镇人民政府提出书面申请</w:t>
                        </w:r>
                        <w:r>
                          <w:rPr>
                            <w:rFonts w:hint="eastAsia" w:ascii="仿宋_GB2312" w:eastAsia="仿宋_GB2312" w:cs="Times New Roman"/>
                            <w:color w:val="auto"/>
                            <w:kern w:val="2"/>
                            <w:sz w:val="28"/>
                            <w:szCs w:val="28"/>
                            <w:lang w:val="en-US" w:eastAsia="zh-CN" w:bidi="ar-SA"/>
                          </w:rPr>
                          <w:t>并提供相关材料</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家庭成员申请有困难的，可以委托村民委员会代为提出申请。</w:t>
                        </w:r>
                      </w:p>
                      <w:p>
                        <w:pPr>
                          <w:rPr>
                            <w:rFonts w:hint="default"/>
                            <w:lang w:val="en-US" w:eastAsia="zh-CN"/>
                          </w:rPr>
                        </w:pPr>
                      </w:p>
                    </w:txbxContent>
                  </v:textbox>
                </v:shape>
                <v:shape id="Text Box 317" o:spid="_x0000_s1026" o:spt="202" type="#_x0000_t202" style="position:absolute;left:556;top:2442;height:1793;width:6449;" fillcolor="#FFFFFF" filled="t" stroked="t" coordsize="21600,21600" o:gfxdata="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6BLS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乡镇人民政府通过家庭经济状况核对、入户调查、邻里访问、信函索证等方式，对申请人的家庭收入状况、财产状况进行调查。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p>
                    </w:txbxContent>
                  </v:textbox>
                </v:shape>
                <v:shape id="Text Box 318" o:spid="_x0000_s1026" o:spt="202" type="#_x0000_t202" style="position:absolute;left:1298;top:10567;height:1130;width:4963;" fillcolor="#FFFFFF" filled="t" stroked="t" coordsize="21600,21600" o:gfxdata="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P984&#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审批结果报区民政局备案并发放最低生活保障证及资金造册</w:t>
                        </w:r>
                      </w:p>
                      <w:p>
                        <w:pPr>
                          <w:jc w:val="center"/>
                          <w:rPr>
                            <w:rFonts w:hint="eastAsia" w:ascii="仿宋_GB2312" w:hAnsi="Times New Roman" w:eastAsia="仿宋_GB2312" w:cs="Times New Roman"/>
                            <w:kern w:val="2"/>
                            <w:sz w:val="28"/>
                            <w:szCs w:val="28"/>
                            <w:lang w:val="en-US" w:eastAsia="zh-CN" w:bidi="ar-SA"/>
                          </w:rPr>
                        </w:pPr>
                      </w:p>
                    </w:txbxContent>
                  </v:textbox>
                </v:shape>
                <v:line id="Line 321" o:spid="_x0000_s1026" o:spt="20" style="position:absolute;left:3781;top:1984;flip:x;height:458;width:14;" filled="f" stroked="t" coordsize="21600,21600" o:gfxdata="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MvS8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1;top:4235;height:561;width:0;" filled="f" stroked="t" coordsize="21600,21600" o:gfxdata="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dtg&#10;F8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r>
        <mc:AlternateContent>
          <mc:Choice Requires="wps">
            <w:drawing>
              <wp:anchor distT="0" distB="0" distL="114300" distR="114300" simplePos="0" relativeHeight="251701248" behindDoc="0" locked="0" layoutInCell="1" allowOverlap="1">
                <wp:simplePos x="0" y="0"/>
                <wp:positionH relativeFrom="column">
                  <wp:posOffset>2245360</wp:posOffset>
                </wp:positionH>
                <wp:positionV relativeFrom="paragraph">
                  <wp:posOffset>8890</wp:posOffset>
                </wp:positionV>
                <wp:extent cx="635" cy="290195"/>
                <wp:effectExtent l="37465" t="0" r="38100" b="1905"/>
                <wp:wrapNone/>
                <wp:docPr id="5" name="Line 322"/>
                <wp:cNvGraphicFramePr/>
                <a:graphic xmlns:a="http://schemas.openxmlformats.org/drawingml/2006/main">
                  <a:graphicData uri="http://schemas.microsoft.com/office/word/2010/wordprocessingShape">
                    <wps:wsp>
                      <wps:cNvCnPr/>
                      <wps:spPr>
                        <a:xfrm>
                          <a:off x="0" y="0"/>
                          <a:ext cx="635" cy="290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margin-left:176.8pt;margin-top:0.7pt;height:22.85pt;width:0.05pt;z-index:251701248;mso-width-relative:page;mso-height-relative:page;" filled="f" stroked="t" coordsize="21600,21600" o:gfxdata="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et9OdgAAAAI&#10;AQAADwAAAAAAAAABACAAAAAiAAAAZHJzL2Rvd25yZXYueG1sUEsBAhQAFAAAAAgAh07iQJXSgCnj&#10;AQAA4AMAAA4AAAAAAAAAAQAgAAAAJwEAAGRycy9lMm9Eb2MueG1sUEsFBgAAAAAGAAYAWQEAAHwF&#10;AAAAAA==&#10;">
                <v:fill on="f" focussize="0,0"/>
                <v:stroke color="#000000" joinstyle="round" endarrow="block"/>
                <v:imagedata o:title=""/>
                <o:lock v:ext="edit" aspectratio="f"/>
              </v:line>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r>
        <w:rPr>
          <w:sz w:val="24"/>
        </w:rPr>
        <mc:AlternateContent>
          <mc:Choice Requires="wps">
            <w:drawing>
              <wp:anchor distT="0" distB="0" distL="114300" distR="114300" simplePos="0" relativeHeight="251702272" behindDoc="0" locked="0" layoutInCell="1" allowOverlap="1">
                <wp:simplePos x="0" y="0"/>
                <wp:positionH relativeFrom="column">
                  <wp:posOffset>828675</wp:posOffset>
                </wp:positionH>
                <wp:positionV relativeFrom="paragraph">
                  <wp:posOffset>26670</wp:posOffset>
                </wp:positionV>
                <wp:extent cx="2988310" cy="427990"/>
                <wp:effectExtent l="5080" t="5080" r="16510" b="11430"/>
                <wp:wrapNone/>
                <wp:docPr id="29" name="矩形 29"/>
                <wp:cNvGraphicFramePr/>
                <a:graphic xmlns:a="http://schemas.openxmlformats.org/drawingml/2006/main">
                  <a:graphicData uri="http://schemas.microsoft.com/office/word/2010/wordprocessingShape">
                    <wps:wsp>
                      <wps:cNvSpPr/>
                      <wps:spPr>
                        <a:xfrm>
                          <a:off x="3009265" y="8198485"/>
                          <a:ext cx="2988310" cy="42799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区民政局负责监督指导及资金发放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25pt;margin-top:2.1pt;height:33.7pt;width:235.3pt;z-index:251702272;v-text-anchor:middle;mso-width-relative:page;mso-height-relative:page;" fillcolor="#FFFFFF [3212]" filled="t" stroked="t" coordsize="21600,21600" o:gfxdata="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QUWvXdgAAAAIAQAA&#10;DwAAAAAAAAABACAAAAAiAAAAZHJzL2Rvd25yZXYueG1sUEsBAhQAFAAAAAgAh07iQANziiqLAgAA&#10;FgUAAA4AAAAAAAAAAQAgAAAAJwEAAGRycy9lMm9Eb2MueG1sUEsFBgAAAAAGAAYAWQEAACQGAAAA&#10;AA==&#10;">
                <v:fill on="t" focussize="0,0"/>
                <v:stroke weight="0.25pt" color="#385D8A [3204]"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区民政局负责监督指导及资金发放</w:t>
                      </w:r>
                    </w:p>
                  </w:txbxContent>
                </v:textbox>
              </v:rect>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桃沟镇民政事务所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13956871236</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0557-4611003</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w:t>
      </w:r>
      <w:r>
        <w:rPr>
          <w:rFonts w:hint="eastAsia"/>
          <w:color w:val="000000" w:themeColor="text1"/>
          <w:sz w:val="24"/>
          <w:lang w:eastAsia="zh-CN"/>
          <w14:textFill>
            <w14:solidFill>
              <w14:schemeClr w14:val="tx1"/>
            </w14:solidFill>
          </w14:textFill>
        </w:rPr>
        <w:t>不超过</w:t>
      </w:r>
      <w:r>
        <w:rPr>
          <w:rFonts w:hint="eastAsia"/>
          <w:color w:val="000000" w:themeColor="text1"/>
          <w:sz w:val="24"/>
          <w:lang w:val="en-US" w:eastAsia="zh-CN"/>
          <w14:textFill>
            <w14:solidFill>
              <w14:schemeClr w14:val="tx1"/>
            </w14:solidFill>
          </w14:textFill>
        </w:rPr>
        <w:t>20个</w:t>
      </w:r>
      <w:r>
        <w:rPr>
          <w:rFonts w:hint="eastAsia"/>
          <w:color w:val="000000"/>
          <w:sz w:val="24"/>
          <w:lang w:val="en-US" w:eastAsia="zh-CN"/>
        </w:rPr>
        <w:t>工作日（不含公示时间）</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12.</w:t>
      </w:r>
      <w:r>
        <w:rPr>
          <w:rFonts w:hint="eastAsia" w:ascii="仿宋" w:hAnsi="仿宋" w:eastAsia="仿宋" w:cs="仿宋"/>
          <w:b w:val="0"/>
          <w:bCs w:val="0"/>
          <w:color w:val="000000" w:themeColor="text1"/>
          <w:sz w:val="32"/>
          <w:szCs w:val="32"/>
          <w14:textFill>
            <w14:solidFill>
              <w14:schemeClr w14:val="tx1"/>
            </w14:solidFill>
          </w14:textFill>
        </w:rPr>
        <w:t>特困人员供养审核转报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mc:AlternateContent>
          <mc:Choice Requires="wps">
            <w:drawing>
              <wp:anchor distT="0" distB="0" distL="114300" distR="114300" simplePos="0" relativeHeight="251707392" behindDoc="0" locked="0" layoutInCell="1" allowOverlap="1">
                <wp:simplePos x="0" y="0"/>
                <wp:positionH relativeFrom="column">
                  <wp:posOffset>808990</wp:posOffset>
                </wp:positionH>
                <wp:positionV relativeFrom="paragraph">
                  <wp:posOffset>6079490</wp:posOffset>
                </wp:positionV>
                <wp:extent cx="2995295" cy="635635"/>
                <wp:effectExtent l="4445" t="4445" r="10160" b="7620"/>
                <wp:wrapNone/>
                <wp:docPr id="20" name="Text Box 318"/>
                <wp:cNvGraphicFramePr/>
                <a:graphic xmlns:a="http://schemas.openxmlformats.org/drawingml/2006/main">
                  <a:graphicData uri="http://schemas.microsoft.com/office/word/2010/wordprocessingShape">
                    <wps:wsp>
                      <wps:cNvSpPr txBox="1"/>
                      <wps:spPr>
                        <a:xfrm>
                          <a:off x="0" y="0"/>
                          <a:ext cx="2995295" cy="635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审批</w:t>
                            </w:r>
                            <w:r>
                              <w:rPr>
                                <w:rFonts w:hint="eastAsia" w:ascii="仿宋_GB2312" w:hAnsi="Times New Roman" w:eastAsia="仿宋_GB2312" w:cs="Times New Roman"/>
                                <w:color w:val="auto"/>
                                <w:kern w:val="2"/>
                                <w:sz w:val="28"/>
                                <w:szCs w:val="28"/>
                                <w:lang w:val="en-US" w:eastAsia="zh-CN" w:bidi="ar-SA"/>
                              </w:rPr>
                              <w:t>结果报区民政局备案并发放</w:t>
                            </w:r>
                          </w:p>
                          <w:p>
                            <w:pPr>
                              <w:keepNext w:val="0"/>
                              <w:keepLines w:val="0"/>
                              <w:pageBreakBefore w:val="0"/>
                              <w:widowControl w:val="0"/>
                              <w:kinsoku/>
                              <w:wordWrap/>
                              <w:overflowPunct/>
                              <w:topLinePunct w:val="0"/>
                              <w:autoSpaceDE/>
                              <w:autoSpaceDN/>
                              <w:bidi w:val="0"/>
                              <w:adjustRightInd/>
                              <w:snapToGrid/>
                              <w:spacing w:line="440" w:lineRule="exact"/>
                              <w:ind w:firstLine="1120" w:firstLineChars="4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特困供养证</w:t>
                            </w:r>
                            <w:r>
                              <w:rPr>
                                <w:rFonts w:hint="eastAsia" w:ascii="仿宋_GB2312" w:eastAsia="仿宋_GB2312" w:cs="Times New Roman"/>
                                <w:color w:val="auto"/>
                                <w:kern w:val="2"/>
                                <w:sz w:val="28"/>
                                <w:szCs w:val="28"/>
                                <w:lang w:val="en-US" w:eastAsia="zh-CN" w:bidi="ar-SA"/>
                              </w:rPr>
                              <w:t>及资金造册</w:t>
                            </w:r>
                          </w:p>
                        </w:txbxContent>
                      </wps:txbx>
                      <wps:bodyPr upright="1"/>
                    </wps:wsp>
                  </a:graphicData>
                </a:graphic>
              </wp:anchor>
            </w:drawing>
          </mc:Choice>
          <mc:Fallback>
            <w:pict>
              <v:shape id="Text Box 318" o:spid="_x0000_s1026" o:spt="202" type="#_x0000_t202" style="position:absolute;left:0pt;margin-left:63.7pt;margin-top:478.7pt;height:50.05pt;width:235.85pt;z-index:251707392;mso-width-relative:page;mso-height-relative:page;" fillcolor="#FFFFFF" filled="t" stroked="t" coordsize="21600,21600" o:gfxdata="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iUr2gAAAAwBAAAPAAAAAAAAAAEAIAAAACIAAABkcnMvZG93bnJl&#10;di54bWxQSwECFAAUAAAACACHTuJALmi3jfsBAAA4BAAADgAAAAAAAAABACAAAAApAQAAZHJzL2Uy&#10;b0RvYy54bWxQSwUGAAAAAAYABgBZAQAAl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审批</w:t>
                      </w:r>
                      <w:r>
                        <w:rPr>
                          <w:rFonts w:hint="eastAsia" w:ascii="仿宋_GB2312" w:hAnsi="Times New Roman" w:eastAsia="仿宋_GB2312" w:cs="Times New Roman"/>
                          <w:color w:val="auto"/>
                          <w:kern w:val="2"/>
                          <w:sz w:val="28"/>
                          <w:szCs w:val="28"/>
                          <w:lang w:val="en-US" w:eastAsia="zh-CN" w:bidi="ar-SA"/>
                        </w:rPr>
                        <w:t>结果报区民政局备案并发放</w:t>
                      </w:r>
                    </w:p>
                    <w:p>
                      <w:pPr>
                        <w:keepNext w:val="0"/>
                        <w:keepLines w:val="0"/>
                        <w:pageBreakBefore w:val="0"/>
                        <w:widowControl w:val="0"/>
                        <w:kinsoku/>
                        <w:wordWrap/>
                        <w:overflowPunct/>
                        <w:topLinePunct w:val="0"/>
                        <w:autoSpaceDE/>
                        <w:autoSpaceDN/>
                        <w:bidi w:val="0"/>
                        <w:adjustRightInd/>
                        <w:snapToGrid/>
                        <w:spacing w:line="440" w:lineRule="exact"/>
                        <w:ind w:firstLine="1120" w:firstLineChars="4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特困供养证</w:t>
                      </w:r>
                      <w:r>
                        <w:rPr>
                          <w:rFonts w:hint="eastAsia" w:ascii="仿宋_GB2312" w:eastAsia="仿宋_GB2312" w:cs="Times New Roman"/>
                          <w:color w:val="auto"/>
                          <w:kern w:val="2"/>
                          <w:sz w:val="28"/>
                          <w:szCs w:val="28"/>
                          <w:lang w:val="en-US" w:eastAsia="zh-CN" w:bidi="ar-SA"/>
                        </w:rPr>
                        <w:t>及资金造册</w:t>
                      </w: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2328545</wp:posOffset>
                </wp:positionH>
                <wp:positionV relativeFrom="paragraph">
                  <wp:posOffset>3367405</wp:posOffset>
                </wp:positionV>
                <wp:extent cx="14605" cy="283210"/>
                <wp:effectExtent l="34290" t="0" r="27305" b="8890"/>
                <wp:wrapNone/>
                <wp:docPr id="14" name="Line 322"/>
                <wp:cNvGraphicFramePr/>
                <a:graphic xmlns:a="http://schemas.openxmlformats.org/drawingml/2006/main">
                  <a:graphicData uri="http://schemas.microsoft.com/office/word/2010/wordprocessingShape">
                    <wps:wsp>
                      <wps:cNvCnPr>
                        <a:stCxn id="8" idx="2"/>
                      </wps:cNvCnPr>
                      <wps:spPr>
                        <a:xfrm flipH="1">
                          <a:off x="0" y="0"/>
                          <a:ext cx="14605" cy="2832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3.35pt;margin-top:265.15pt;height:22.3pt;width:1.15pt;z-index:251705344;mso-width-relative:page;mso-height-relative:page;" filled="f" stroked="t" coordsize="21600,21600" o:gfxdata="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knsLbbAAAACwEAAA8AAAAAAAAAAQAgAAAAIgAAAGRycy9k&#10;b3ducmV2LnhtbFBLAQIUABQAAAAIAIdO4kD2y1r9/wEAABMEAAAOAAAAAAAAAAEAIAAAACo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2343785</wp:posOffset>
                </wp:positionH>
                <wp:positionV relativeFrom="paragraph">
                  <wp:posOffset>5767705</wp:posOffset>
                </wp:positionV>
                <wp:extent cx="5715" cy="327660"/>
                <wp:effectExtent l="33655" t="0" r="36830" b="2540"/>
                <wp:wrapNone/>
                <wp:docPr id="21" name="Line 322"/>
                <wp:cNvGraphicFramePr/>
                <a:graphic xmlns:a="http://schemas.openxmlformats.org/drawingml/2006/main">
                  <a:graphicData uri="http://schemas.microsoft.com/office/word/2010/wordprocessingShape">
                    <wps:wsp>
                      <wps:cNvCnPr/>
                      <wps:spPr>
                        <a:xfrm>
                          <a:off x="0" y="0"/>
                          <a:ext cx="5715" cy="3276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margin-left:184.55pt;margin-top:454.15pt;height:25.8pt;width:0.45pt;z-index:251708416;mso-width-relative:page;mso-height-relative:page;" filled="f" stroked="t" coordsize="21600,21600" o:gfxdata="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URlt2wAAAAsBAAAPAAAAAAAAAAEAIAAAACIAAABkcnMvZG93bnJldi54bWxQSwECFAAUAAAACACH&#10;TuJAQ6eX2ugBAADiAwAADgAAAAAAAAABACAAAAAqAQAAZHJzL2Uyb0RvYy54bWxQSwUGAAAAAAYA&#10;BgBZAQAAhAUAAAAA&#10;">
                <v:fill on="f" focussize="0,0"/>
                <v:stroke color="#000000" joinstyle="round" endarrow="block"/>
                <v:imagedata o:title=""/>
                <o:lock v:ext="edit" aspectratio="f"/>
              </v:line>
            </w:pict>
          </mc:Fallback>
        </mc:AlternateContent>
      </w:r>
      <w:r>
        <w:rPr>
          <w:color w:val="000000" w:themeColor="text1"/>
          <w14:textFill>
            <w14:solidFill>
              <w14:schemeClr w14:val="tx1"/>
            </w14:solidFill>
          </w14:textFill>
        </w:rPr>
        <mc:AlternateContent>
          <mc:Choice Requires="wpg">
            <w:drawing>
              <wp:inline distT="0" distB="0" distL="114300" distR="114300">
                <wp:extent cx="5100955" cy="6129655"/>
                <wp:effectExtent l="0" t="0" r="0" b="0"/>
                <wp:docPr id="36" name="Group 314"/>
                <wp:cNvGraphicFramePr/>
                <a:graphic xmlns:a="http://schemas.openxmlformats.org/drawingml/2006/main">
                  <a:graphicData uri="http://schemas.microsoft.com/office/word/2010/wordprocessingGroup">
                    <wpg:wgp>
                      <wpg:cNvGrpSpPr/>
                      <wpg:grpSpPr>
                        <a:xfrm>
                          <a:off x="0" y="0"/>
                          <a:ext cx="5100955" cy="6129655"/>
                          <a:chOff x="75" y="26"/>
                          <a:chExt cx="8099" cy="9818"/>
                        </a:xfrm>
                      </wpg:grpSpPr>
                      <wps:wsp>
                        <wps:cNvPr id="1362" name="Picture 315"/>
                        <wps:cNvSpPr>
                          <a:spLocks noChangeAspect="1" noTextEdit="1"/>
                        </wps:cNvSpPr>
                        <wps:spPr>
                          <a:xfrm>
                            <a:off x="75" y="26"/>
                            <a:ext cx="8099" cy="9818"/>
                          </a:xfrm>
                          <a:prstGeom prst="rect">
                            <a:avLst/>
                          </a:prstGeom>
                          <a:noFill/>
                          <a:ln>
                            <a:noFill/>
                          </a:ln>
                        </wps:spPr>
                        <wps:bodyPr upright="1"/>
                      </wps:wsp>
                      <wps:wsp>
                        <wps:cNvPr id="1363" name="Text Box 316"/>
                        <wps:cNvSpPr txBox="1"/>
                        <wps:spPr>
                          <a:xfrm>
                            <a:off x="490" y="92"/>
                            <a:ext cx="6934" cy="1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申请特困人员供养，由本人向户籍所在地的乡镇人民政府提出书面申请；本人申请有困难的，可以委托村民委员会代为提出申请。</w:t>
                              </w:r>
                            </w:p>
                            <w:p>
                              <w:pPr>
                                <w:rPr>
                                  <w:rFonts w:hint="default"/>
                                  <w:lang w:val="en-US" w:eastAsia="zh-CN"/>
                                </w:rPr>
                              </w:pPr>
                            </w:p>
                          </w:txbxContent>
                        </wps:txbx>
                        <wps:bodyPr upright="1"/>
                      </wps:wsp>
                      <wps:wsp>
                        <wps:cNvPr id="1364" name="Text Box 317"/>
                        <wps:cNvSpPr txBox="1"/>
                        <wps:spPr>
                          <a:xfrm>
                            <a:off x="628" y="2238"/>
                            <a:ext cx="6508" cy="14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hAnsi="Times New Roman" w:eastAsia="仿宋_GB2312" w:cs="Times New Roman"/>
                                  <w:color w:val="auto"/>
                                  <w:kern w:val="2"/>
                                  <w:sz w:val="28"/>
                                  <w:szCs w:val="28"/>
                                  <w:lang w:val="en-US" w:eastAsia="zh-CN" w:bidi="ar-SA"/>
                                </w:rPr>
                                <w:t>通</w:t>
                              </w:r>
                              <w:r>
                                <w:rPr>
                                  <w:rFonts w:hint="eastAsia" w:ascii="仿宋_GB2312" w:hAnsi="Times New Roman" w:eastAsia="仿宋_GB2312" w:cs="Times New Roman"/>
                                  <w:kern w:val="2"/>
                                  <w:sz w:val="28"/>
                                  <w:szCs w:val="28"/>
                                  <w:lang w:val="en-US" w:eastAsia="zh-CN" w:bidi="ar-SA"/>
                                </w:rPr>
                                <w:t>过入户调查、邻里访问、信函索证等方式，对申请人的家庭收入状况、财产状况进行调查核实。</w:t>
                              </w:r>
                            </w:p>
                            <w:p/>
                          </w:txbxContent>
                        </wps:txbx>
                        <wps:bodyPr upright="1"/>
                      </wps:wsp>
                      <wps:wsp>
                        <wps:cNvPr id="1365" name="Text Box 318"/>
                        <wps:cNvSpPr txBox="1"/>
                        <wps:spPr>
                          <a:xfrm>
                            <a:off x="199" y="7909"/>
                            <a:ext cx="7199" cy="13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eastAsia="仿宋_GB2312" w:cs="Times New Roman"/>
                                  <w:color w:val="auto"/>
                                  <w:kern w:val="2"/>
                                  <w:sz w:val="28"/>
                                  <w:szCs w:val="28"/>
                                  <w:lang w:val="en-US" w:eastAsia="zh-CN" w:bidi="ar-SA"/>
                                </w:rPr>
                                <w:t>乡镇社会救助审批领导小组进行</w:t>
                              </w:r>
                              <w:r>
                                <w:rPr>
                                  <w:rFonts w:hint="eastAsia" w:ascii="仿宋_GB2312" w:hAnsi="Times New Roman" w:eastAsia="仿宋_GB2312" w:cs="Times New Roman"/>
                                  <w:color w:val="auto"/>
                                  <w:kern w:val="2"/>
                                  <w:sz w:val="28"/>
                                  <w:szCs w:val="28"/>
                                  <w:lang w:val="en-US" w:eastAsia="zh-CN" w:bidi="ar-SA"/>
                                </w:rPr>
                                <w:t>审批，对符合条件的申请予以批准，并公示</w:t>
                              </w:r>
                              <w:r>
                                <w:rPr>
                                  <w:rFonts w:hint="eastAsia" w:ascii="仿宋_GB2312" w:eastAsia="仿宋_GB2312" w:cs="Times New Roman"/>
                                  <w:color w:val="auto"/>
                                  <w:kern w:val="2"/>
                                  <w:sz w:val="28"/>
                                  <w:szCs w:val="28"/>
                                  <w:lang w:val="en-US" w:eastAsia="zh-CN" w:bidi="ar-SA"/>
                                </w:rPr>
                                <w:t>7天</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对不符合条件的申请不予批准，并书面向申请人说明理由。</w:t>
                              </w:r>
                            </w:p>
                            <w:p>
                              <w:pPr>
                                <w:rPr>
                                  <w:rFonts w:hint="eastAsia"/>
                                  <w:lang w:val="en-US" w:eastAsia="zh-CN"/>
                                </w:rPr>
                              </w:pPr>
                            </w:p>
                          </w:txbxContent>
                        </wps:txbx>
                        <wps:bodyPr upright="1"/>
                      </wps:wsp>
                      <wps:wsp>
                        <wps:cNvPr id="1366" name="Line 321"/>
                        <wps:cNvCnPr>
                          <a:stCxn id="1363" idx="2"/>
                        </wps:cNvCnPr>
                        <wps:spPr>
                          <a:xfrm>
                            <a:off x="3957" y="1762"/>
                            <a:ext cx="17" cy="458"/>
                          </a:xfrm>
                          <a:prstGeom prst="line">
                            <a:avLst/>
                          </a:prstGeom>
                          <a:ln w="9525" cap="flat" cmpd="sng">
                            <a:solidFill>
                              <a:srgbClr val="000000"/>
                            </a:solidFill>
                            <a:prstDash val="solid"/>
                            <a:headEnd type="none" w="med" len="med"/>
                            <a:tailEnd type="triangle" w="med" len="med"/>
                          </a:ln>
                        </wps:spPr>
                        <wps:bodyPr upright="1"/>
                      </wps:wsp>
                      <wps:wsp>
                        <wps:cNvPr id="1367" name="Line 322"/>
                        <wps:cNvCnPr/>
                        <wps:spPr>
                          <a:xfrm>
                            <a:off x="3899" y="3643"/>
                            <a:ext cx="24" cy="61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82.65pt;width:401.65pt;" coordorigin="75,26" coordsize="8099,9818" o:gfxdata="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">
                <o:lock v:ext="edit" aspectratio="f"/>
                <v:rect id="Picture 315" o:spid="_x0000_s1026" o:spt="1" style="position:absolute;left:75;top:26;height:9818;width:8099;" filled="f" stroked="f" coordsize="21600,21600" o:gfxdata="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Csoc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490;top:92;height:1670;width:6934;" fillcolor="#FFFFFF" filled="t" stroked="t" coordsize="21600,21600" o:gfxdata="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94f0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申请特困人员供养，由本人向户籍所在地的乡镇人民政府提出书面申请；本人申请有困难的，可以委托村民委员会代为提出申请。</w:t>
                        </w:r>
                      </w:p>
                      <w:p>
                        <w:pPr>
                          <w:rPr>
                            <w:rFonts w:hint="default"/>
                            <w:lang w:val="en-US" w:eastAsia="zh-CN"/>
                          </w:rPr>
                        </w:pPr>
                      </w:p>
                    </w:txbxContent>
                  </v:textbox>
                </v:shape>
                <v:shape id="Text Box 317" o:spid="_x0000_s1026" o:spt="202" type="#_x0000_t202" style="position:absolute;left:628;top:2238;height:1455;width:6508;" fillcolor="#FFFFFF" filled="t" stroked="t" coordsize="21600,21600" o:gfxdata="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Hh+A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hAnsi="Times New Roman" w:eastAsia="仿宋_GB2312" w:cs="Times New Roman"/>
                            <w:color w:val="auto"/>
                            <w:kern w:val="2"/>
                            <w:sz w:val="28"/>
                            <w:szCs w:val="28"/>
                            <w:lang w:val="en-US" w:eastAsia="zh-CN" w:bidi="ar-SA"/>
                          </w:rPr>
                          <w:t>通</w:t>
                        </w:r>
                        <w:r>
                          <w:rPr>
                            <w:rFonts w:hint="eastAsia" w:ascii="仿宋_GB2312" w:hAnsi="Times New Roman" w:eastAsia="仿宋_GB2312" w:cs="Times New Roman"/>
                            <w:kern w:val="2"/>
                            <w:sz w:val="28"/>
                            <w:szCs w:val="28"/>
                            <w:lang w:val="en-US" w:eastAsia="zh-CN" w:bidi="ar-SA"/>
                          </w:rPr>
                          <w:t>过入户调查、邻里访问、信函索证等方式，对申请人的家庭收入状况、财产状况进行调查核实。</w:t>
                        </w:r>
                      </w:p>
                      <w:p/>
                    </w:txbxContent>
                  </v:textbox>
                </v:shape>
                <v:shape id="Text Box 318" o:spid="_x0000_s1026" o:spt="202" type="#_x0000_t202" style="position:absolute;left:199;top:7909;height:1353;width:7199;" fillcolor="#FFFFFF" filled="t" stroked="t" coordsize="21600,21600" o:gfxdata="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lK6G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eastAsia="仿宋_GB2312" w:cs="Times New Roman"/>
                            <w:color w:val="auto"/>
                            <w:kern w:val="2"/>
                            <w:sz w:val="28"/>
                            <w:szCs w:val="28"/>
                            <w:lang w:val="en-US" w:eastAsia="zh-CN" w:bidi="ar-SA"/>
                          </w:rPr>
                          <w:t>乡镇社会救助审批领导小组进行</w:t>
                        </w:r>
                        <w:r>
                          <w:rPr>
                            <w:rFonts w:hint="eastAsia" w:ascii="仿宋_GB2312" w:hAnsi="Times New Roman" w:eastAsia="仿宋_GB2312" w:cs="Times New Roman"/>
                            <w:color w:val="auto"/>
                            <w:kern w:val="2"/>
                            <w:sz w:val="28"/>
                            <w:szCs w:val="28"/>
                            <w:lang w:val="en-US" w:eastAsia="zh-CN" w:bidi="ar-SA"/>
                          </w:rPr>
                          <w:t>审批，对符合条件的申请予以批准，并公示</w:t>
                        </w:r>
                        <w:r>
                          <w:rPr>
                            <w:rFonts w:hint="eastAsia" w:ascii="仿宋_GB2312" w:eastAsia="仿宋_GB2312" w:cs="Times New Roman"/>
                            <w:color w:val="auto"/>
                            <w:kern w:val="2"/>
                            <w:sz w:val="28"/>
                            <w:szCs w:val="28"/>
                            <w:lang w:val="en-US" w:eastAsia="zh-CN" w:bidi="ar-SA"/>
                          </w:rPr>
                          <w:t>7天</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对不符合条件的申请不予批准，并书面向申请人说明理由。</w:t>
                        </w:r>
                      </w:p>
                      <w:p>
                        <w:pPr>
                          <w:rPr>
                            <w:rFonts w:hint="eastAsia"/>
                            <w:lang w:val="en-US" w:eastAsia="zh-CN"/>
                          </w:rPr>
                        </w:pPr>
                      </w:p>
                    </w:txbxContent>
                  </v:textbox>
                </v:shape>
                <v:line id="Line 321" o:spid="_x0000_s1026" o:spt="20" style="position:absolute;left:3957;top:1762;height:458;width:17;" filled="f" stroked="t" coordsize="21600,21600" o:gfxdata="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5d+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899;top:3643;height:611;width:24;" filled="f" stroked="t" coordsize="21600,21600" o:gfxdata="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jL4Y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2392045</wp:posOffset>
                </wp:positionH>
                <wp:positionV relativeFrom="paragraph">
                  <wp:posOffset>4627880</wp:posOffset>
                </wp:positionV>
                <wp:extent cx="4445" cy="260985"/>
                <wp:effectExtent l="36830" t="0" r="34925" b="5715"/>
                <wp:wrapNone/>
                <wp:docPr id="15" name="Line 322"/>
                <wp:cNvGraphicFramePr/>
                <a:graphic xmlns:a="http://schemas.openxmlformats.org/drawingml/2006/main">
                  <a:graphicData uri="http://schemas.microsoft.com/office/word/2010/wordprocessingShape">
                    <wps:wsp>
                      <wps:cNvCnPr/>
                      <wps:spPr>
                        <a:xfrm flipH="1">
                          <a:off x="0" y="0"/>
                          <a:ext cx="4445" cy="2609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8.35pt;margin-top:364.4pt;height:20.55pt;width:0.35pt;z-index:251706368;mso-width-relative:page;mso-height-relative:page;" filled="f" stroked="t" coordsize="21600,21600" o:gfxdata="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8QHc9sAAAALAQAADwAAAAAAAAABACAAAAAiAAAAZHJzL2Rvd25yZXYueG1sUEsBAhQAFAAA&#10;AAgAh07iQJ9jgg7sAQAA7AMAAA4AAAAAAAAAAQAgAAAAKg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99695</wp:posOffset>
                </wp:positionH>
                <wp:positionV relativeFrom="paragraph">
                  <wp:posOffset>3649345</wp:posOffset>
                </wp:positionV>
                <wp:extent cx="4571365" cy="962660"/>
                <wp:effectExtent l="5080" t="4445" r="8255" b="10795"/>
                <wp:wrapNone/>
                <wp:docPr id="6" name="Text Box 317"/>
                <wp:cNvGraphicFramePr/>
                <a:graphic xmlns:a="http://schemas.openxmlformats.org/drawingml/2006/main">
                  <a:graphicData uri="http://schemas.microsoft.com/office/word/2010/wordprocessingShape">
                    <wps:wsp>
                      <wps:cNvSpPr txBox="1"/>
                      <wps:spPr>
                        <a:xfrm>
                          <a:off x="0" y="0"/>
                          <a:ext cx="4571365" cy="962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乡镇人民政府根据申请人的家庭收入状况、财产状况的调查和</w:t>
                            </w:r>
                            <w:r>
                              <w:rPr>
                                <w:rFonts w:hint="eastAsia" w:ascii="仿宋_GB2312" w:eastAsia="仿宋_GB2312" w:cs="Times New Roman"/>
                                <w:kern w:val="2"/>
                                <w:sz w:val="28"/>
                                <w:szCs w:val="28"/>
                                <w:lang w:val="en-US" w:eastAsia="zh-CN" w:bidi="ar-SA"/>
                              </w:rPr>
                              <w:t>民主</w:t>
                            </w:r>
                            <w:r>
                              <w:rPr>
                                <w:rFonts w:hint="eastAsia" w:ascii="仿宋_GB2312" w:hAnsi="Times New Roman" w:eastAsia="仿宋_GB2312" w:cs="Times New Roman"/>
                                <w:kern w:val="2"/>
                                <w:sz w:val="28"/>
                                <w:szCs w:val="28"/>
                                <w:lang w:val="en-US" w:eastAsia="zh-CN" w:bidi="ar-SA"/>
                              </w:rPr>
                              <w:t>评议结果进行审核，对符合条件的在申请人所在村公示7天。对不符合条件的，书面向申请人说明理由。</w:t>
                            </w:r>
                          </w:p>
                        </w:txbxContent>
                      </wps:txbx>
                      <wps:bodyPr upright="1"/>
                    </wps:wsp>
                  </a:graphicData>
                </a:graphic>
              </wp:anchor>
            </w:drawing>
          </mc:Choice>
          <mc:Fallback>
            <w:pict>
              <v:shape id="Text Box 317" o:spid="_x0000_s1026" o:spt="202" type="#_x0000_t202" style="position:absolute;left:0pt;margin-left:7.85pt;margin-top:287.35pt;height:75.8pt;width:359.95pt;z-index:251704320;mso-width-relative:page;mso-height-relative:page;" fillcolor="#FFFFFF" filled="t" stroked="t" coordsize="21600,21600" o:gfxdata="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yG/e2QAAAAoBAAAPAAAAAAAAAAEAIAAAACIAAABkcnMvZG93&#10;bnJldi54bWxQSwECFAAUAAAACACHTuJAxPzQzf8BAAA3BAAADgAAAAAAAAABACAAAAAoAQAAZHJz&#10;L2Uyb0RvYy54bWxQSwUGAAAAAAYABgBZAQAAm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乡镇人民政府根据申请人的家庭收入状况、财产状况的调查和</w:t>
                      </w:r>
                      <w:r>
                        <w:rPr>
                          <w:rFonts w:hint="eastAsia" w:ascii="仿宋_GB2312" w:eastAsia="仿宋_GB2312" w:cs="Times New Roman"/>
                          <w:kern w:val="2"/>
                          <w:sz w:val="28"/>
                          <w:szCs w:val="28"/>
                          <w:lang w:val="en-US" w:eastAsia="zh-CN" w:bidi="ar-SA"/>
                        </w:rPr>
                        <w:t>民主</w:t>
                      </w:r>
                      <w:r>
                        <w:rPr>
                          <w:rFonts w:hint="eastAsia" w:ascii="仿宋_GB2312" w:hAnsi="Times New Roman" w:eastAsia="仿宋_GB2312" w:cs="Times New Roman"/>
                          <w:kern w:val="2"/>
                          <w:sz w:val="28"/>
                          <w:szCs w:val="28"/>
                          <w:lang w:val="en-US" w:eastAsia="zh-CN" w:bidi="ar-SA"/>
                        </w:rPr>
                        <w:t>评议结果进行审核，对符合条件的在申请人所在村公示7天。对不符合条件的，书面向申请人说明理由。</w:t>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619760</wp:posOffset>
                </wp:positionH>
                <wp:positionV relativeFrom="paragraph">
                  <wp:posOffset>2689225</wp:posOffset>
                </wp:positionV>
                <wp:extent cx="3446780" cy="678180"/>
                <wp:effectExtent l="4445" t="4445" r="15875" b="15875"/>
                <wp:wrapNone/>
                <wp:docPr id="8" name="Text Box 317"/>
                <wp:cNvGraphicFramePr/>
                <a:graphic xmlns:a="http://schemas.openxmlformats.org/drawingml/2006/main">
                  <a:graphicData uri="http://schemas.microsoft.com/office/word/2010/wordprocessingShape">
                    <wps:wsp>
                      <wps:cNvSpPr txBox="1"/>
                      <wps:spPr>
                        <a:xfrm>
                          <a:off x="0" y="0"/>
                          <a:ext cx="3446780" cy="678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eastAsia="仿宋_GB2312" w:cs="Times New Roman"/>
                                <w:kern w:val="2"/>
                                <w:sz w:val="28"/>
                                <w:szCs w:val="28"/>
                                <w:lang w:val="en-US" w:eastAsia="zh-CN" w:bidi="ar-SA"/>
                              </w:rPr>
                              <w:t>组织村级根据</w:t>
                            </w:r>
                            <w:r>
                              <w:rPr>
                                <w:rFonts w:hint="eastAsia" w:ascii="仿宋_GB2312" w:hAnsi="Times New Roman" w:eastAsia="仿宋_GB2312" w:cs="Times New Roman"/>
                                <w:kern w:val="2"/>
                                <w:sz w:val="28"/>
                                <w:szCs w:val="28"/>
                                <w:lang w:val="en-US" w:eastAsia="zh-CN" w:bidi="ar-SA"/>
                              </w:rPr>
                              <w:t>申请人的家庭收入状况、财产状况</w:t>
                            </w:r>
                            <w:r>
                              <w:rPr>
                                <w:rFonts w:hint="eastAsia" w:ascii="仿宋_GB2312" w:eastAsia="仿宋_GB2312" w:cs="Times New Roman"/>
                                <w:kern w:val="2"/>
                                <w:sz w:val="28"/>
                                <w:szCs w:val="28"/>
                                <w:lang w:val="en-US" w:eastAsia="zh-CN" w:bidi="ar-SA"/>
                              </w:rPr>
                              <w:t>进行民主评议。</w:t>
                            </w:r>
                          </w:p>
                          <w:p/>
                        </w:txbxContent>
                      </wps:txbx>
                      <wps:bodyPr upright="1"/>
                    </wps:wsp>
                  </a:graphicData>
                </a:graphic>
              </wp:anchor>
            </w:drawing>
          </mc:Choice>
          <mc:Fallback>
            <w:pict>
              <v:shape id="Text Box 317" o:spid="_x0000_s1026" o:spt="202" type="#_x0000_t202" style="position:absolute;left:0pt;margin-left:48.8pt;margin-top:211.75pt;height:53.4pt;width:271.4pt;z-index:251703296;mso-width-relative:page;mso-height-relative:page;" fillcolor="#FFFFFF" filled="t" stroked="t" coordsize="21600,21600" o:gfxdata="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paVMNoAAAAKAQAADwAAAAAAAAABACAAAAAiAAAAZHJzL2Rvd25yZXYu&#10;eG1sUEsBAhQAFAAAAAgAh07iQDOJ81L5AQAANwQAAA4AAAAAAAAAAQAgAAAAKQEAAGRycy9lMm9E&#10;b2MueG1sUEsFBgAAAAAGAAYAWQEAAJQ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eastAsia="仿宋_GB2312" w:cs="Times New Roman"/>
                          <w:kern w:val="2"/>
                          <w:sz w:val="28"/>
                          <w:szCs w:val="28"/>
                          <w:lang w:val="en-US" w:eastAsia="zh-CN" w:bidi="ar-SA"/>
                        </w:rPr>
                        <w:t>组织村级根据</w:t>
                      </w:r>
                      <w:r>
                        <w:rPr>
                          <w:rFonts w:hint="eastAsia" w:ascii="仿宋_GB2312" w:hAnsi="Times New Roman" w:eastAsia="仿宋_GB2312" w:cs="Times New Roman"/>
                          <w:kern w:val="2"/>
                          <w:sz w:val="28"/>
                          <w:szCs w:val="28"/>
                          <w:lang w:val="en-US" w:eastAsia="zh-CN" w:bidi="ar-SA"/>
                        </w:rPr>
                        <w:t>申请人的家庭收入状况、财产状况</w:t>
                      </w:r>
                      <w:r>
                        <w:rPr>
                          <w:rFonts w:hint="eastAsia" w:ascii="仿宋_GB2312" w:eastAsia="仿宋_GB2312" w:cs="Times New Roman"/>
                          <w:kern w:val="2"/>
                          <w:sz w:val="28"/>
                          <w:szCs w:val="28"/>
                          <w:lang w:val="en-US" w:eastAsia="zh-CN" w:bidi="ar-SA"/>
                        </w:rPr>
                        <w:t>进行民主评议。</w:t>
                      </w:r>
                    </w:p>
                    <w:p/>
                  </w:txbxContent>
                </v:textbox>
              </v:shape>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r>
        <mc:AlternateContent>
          <mc:Choice Requires="wps">
            <w:drawing>
              <wp:anchor distT="0" distB="0" distL="114300" distR="114300" simplePos="0" relativeHeight="251710464" behindDoc="0" locked="0" layoutInCell="1" allowOverlap="1">
                <wp:simplePos x="0" y="0"/>
                <wp:positionH relativeFrom="column">
                  <wp:posOffset>2296795</wp:posOffset>
                </wp:positionH>
                <wp:positionV relativeFrom="paragraph">
                  <wp:posOffset>-65405</wp:posOffset>
                </wp:positionV>
                <wp:extent cx="10160" cy="311785"/>
                <wp:effectExtent l="35560" t="0" r="30480" b="5715"/>
                <wp:wrapNone/>
                <wp:docPr id="32" name="Line 322"/>
                <wp:cNvGraphicFramePr/>
                <a:graphic xmlns:a="http://schemas.openxmlformats.org/drawingml/2006/main">
                  <a:graphicData uri="http://schemas.microsoft.com/office/word/2010/wordprocessingShape">
                    <wps:wsp>
                      <wps:cNvCnPr>
                        <a:stCxn id="20" idx="2"/>
                      </wps:cNvCnPr>
                      <wps:spPr>
                        <a:xfrm flipH="1">
                          <a:off x="0" y="0"/>
                          <a:ext cx="10160" cy="3117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0.85pt;margin-top:-5.15pt;height:24.55pt;width:0.8pt;z-index:251710464;mso-width-relative:page;mso-height-relative:page;" filled="f" stroked="t" coordsize="21600,21600" o:gfxdata="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Yodf2gAAAAoBAAAPAAAAAAAAAAEAIAAAACIAAABkcnMvZG93&#10;bnJldi54bWxQSwECFAAUAAAACACHTuJAd+Miof4BAAAUBAAADgAAAAAAAAABACAAAAApAQAAZHJz&#10;L2Uyb0RvYy54bWxQSwUGAAAAAAYABgBZAQAAmQUAAAAA&#10;">
                <v:fill on="f" focussize="0,0"/>
                <v:stroke color="#000000" joinstyle="round" endarrow="block"/>
                <v:imagedata o:title=""/>
                <o:lock v:ext="edit" aspectratio="f"/>
              </v:line>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r>
        <w:rPr>
          <w:sz w:val="24"/>
        </w:rPr>
        <mc:AlternateContent>
          <mc:Choice Requires="wps">
            <w:drawing>
              <wp:anchor distT="0" distB="0" distL="114300" distR="114300" simplePos="0" relativeHeight="251709440" behindDoc="0" locked="0" layoutInCell="1" allowOverlap="1">
                <wp:simplePos x="0" y="0"/>
                <wp:positionH relativeFrom="column">
                  <wp:posOffset>871220</wp:posOffset>
                </wp:positionH>
                <wp:positionV relativeFrom="paragraph">
                  <wp:posOffset>40005</wp:posOffset>
                </wp:positionV>
                <wp:extent cx="2861945" cy="427990"/>
                <wp:effectExtent l="5080" t="4445" r="15875" b="12065"/>
                <wp:wrapNone/>
                <wp:docPr id="31" name="矩形 31"/>
                <wp:cNvGraphicFramePr/>
                <a:graphic xmlns:a="http://schemas.openxmlformats.org/drawingml/2006/main">
                  <a:graphicData uri="http://schemas.microsoft.com/office/word/2010/wordprocessingShape">
                    <wps:wsp>
                      <wps:cNvSpPr/>
                      <wps:spPr>
                        <a:xfrm>
                          <a:off x="3009265" y="8198485"/>
                          <a:ext cx="2861945" cy="42799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区民政局负责监督指导及资金发放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6pt;margin-top:3.15pt;height:33.7pt;width:225.35pt;z-index:251709440;v-text-anchor:middle;mso-width-relative:page;mso-height-relative:page;" fillcolor="#FFFFFF [3212]" filled="t" stroked="t" coordsize="21600,21600" o:gfxdata="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PGPP62AAAAAgBAAAPAAAA&#10;AAAAAAEAIAAAACIAAABkcnMvZG93bnJldi54bWxQSwECFAAUAAAACACHTuJA+XcvIocCAAAWBQAA&#10;DgAAAAAAAAABACAAAAAnAQAAZHJzL2Uyb0RvYy54bWxQSwUGAAAAAAYABgBZAQAAIAYAAAAA&#10;">
                <v:fill on="t" focussize="0,0"/>
                <v:stroke weight="0.25pt" color="#385D8A [3204]"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区民政局负责监督指导及资金发放</w:t>
                      </w:r>
                    </w:p>
                  </w:txbxContent>
                </v:textbox>
              </v:rect>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桃沟镇民政事务所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13956871236</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0557-4611003</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13.</w:t>
      </w:r>
      <w:r>
        <w:rPr>
          <w:rFonts w:hint="eastAsia" w:ascii="仿宋" w:hAnsi="仿宋" w:eastAsia="仿宋" w:cs="仿宋"/>
          <w:b w:val="0"/>
          <w:bCs w:val="0"/>
          <w:color w:val="000000" w:themeColor="text1"/>
          <w:sz w:val="32"/>
          <w:szCs w:val="32"/>
          <w14:textFill>
            <w14:solidFill>
              <w14:schemeClr w14:val="tx1"/>
            </w14:solidFill>
          </w14:textFill>
        </w:rPr>
        <w:t>临时救助审核转报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mc:AlternateContent>
          <mc:Choice Requires="wps">
            <w:drawing>
              <wp:anchor distT="0" distB="0" distL="114300" distR="114300" simplePos="0" relativeHeight="251711488" behindDoc="0" locked="0" layoutInCell="1" allowOverlap="1">
                <wp:simplePos x="0" y="0"/>
                <wp:positionH relativeFrom="column">
                  <wp:posOffset>560705</wp:posOffset>
                </wp:positionH>
                <wp:positionV relativeFrom="paragraph">
                  <wp:posOffset>3753485</wp:posOffset>
                </wp:positionV>
                <wp:extent cx="3721100" cy="1256030"/>
                <wp:effectExtent l="5080" t="5080" r="7620" b="8890"/>
                <wp:wrapNone/>
                <wp:docPr id="22" name="Text Box 318"/>
                <wp:cNvGraphicFramePr/>
                <a:graphic xmlns:a="http://schemas.openxmlformats.org/drawingml/2006/main">
                  <a:graphicData uri="http://schemas.microsoft.com/office/word/2010/wordprocessingShape">
                    <wps:wsp>
                      <wps:cNvSpPr txBox="1"/>
                      <wps:spPr>
                        <a:xfrm>
                          <a:off x="0" y="0"/>
                          <a:ext cx="3721100" cy="1256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公示无异议的，救助金额较小的由乡镇人民政府审批并打卡发放救助金，救助金额大的由</w:t>
                            </w:r>
                            <w:r>
                              <w:rPr>
                                <w:rFonts w:hint="eastAsia" w:ascii="仿宋_GB2312" w:hAnsi="Times New Roman" w:eastAsia="仿宋_GB2312" w:cs="Times New Roman"/>
                                <w:kern w:val="2"/>
                                <w:sz w:val="28"/>
                                <w:szCs w:val="28"/>
                                <w:lang w:val="en-US" w:eastAsia="zh-CN" w:bidi="ar-SA"/>
                              </w:rPr>
                              <w:t>区民政局</w:t>
                            </w:r>
                            <w:r>
                              <w:rPr>
                                <w:rFonts w:hint="eastAsia" w:ascii="仿宋_GB2312" w:eastAsia="仿宋_GB2312" w:cs="Times New Roman"/>
                                <w:kern w:val="2"/>
                                <w:sz w:val="28"/>
                                <w:szCs w:val="28"/>
                                <w:lang w:val="en-US" w:eastAsia="zh-CN" w:bidi="ar-SA"/>
                              </w:rPr>
                              <w:t>负责审批并反馈乡镇人民政府进行造册</w:t>
                            </w:r>
                            <w:r>
                              <w:rPr>
                                <w:rFonts w:hint="eastAsia" w:ascii="仿宋_GB2312" w:hAnsi="Times New Roman" w:eastAsia="仿宋_GB2312" w:cs="Times New Roman"/>
                                <w:kern w:val="2"/>
                                <w:sz w:val="28"/>
                                <w:szCs w:val="28"/>
                                <w:lang w:val="en-US" w:eastAsia="zh-CN" w:bidi="ar-SA"/>
                              </w:rPr>
                              <w:t>发放救助金。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p>
                        </w:txbxContent>
                      </wps:txbx>
                      <wps:bodyPr upright="1"/>
                    </wps:wsp>
                  </a:graphicData>
                </a:graphic>
              </wp:anchor>
            </w:drawing>
          </mc:Choice>
          <mc:Fallback>
            <w:pict>
              <v:shape id="Text Box 318" o:spid="_x0000_s1026" o:spt="202" type="#_x0000_t202" style="position:absolute;left:0pt;margin-left:44.15pt;margin-top:295.55pt;height:98.9pt;width:293pt;z-index:251711488;mso-width-relative:page;mso-height-relative:page;" fillcolor="#FFFFFF" filled="t" stroked="t" coordsize="21600,21600" o:gfxdata="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KENItkAAAAKAQAADwAAAAAAAAABACAAAAAiAAAAZHJzL2Rv&#10;d25yZXYueG1sUEsBAhQAFAAAAAgAh07iQEEjbqcAAgAAOQQAAA4AAAAAAAAAAQAgAAAAKAEAAGRy&#10;cy9lMm9Eb2MueG1sUEsFBgAAAAAGAAYAWQEAAJo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公示无异议的，救助金额较小的由乡镇人民政府审批并打卡发放救助金，救助金额大的由</w:t>
                      </w:r>
                      <w:r>
                        <w:rPr>
                          <w:rFonts w:hint="eastAsia" w:ascii="仿宋_GB2312" w:hAnsi="Times New Roman" w:eastAsia="仿宋_GB2312" w:cs="Times New Roman"/>
                          <w:kern w:val="2"/>
                          <w:sz w:val="28"/>
                          <w:szCs w:val="28"/>
                          <w:lang w:val="en-US" w:eastAsia="zh-CN" w:bidi="ar-SA"/>
                        </w:rPr>
                        <w:t>区民政局</w:t>
                      </w:r>
                      <w:r>
                        <w:rPr>
                          <w:rFonts w:hint="eastAsia" w:ascii="仿宋_GB2312" w:eastAsia="仿宋_GB2312" w:cs="Times New Roman"/>
                          <w:kern w:val="2"/>
                          <w:sz w:val="28"/>
                          <w:szCs w:val="28"/>
                          <w:lang w:val="en-US" w:eastAsia="zh-CN" w:bidi="ar-SA"/>
                        </w:rPr>
                        <w:t>负责审批并反馈乡镇人民政府进行造册</w:t>
                      </w:r>
                      <w:r>
                        <w:rPr>
                          <w:rFonts w:hint="eastAsia" w:ascii="仿宋_GB2312" w:hAnsi="Times New Roman" w:eastAsia="仿宋_GB2312" w:cs="Times New Roman"/>
                          <w:kern w:val="2"/>
                          <w:sz w:val="28"/>
                          <w:szCs w:val="28"/>
                          <w:lang w:val="en-US" w:eastAsia="zh-CN" w:bidi="ar-SA"/>
                        </w:rPr>
                        <w:t>发放救助金。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2421255</wp:posOffset>
                </wp:positionH>
                <wp:positionV relativeFrom="paragraph">
                  <wp:posOffset>3292475</wp:posOffset>
                </wp:positionV>
                <wp:extent cx="8255" cy="461010"/>
                <wp:effectExtent l="36830" t="0" r="31115" b="8890"/>
                <wp:wrapNone/>
                <wp:docPr id="24" name="Line 322"/>
                <wp:cNvGraphicFramePr/>
                <a:graphic xmlns:a="http://schemas.openxmlformats.org/drawingml/2006/main">
                  <a:graphicData uri="http://schemas.microsoft.com/office/word/2010/wordprocessingShape">
                    <wps:wsp>
                      <wps:cNvCnPr>
                        <a:stCxn id="1372" idx="2"/>
                        <a:endCxn id="22" idx="0"/>
                      </wps:cNvCnPr>
                      <wps:spPr>
                        <a:xfrm flipH="1">
                          <a:off x="0" y="0"/>
                          <a:ext cx="8255" cy="4610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90.65pt;margin-top:259.25pt;height:36.3pt;width:0.65pt;z-index:251712512;mso-width-relative:page;mso-height-relative:page;" filled="f" stroked="t" coordsize="21600,21600" o:gfxdata="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jVqjzbAAAACwEAAA8AAAAAAAAAAQAgAAAA&#10;IgAAAGRycy9kb3ducmV2LnhtbFBLAQIUABQAAAAIAIdO4kDAD9mBCAIAADAEAAAOAAAAAAAAAAEA&#10;IAAAACoBAABkcnMvZTJvRG9jLnhtbFBLBQYAAAAABgAGAFkBAACkBQAAAAA=&#10;">
                <v:fill on="f" focussize="0,0"/>
                <v:stroke color="#000000" joinstyle="round" endarrow="block"/>
                <v:imagedata o:title=""/>
                <o:lock v:ext="edit" aspectratio="f"/>
              </v:line>
            </w:pict>
          </mc:Fallback>
        </mc:AlternateContent>
      </w:r>
      <w:r>
        <w:rPr>
          <w:color w:val="000000" w:themeColor="text1"/>
          <w14:textFill>
            <w14:solidFill>
              <w14:schemeClr w14:val="tx1"/>
            </w14:solidFill>
          </w14:textFill>
        </w:rPr>
        <mc:AlternateContent>
          <mc:Choice Requires="wpg">
            <w:drawing>
              <wp:inline distT="0" distB="0" distL="114300" distR="114300">
                <wp:extent cx="5142865" cy="5493385"/>
                <wp:effectExtent l="0" t="0" r="0" b="0"/>
                <wp:docPr id="26" name="Group 314"/>
                <wp:cNvGraphicFramePr/>
                <a:graphic xmlns:a="http://schemas.openxmlformats.org/drawingml/2006/main">
                  <a:graphicData uri="http://schemas.microsoft.com/office/word/2010/wordprocessingGroup">
                    <wpg:wgp>
                      <wpg:cNvGrpSpPr/>
                      <wpg:grpSpPr>
                        <a:xfrm>
                          <a:off x="0" y="0"/>
                          <a:ext cx="5142865" cy="5493385"/>
                          <a:chOff x="90" y="94"/>
                          <a:chExt cx="8099" cy="9818"/>
                        </a:xfrm>
                      </wpg:grpSpPr>
                      <wps:wsp>
                        <wps:cNvPr id="1369" name="Picture 315"/>
                        <wps:cNvSpPr>
                          <a:spLocks noChangeAspect="1" noTextEdit="1"/>
                        </wps:cNvSpPr>
                        <wps:spPr>
                          <a:xfrm>
                            <a:off x="90" y="94"/>
                            <a:ext cx="8099" cy="9818"/>
                          </a:xfrm>
                          <a:prstGeom prst="rect">
                            <a:avLst/>
                          </a:prstGeom>
                          <a:noFill/>
                          <a:ln>
                            <a:noFill/>
                          </a:ln>
                        </wps:spPr>
                        <wps:bodyPr upright="1"/>
                      </wps:wsp>
                      <wps:wsp>
                        <wps:cNvPr id="1370" name="Text Box 316"/>
                        <wps:cNvSpPr txBox="1"/>
                        <wps:spPr>
                          <a:xfrm>
                            <a:off x="195" y="312"/>
                            <a:ext cx="7468" cy="1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ajorEastAsia" w:hAnsiTheme="majorEastAsia" w:eastAsiaTheme="majorEastAsia" w:cstheme="majorEastAsia"/>
                                  <w:kern w:val="2"/>
                                  <w:sz w:val="30"/>
                                  <w:szCs w:val="30"/>
                                  <w:lang w:val="en-US" w:eastAsia="zh-CN" w:bidi="ar-SA"/>
                                </w:rPr>
                              </w:pPr>
                              <w:r>
                                <w:rPr>
                                  <w:rFonts w:hint="eastAsia" w:ascii="仿宋_GB2312" w:hAnsi="Times New Roman" w:eastAsia="仿宋_GB2312" w:cs="Times New Roman"/>
                                  <w:kern w:val="2"/>
                                  <w:sz w:val="28"/>
                                  <w:szCs w:val="28"/>
                                  <w:lang w:val="en-US" w:eastAsia="zh-CN" w:bidi="ar-SA"/>
                                </w:rPr>
                                <w:t>申请对象向户籍所在地</w:t>
                              </w: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人民政府提出书面申请，并提供申请人及赡、扶、抚养人身份证、户口本等相关材料。根据提供的材料视情况予以家庭经济状况核对</w:t>
                              </w:r>
                              <w:r>
                                <w:rPr>
                                  <w:rFonts w:hint="eastAsia" w:asciiTheme="majorEastAsia" w:hAnsiTheme="majorEastAsia" w:eastAsiaTheme="majorEastAsia" w:cstheme="majorEastAsia"/>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wps:txbx>
                        <wps:bodyPr upright="1"/>
                      </wps:wsp>
                      <wps:wsp>
                        <wps:cNvPr id="1371" name="Text Box 317"/>
                        <wps:cNvSpPr txBox="1"/>
                        <wps:spPr>
                          <a:xfrm>
                            <a:off x="1167" y="2652"/>
                            <a:ext cx="5506" cy="12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人民政府2个工作日内组织人员开展入户核查，视情组织民主评议。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p>
                          </w:txbxContent>
                        </wps:txbx>
                        <wps:bodyPr upright="1"/>
                      </wps:wsp>
                      <wps:wsp>
                        <wps:cNvPr id="1372" name="Text Box 318"/>
                        <wps:cNvSpPr txBox="1"/>
                        <wps:spPr>
                          <a:xfrm>
                            <a:off x="631" y="4550"/>
                            <a:ext cx="6569" cy="142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经核查符合救助条件的家庭，由</w:t>
                              </w: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人民政府在其所在</w:t>
                              </w:r>
                              <w:r>
                                <w:rPr>
                                  <w:rFonts w:hint="eastAsia" w:ascii="仿宋_GB2312" w:eastAsia="仿宋_GB2312" w:cs="Times New Roman"/>
                                  <w:kern w:val="2"/>
                                  <w:sz w:val="28"/>
                                  <w:szCs w:val="28"/>
                                  <w:lang w:val="en-US" w:eastAsia="zh-CN" w:bidi="ar-SA"/>
                                </w:rPr>
                                <w:t>村</w:t>
                              </w:r>
                              <w:r>
                                <w:rPr>
                                  <w:rFonts w:hint="eastAsia" w:ascii="仿宋_GB2312" w:hAnsi="Times New Roman" w:eastAsia="仿宋_GB2312" w:cs="Times New Roman"/>
                                  <w:kern w:val="2"/>
                                  <w:sz w:val="28"/>
                                  <w:szCs w:val="28"/>
                                  <w:lang w:val="en-US" w:eastAsia="zh-CN" w:bidi="ar-SA"/>
                                </w:rPr>
                                <w:t>和居住地进行公示2天。</w:t>
                              </w:r>
                            </w:p>
                            <w:p>
                              <w:pPr>
                                <w:rPr>
                                  <w:rFonts w:hint="eastAsia"/>
                                  <w:lang w:val="en-US" w:eastAsia="zh-CN"/>
                                </w:rPr>
                              </w:pPr>
                            </w:p>
                          </w:txbxContent>
                        </wps:txbx>
                        <wps:bodyPr upright="1"/>
                      </wps:wsp>
                      <wps:wsp>
                        <wps:cNvPr id="1373" name="Line 321"/>
                        <wps:cNvCnPr>
                          <a:stCxn id="1370" idx="2"/>
                          <a:endCxn id="1371" idx="0"/>
                        </wps:cNvCnPr>
                        <wps:spPr>
                          <a:xfrm flipH="1">
                            <a:off x="3920" y="2033"/>
                            <a:ext cx="9" cy="620"/>
                          </a:xfrm>
                          <a:prstGeom prst="line">
                            <a:avLst/>
                          </a:prstGeom>
                          <a:ln w="9525" cap="flat" cmpd="sng">
                            <a:solidFill>
                              <a:srgbClr val="000000"/>
                            </a:solidFill>
                            <a:prstDash val="solid"/>
                            <a:headEnd type="none" w="med" len="med"/>
                            <a:tailEnd type="triangle" w="med" len="med"/>
                          </a:ln>
                        </wps:spPr>
                        <wps:bodyPr upright="1"/>
                      </wps:wsp>
                      <wps:wsp>
                        <wps:cNvPr id="1374" name="Line 322"/>
                        <wps:cNvCnPr>
                          <a:stCxn id="1371" idx="2"/>
                          <a:endCxn id="1372" idx="0"/>
                        </wps:cNvCnPr>
                        <wps:spPr>
                          <a:xfrm flipH="1">
                            <a:off x="3916" y="3879"/>
                            <a:ext cx="4" cy="67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2.55pt;width:404.95pt;" coordorigin="90,94" coordsize="8099,9818" o:gfxdata="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Bw/Xpn1gAAAAUBAAAPAAAAAAAAAAEAIAAAACIAAABkcnMvZG93bnJldi54bWxQSwEC&#10;FAAUAAAACACHTuJA7cwuwL4DAABjEAAADgAAAAAAAAABACAAAAAlAQAAZHJzL2Uyb0RvYy54bWxQ&#10;SwUGAAAAAAYABgBZAQAAVQcAAAAA&#10;">
                <o:lock v:ext="edit" aspectratio="f"/>
                <v:rect id="Picture 315" o:spid="_x0000_s1026" o:spt="1" style="position:absolute;left:90;top:94;height:9818;width:8099;" filled="f" stroked="f" coordsize="21600,21600" o:gfxdata="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5Ybb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12;height:1720;width:7468;" fillcolor="#FFFFFF" filled="t" stroked="t" coordsize="21600,21600" o:gfxdata="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8j16/&#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ajorEastAsia" w:hAnsiTheme="majorEastAsia" w:eastAsiaTheme="majorEastAsia" w:cstheme="majorEastAsia"/>
                            <w:kern w:val="2"/>
                            <w:sz w:val="30"/>
                            <w:szCs w:val="30"/>
                            <w:lang w:val="en-US" w:eastAsia="zh-CN" w:bidi="ar-SA"/>
                          </w:rPr>
                        </w:pPr>
                        <w:r>
                          <w:rPr>
                            <w:rFonts w:hint="eastAsia" w:ascii="仿宋_GB2312" w:hAnsi="Times New Roman" w:eastAsia="仿宋_GB2312" w:cs="Times New Roman"/>
                            <w:kern w:val="2"/>
                            <w:sz w:val="28"/>
                            <w:szCs w:val="28"/>
                            <w:lang w:val="en-US" w:eastAsia="zh-CN" w:bidi="ar-SA"/>
                          </w:rPr>
                          <w:t>申请对象向户籍所在地</w:t>
                        </w: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人民政府提出书面申请，并提供申请人及赡、扶、抚养人身份证、户口本等相关材料。根据提供的材料视情况予以家庭经济状况核对</w:t>
                        </w:r>
                        <w:r>
                          <w:rPr>
                            <w:rFonts w:hint="eastAsia" w:asciiTheme="majorEastAsia" w:hAnsiTheme="majorEastAsia" w:eastAsiaTheme="majorEastAsia" w:cstheme="majorEastAsia"/>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v:textbox>
                </v:shape>
                <v:shape id="Text Box 317" o:spid="_x0000_s1026" o:spt="202" type="#_x0000_t202" style="position:absolute;left:1167;top:2652;height:1227;width:5506;" fillcolor="#FFFFFF" filled="t" stroked="t" coordsize="21600,21600" o:gfxdata="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sCrF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人民政府2个工作日内组织人员开展入户核查，视情组织民主评议。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p>
                    </w:txbxContent>
                  </v:textbox>
                </v:shape>
                <v:shape id="Text Box 318" o:spid="_x0000_s1026" o:spt="202" type="#_x0000_t202" style="position:absolute;left:631;top:4550;height:1429;width:6569;" fillcolor="#FFFFFF" filled="t" stroked="t" coordsize="21600,21600" o:gfxdata="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itLK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经核查符合救助条件的家庭，由</w:t>
                        </w: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人民政府在其所在</w:t>
                        </w:r>
                        <w:r>
                          <w:rPr>
                            <w:rFonts w:hint="eastAsia" w:ascii="仿宋_GB2312" w:eastAsia="仿宋_GB2312" w:cs="Times New Roman"/>
                            <w:kern w:val="2"/>
                            <w:sz w:val="28"/>
                            <w:szCs w:val="28"/>
                            <w:lang w:val="en-US" w:eastAsia="zh-CN" w:bidi="ar-SA"/>
                          </w:rPr>
                          <w:t>村</w:t>
                        </w:r>
                        <w:r>
                          <w:rPr>
                            <w:rFonts w:hint="eastAsia" w:ascii="仿宋_GB2312" w:hAnsi="Times New Roman" w:eastAsia="仿宋_GB2312" w:cs="Times New Roman"/>
                            <w:kern w:val="2"/>
                            <w:sz w:val="28"/>
                            <w:szCs w:val="28"/>
                            <w:lang w:val="en-US" w:eastAsia="zh-CN" w:bidi="ar-SA"/>
                          </w:rPr>
                          <w:t>和居住地进行公示2天。</w:t>
                        </w:r>
                      </w:p>
                      <w:p>
                        <w:pPr>
                          <w:rPr>
                            <w:rFonts w:hint="eastAsia"/>
                            <w:lang w:val="en-US" w:eastAsia="zh-CN"/>
                          </w:rPr>
                        </w:pPr>
                      </w:p>
                    </w:txbxContent>
                  </v:textbox>
                </v:shape>
                <v:line id="Line 321" o:spid="_x0000_s1026" o:spt="20" style="position:absolute;left:3920;top:2033;flip:x;height:620;width:9;" filled="f" stroked="t" coordsize="21600,21600" o:gfxdata="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a5e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916;top:3879;flip:x;height:671;width:4;" filled="f" stroked="t" coordsize="21600,21600" o:gfxdata="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8hD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桃沟镇民政事务所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13956871236</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0557-4611003</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14.</w:t>
      </w:r>
      <w:r>
        <w:rPr>
          <w:rFonts w:hint="eastAsia" w:ascii="仿宋" w:hAnsi="仿宋" w:eastAsia="仿宋" w:cs="仿宋"/>
          <w:b w:val="0"/>
          <w:bCs w:val="0"/>
          <w:color w:val="000000" w:themeColor="text1"/>
          <w:sz w:val="32"/>
          <w:szCs w:val="32"/>
          <w14:textFill>
            <w14:solidFill>
              <w14:schemeClr w14:val="tx1"/>
            </w14:solidFill>
          </w14:textFill>
        </w:rPr>
        <w:t>孤儿基本生活费审核转报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62550" cy="5483225"/>
                <wp:effectExtent l="0" t="0" r="0" b="0"/>
                <wp:docPr id="12" name="Group 314"/>
                <wp:cNvGraphicFramePr/>
                <a:graphic xmlns:a="http://schemas.openxmlformats.org/drawingml/2006/main">
                  <a:graphicData uri="http://schemas.microsoft.com/office/word/2010/wordprocessingGroup">
                    <wpg:wgp>
                      <wpg:cNvGrpSpPr/>
                      <wpg:grpSpPr>
                        <a:xfrm>
                          <a:off x="0" y="0"/>
                          <a:ext cx="5162550" cy="5483225"/>
                          <a:chOff x="91" y="111"/>
                          <a:chExt cx="8130" cy="9818"/>
                        </a:xfrm>
                      </wpg:grpSpPr>
                      <wps:wsp>
                        <wps:cNvPr id="1376" name="Picture 315"/>
                        <wps:cNvSpPr>
                          <a:spLocks noChangeAspect="1" noTextEdit="1"/>
                        </wps:cNvSpPr>
                        <wps:spPr>
                          <a:xfrm>
                            <a:off x="122" y="111"/>
                            <a:ext cx="8099" cy="9818"/>
                          </a:xfrm>
                          <a:prstGeom prst="rect">
                            <a:avLst/>
                          </a:prstGeom>
                          <a:noFill/>
                          <a:ln>
                            <a:noFill/>
                          </a:ln>
                        </wps:spPr>
                        <wps:bodyPr upright="1"/>
                      </wps:wsp>
                      <wps:wsp>
                        <wps:cNvPr id="1377" name="Text Box 316"/>
                        <wps:cNvSpPr txBox="1"/>
                        <wps:spPr>
                          <a:xfrm>
                            <a:off x="195" y="379"/>
                            <a:ext cx="7199" cy="27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color w:val="FF0000"/>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社会散居孤儿申请孤儿基本生活费，由孤儿监护人向孤儿户籍所在地的乡镇人民政府提出申请，申请时应出具孤儿父母死亡证明或人民法院宣告孤儿父母死亡或失踪的证明。</w:t>
                              </w:r>
                              <w:r>
                                <w:rPr>
                                  <w:rFonts w:hint="eastAsia" w:ascii="仿宋_GB2312" w:eastAsia="仿宋_GB2312" w:cs="Times New Roman"/>
                                  <w:color w:val="auto"/>
                                  <w:kern w:val="2"/>
                                  <w:sz w:val="28"/>
                                  <w:szCs w:val="28"/>
                                  <w:lang w:val="en-US" w:eastAsia="zh-CN" w:bidi="ar-SA"/>
                                </w:rPr>
                                <w:t>或提供父母因重大困难无法履行抚养和监护责任的证明。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wps:txbx>
                        <wps:bodyPr upright="1"/>
                      </wps:wsp>
                      <wps:wsp>
                        <wps:cNvPr id="1378" name="Text Box 317"/>
                        <wps:cNvSpPr txBox="1"/>
                        <wps:spPr>
                          <a:xfrm>
                            <a:off x="91" y="3788"/>
                            <a:ext cx="7199" cy="16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乡镇人民政府对申请人和孤儿情况进行核实并提出初步意见，上报</w:t>
                              </w:r>
                              <w:r>
                                <w:rPr>
                                  <w:rFonts w:hint="eastAsia" w:ascii="仿宋_GB2312" w:eastAsia="仿宋_GB2312" w:cs="Times New Roman"/>
                                  <w:kern w:val="2"/>
                                  <w:sz w:val="28"/>
                                  <w:szCs w:val="28"/>
                                  <w:lang w:val="en-US" w:eastAsia="zh-CN" w:bidi="ar-SA"/>
                                </w:rPr>
                                <w:t>区</w:t>
                              </w:r>
                              <w:r>
                                <w:rPr>
                                  <w:rFonts w:hint="eastAsia" w:ascii="仿宋_GB2312" w:hAnsi="Times New Roman" w:eastAsia="仿宋_GB2312" w:cs="Times New Roman"/>
                                  <w:kern w:val="2"/>
                                  <w:sz w:val="28"/>
                                  <w:szCs w:val="28"/>
                                  <w:lang w:val="en-US" w:eastAsia="zh-CN" w:bidi="ar-SA"/>
                                </w:rPr>
                                <w:t>民政</w:t>
                              </w:r>
                              <w:r>
                                <w:rPr>
                                  <w:rFonts w:hint="eastAsia" w:ascii="仿宋_GB2312" w:eastAsia="仿宋_GB2312" w:cs="Times New Roman"/>
                                  <w:kern w:val="2"/>
                                  <w:sz w:val="28"/>
                                  <w:szCs w:val="28"/>
                                  <w:lang w:val="en-US" w:eastAsia="zh-CN" w:bidi="ar-SA"/>
                                </w:rPr>
                                <w:t>局</w:t>
                              </w:r>
                              <w:r>
                                <w:rPr>
                                  <w:rFonts w:hint="eastAsia" w:ascii="仿宋_GB2312" w:hAnsi="Times New Roman" w:eastAsia="仿宋_GB2312" w:cs="Times New Roman"/>
                                  <w:kern w:val="2"/>
                                  <w:sz w:val="28"/>
                                  <w:szCs w:val="28"/>
                                  <w:lang w:val="en-US" w:eastAsia="zh-CN" w:bidi="ar-SA"/>
                                </w:rPr>
                                <w:t>审批。为保护孤儿的隐私，应避免以公示的方式核实了解情况。</w:t>
                              </w:r>
                            </w:p>
                            <w:p/>
                          </w:txbxContent>
                        </wps:txbx>
                        <wps:bodyPr upright="1"/>
                      </wps:wsp>
                      <wps:wsp>
                        <wps:cNvPr id="1379" name="Text Box 318"/>
                        <wps:cNvSpPr txBox="1"/>
                        <wps:spPr>
                          <a:xfrm>
                            <a:off x="138" y="6013"/>
                            <a:ext cx="7199" cy="2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民政局审核申请材料，提出核定、审批意见。为保护孤儿的隐私，应避免以公示的方式核实了解情况。区财政局根据区民政局提出的支付申请，将孤儿基本生活费直接拨付到孤儿或其监护人个人账户或福利机构集体账户。</w:t>
                              </w:r>
                            </w:p>
                          </w:txbxContent>
                        </wps:txbx>
                        <wps:bodyPr upright="1"/>
                      </wps:wsp>
                      <wps:wsp>
                        <wps:cNvPr id="1380" name="Line 321"/>
                        <wps:cNvCnPr/>
                        <wps:spPr>
                          <a:xfrm>
                            <a:off x="3724" y="3171"/>
                            <a:ext cx="1" cy="562"/>
                          </a:xfrm>
                          <a:prstGeom prst="line">
                            <a:avLst/>
                          </a:prstGeom>
                          <a:ln w="9525" cap="flat" cmpd="sng">
                            <a:solidFill>
                              <a:srgbClr val="000000"/>
                            </a:solidFill>
                            <a:prstDash val="solid"/>
                            <a:headEnd type="none" w="med" len="med"/>
                            <a:tailEnd type="triangle" w="med" len="med"/>
                          </a:ln>
                        </wps:spPr>
                        <wps:bodyPr upright="1"/>
                      </wps:wsp>
                      <wps:wsp>
                        <wps:cNvPr id="1381" name="Line 322"/>
                        <wps:cNvCnPr/>
                        <wps:spPr>
                          <a:xfrm>
                            <a:off x="3724" y="5416"/>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6.5pt;" coordorigin="91,111" coordsize="8130,9818" o:gfxdata="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UOyY&#10;UtUAAAAFAQAADwAAAAAAAAABACAAAAAiAAAAZHJzL2Rvd25yZXYueG1sUEsBAhQAFAAAAAgAh07i&#10;QJmuIKd7AwAAxA8AAA4AAAAAAAAAAQAgAAAAJAEAAGRycy9lMm9Eb2MueG1sUEsFBgAAAAAGAAYA&#10;WQEAABEHAAAAAA==&#10;">
                <o:lock v:ext="edit" aspectratio="f"/>
                <v:rect id="Picture 315" o:spid="_x0000_s1026" o:spt="1" style="position:absolute;left:122;top:111;height:9818;width:8099;" filled="f" stroked="f" coordsize="21600,21600" o:gfxdata="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hawr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79;height:2753;width:7199;" fillcolor="#FFFFFF" filled="t" stroked="t" coordsize="21600,21600" o:gfxdata="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XK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color w:val="FF0000"/>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社会散居孤儿申请孤儿基本生活费，由孤儿监护人向孤儿户籍所在地的乡镇人民政府提出申请，申请时应出具孤儿父母死亡证明或人民法院宣告孤儿父母死亡或失踪的证明。</w:t>
                        </w:r>
                        <w:r>
                          <w:rPr>
                            <w:rFonts w:hint="eastAsia" w:ascii="仿宋_GB2312" w:eastAsia="仿宋_GB2312" w:cs="Times New Roman"/>
                            <w:color w:val="auto"/>
                            <w:kern w:val="2"/>
                            <w:sz w:val="28"/>
                            <w:szCs w:val="28"/>
                            <w:lang w:val="en-US" w:eastAsia="zh-CN" w:bidi="ar-SA"/>
                          </w:rPr>
                          <w:t>或提供父母因重大困难无法履行抚养和监护责任的证明。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v:textbox>
                </v:shape>
                <v:shape id="Text Box 317" o:spid="_x0000_s1026" o:spt="202" type="#_x0000_t202" style="position:absolute;left:91;top:3788;height:1619;width:7199;" fillcolor="#FFFFFF" filled="t" stroked="t" coordsize="21600,21600" o:gfxdata="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g1i/&#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乡镇人民政府对申请人和孤儿情况进行核实并提出初步意见，上报</w:t>
                        </w:r>
                        <w:r>
                          <w:rPr>
                            <w:rFonts w:hint="eastAsia" w:ascii="仿宋_GB2312" w:eastAsia="仿宋_GB2312" w:cs="Times New Roman"/>
                            <w:kern w:val="2"/>
                            <w:sz w:val="28"/>
                            <w:szCs w:val="28"/>
                            <w:lang w:val="en-US" w:eastAsia="zh-CN" w:bidi="ar-SA"/>
                          </w:rPr>
                          <w:t>区</w:t>
                        </w:r>
                        <w:r>
                          <w:rPr>
                            <w:rFonts w:hint="eastAsia" w:ascii="仿宋_GB2312" w:hAnsi="Times New Roman" w:eastAsia="仿宋_GB2312" w:cs="Times New Roman"/>
                            <w:kern w:val="2"/>
                            <w:sz w:val="28"/>
                            <w:szCs w:val="28"/>
                            <w:lang w:val="en-US" w:eastAsia="zh-CN" w:bidi="ar-SA"/>
                          </w:rPr>
                          <w:t>民政</w:t>
                        </w:r>
                        <w:r>
                          <w:rPr>
                            <w:rFonts w:hint="eastAsia" w:ascii="仿宋_GB2312" w:eastAsia="仿宋_GB2312" w:cs="Times New Roman"/>
                            <w:kern w:val="2"/>
                            <w:sz w:val="28"/>
                            <w:szCs w:val="28"/>
                            <w:lang w:val="en-US" w:eastAsia="zh-CN" w:bidi="ar-SA"/>
                          </w:rPr>
                          <w:t>局</w:t>
                        </w:r>
                        <w:r>
                          <w:rPr>
                            <w:rFonts w:hint="eastAsia" w:ascii="仿宋_GB2312" w:hAnsi="Times New Roman" w:eastAsia="仿宋_GB2312" w:cs="Times New Roman"/>
                            <w:kern w:val="2"/>
                            <w:sz w:val="28"/>
                            <w:szCs w:val="28"/>
                            <w:lang w:val="en-US" w:eastAsia="zh-CN" w:bidi="ar-SA"/>
                          </w:rPr>
                          <w:t>审批。为保护孤儿的隐私，应避免以公示的方式核实了解情况。</w:t>
                        </w:r>
                      </w:p>
                      <w:p/>
                    </w:txbxContent>
                  </v:textbox>
                </v:shape>
                <v:shape id="Text Box 318" o:spid="_x0000_s1026" o:spt="202" type="#_x0000_t202" style="position:absolute;left:138;top:6013;height:2257;width:7199;" fillcolor="#FFFFFF" filled="t" stroked="t" coordsize="21600,21600" o:gfxdata="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sYmw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民政局审核申请材料，提出核定、审批意见。为保护孤儿的隐私，应避免以公示的方式核实了解情况。区财政局根据区民政局提出的支付申请，将孤儿基本生活费直接拨付到孤儿或其监护人个人账户或福利机构集体账户。</w:t>
                        </w:r>
                      </w:p>
                    </w:txbxContent>
                  </v:textbox>
                </v:shape>
                <v:line id="Line 321" o:spid="_x0000_s1026" o:spt="20" style="position:absolute;left:3724;top:3171;height:562;width:1;" filled="f" stroked="t" coordsize="21600,21600" o:gfxdata="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deG&#10;7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24;top:5416;height:625;width:1;" filled="f" stroked="t" coordsize="21600,21600" o:gfxdata="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sjd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桃沟镇民政事务所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13956871236</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0557-4611003</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FF0000"/>
          <w:sz w:val="24"/>
          <w:lang w:val="en-US" w:eastAsia="zh-CN"/>
        </w:rPr>
        <w:t>20</w:t>
      </w:r>
      <w:r>
        <w:rPr>
          <w:rFonts w:hint="eastAsia"/>
          <w:color w:val="000000" w:themeColor="text1"/>
          <w:sz w:val="24"/>
          <w:lang w:val="en-US" w:eastAsia="zh-CN"/>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15.</w:t>
      </w:r>
      <w:r>
        <w:rPr>
          <w:rFonts w:hint="eastAsia" w:ascii="仿宋" w:hAnsi="仿宋" w:eastAsia="仿宋" w:cs="仿宋"/>
          <w:b w:val="0"/>
          <w:bCs w:val="0"/>
          <w:color w:val="000000" w:themeColor="text1"/>
          <w:sz w:val="32"/>
          <w:szCs w:val="32"/>
          <w14:textFill>
            <w14:solidFill>
              <w14:schemeClr w14:val="tx1"/>
            </w14:solidFill>
          </w14:textFill>
        </w:rPr>
        <w:t>自然灾害生活救助对象审核转报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396" name="Group 314"/>
                <wp:cNvGraphicFramePr/>
                <a:graphic xmlns:a="http://schemas.openxmlformats.org/drawingml/2006/main">
                  <a:graphicData uri="http://schemas.microsoft.com/office/word/2010/wordprocessingGroup">
                    <wpg:wgp>
                      <wpg:cNvGrpSpPr/>
                      <wpg:grpSpPr>
                        <a:xfrm>
                          <a:off x="0" y="0"/>
                          <a:ext cx="5142865" cy="5483225"/>
                          <a:chOff x="90" y="111"/>
                          <a:chExt cx="8099" cy="9818"/>
                        </a:xfrm>
                      </wpg:grpSpPr>
                      <wps:wsp>
                        <wps:cNvPr id="1397" name="Picture 315"/>
                        <wps:cNvSpPr>
                          <a:spLocks noChangeAspect="1" noTextEdit="1"/>
                        </wps:cNvSpPr>
                        <wps:spPr>
                          <a:xfrm>
                            <a:off x="90" y="111"/>
                            <a:ext cx="8099" cy="9818"/>
                          </a:xfrm>
                          <a:prstGeom prst="rect">
                            <a:avLst/>
                          </a:prstGeom>
                          <a:noFill/>
                          <a:ln>
                            <a:noFill/>
                          </a:ln>
                        </wps:spPr>
                        <wps:bodyPr upright="1"/>
                      </wps:wsp>
                      <wps:wsp>
                        <wps:cNvPr id="1398" name="Text Box 316"/>
                        <wps:cNvSpPr txBox="1"/>
                        <wps:spPr>
                          <a:xfrm>
                            <a:off x="195" y="379"/>
                            <a:ext cx="7199" cy="6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村委会报送评议意见及相关材料。</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wps:txbx>
                        <wps:bodyPr upright="1"/>
                      </wps:wsp>
                      <wps:wsp>
                        <wps:cNvPr id="1399" name="Text Box 317"/>
                        <wps:cNvSpPr txBox="1"/>
                        <wps:spPr>
                          <a:xfrm>
                            <a:off x="181" y="1623"/>
                            <a:ext cx="7199" cy="16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仿宋_GB2312" w:hAnsi="Times New Roman" w:eastAsia="仿宋_GB2312" w:cs="Times New Roman"/>
                                  <w:kern w:val="2"/>
                                  <w:sz w:val="28"/>
                                  <w:szCs w:val="28"/>
                                  <w:lang w:val="en-US" w:eastAsia="zh-CN" w:bidi="ar-SA"/>
                                </w:rPr>
                                <w:t>对村（居）委会报送的评议意见及相关材料进行初审，符合规定的报送县级应急管理部门审批。</w:t>
                              </w:r>
                            </w:p>
                          </w:txbxContent>
                        </wps:txbx>
                        <wps:bodyPr upright="1"/>
                      </wps:wsp>
                      <wps:wsp>
                        <wps:cNvPr id="1400" name="Text Box 318"/>
                        <wps:cNvSpPr txBox="1"/>
                        <wps:spPr>
                          <a:xfrm>
                            <a:off x="196" y="4036"/>
                            <a:ext cx="7199" cy="2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财政部门负责救灾资金预算管理，依法下达预算；应急管理部门负责对自然灾害救助对象进行审核，规范救灾资金和救助款物的使用管理，严格按照民主评议、登记造册、张榜公布、公开发放的工作规程，通过“户报、村评、乡审、县定”四个步骤确定救助对象。</w:t>
                              </w:r>
                            </w:p>
                          </w:txbxContent>
                        </wps:txbx>
                        <wps:bodyPr upright="1"/>
                      </wps:wsp>
                      <wps:wsp>
                        <wps:cNvPr id="1401" name="Line 321"/>
                        <wps:cNvCnPr/>
                        <wps:spPr>
                          <a:xfrm>
                            <a:off x="3660" y="1044"/>
                            <a:ext cx="1" cy="562"/>
                          </a:xfrm>
                          <a:prstGeom prst="line">
                            <a:avLst/>
                          </a:prstGeom>
                          <a:ln w="9525" cap="flat" cmpd="sng">
                            <a:solidFill>
                              <a:srgbClr val="000000"/>
                            </a:solidFill>
                            <a:prstDash val="solid"/>
                            <a:headEnd type="none" w="med" len="med"/>
                            <a:tailEnd type="triangle" w="med" len="med"/>
                          </a:ln>
                        </wps:spPr>
                        <wps:bodyPr upright="1"/>
                      </wps:wsp>
                      <wps:wsp>
                        <wps:cNvPr id="1402" name="Line 322"/>
                        <wps:cNvCnPr/>
                        <wps:spPr>
                          <a:xfrm>
                            <a:off x="3675" y="3343"/>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90,111"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">
                <o:lock v:ext="edit" aspectratio="f"/>
                <v:rect id="Picture 315" o:spid="_x0000_s1026" o:spt="1" style="position:absolute;left:90;top:111;height:9818;width:8099;" filled="f" stroked="f" coordsize="21600,21600" o:gfxdata="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gZo7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79;height:648;width:7199;" fillcolor="#FFFFFF" filled="t" stroked="t" coordsize="21600,21600" o:gfxdata="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GZaK/&#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村委会报送评议意见及相关材料。</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v:textbox>
                </v:shape>
                <v:shape id="Text Box 317" o:spid="_x0000_s1026" o:spt="202" type="#_x0000_t202" style="position:absolute;left:181;top:1623;height:1619;width:7199;" fillcolor="#FFFFFF" filled="t" stroked="t" coordsize="21600,21600" o:gfxdata="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rAO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仿宋_GB2312" w:hAnsi="Times New Roman" w:eastAsia="仿宋_GB2312" w:cs="Times New Roman"/>
                            <w:kern w:val="2"/>
                            <w:sz w:val="28"/>
                            <w:szCs w:val="28"/>
                            <w:lang w:val="en-US" w:eastAsia="zh-CN" w:bidi="ar-SA"/>
                          </w:rPr>
                          <w:t>对村（居）委会报送的评议意见及相关材料进行初审，符合规定的报送县级应急管理部门审批。</w:t>
                        </w:r>
                      </w:p>
                    </w:txbxContent>
                  </v:textbox>
                </v:shape>
                <v:shape id="Text Box 318" o:spid="_x0000_s1026" o:spt="202" type="#_x0000_t202" style="position:absolute;left:196;top:4036;height:2257;width:7199;" fillcolor="#FFFFFF" filled="t" stroked="t" coordsize="21600,21600" o:gfxdata="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UDFG&#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财政部门负责救灾资金预算管理，依法下达预算；应急管理部门负责对自然灾害救助对象进行审核，规范救灾资金和救助款物的使用管理，严格按照民主评议、登记造册、张榜公布、公开发放的工作规程，通过“户报、村评、乡审、县定”四个步骤确定救助对象。</w:t>
                        </w:r>
                      </w:p>
                    </w:txbxContent>
                  </v:textbox>
                </v:shape>
                <v:line id="Line 321" o:spid="_x0000_s1026" o:spt="20" style="position:absolute;left:3660;top:1044;height:562;width:1;" filled="f" stroked="t" coordsize="21600,21600" o:gfxdata="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tS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675;top:3343;height:625;width:1;" filled="f" stroked="t" coordsize="21600,21600" o:gfxdata="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zBzP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桃沟镇民政事务所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13956871236</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0557-4611003</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10个工作日</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16.</w:t>
      </w:r>
      <w:r>
        <w:rPr>
          <w:rFonts w:hint="eastAsia" w:ascii="仿宋" w:hAnsi="仿宋" w:eastAsia="仿宋" w:cs="仿宋"/>
          <w:b w:val="0"/>
          <w:bCs w:val="0"/>
          <w:color w:val="000000" w:themeColor="text1"/>
          <w:sz w:val="32"/>
          <w:szCs w:val="32"/>
          <w14:textFill>
            <w14:solidFill>
              <w14:schemeClr w14:val="tx1"/>
            </w14:solidFill>
          </w14:textFill>
        </w:rPr>
        <w:t>农村为村民设置公益性墓地的审核转报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414" name="Group 314"/>
                <wp:cNvGraphicFramePr/>
                <a:graphic xmlns:a="http://schemas.openxmlformats.org/drawingml/2006/main">
                  <a:graphicData uri="http://schemas.microsoft.com/office/word/2010/wordprocessingGroup">
                    <wpg:wgp>
                      <wpg:cNvGrpSpPr/>
                      <wpg:grpSpPr>
                        <a:xfrm>
                          <a:off x="0" y="0"/>
                          <a:ext cx="5257800" cy="5745480"/>
                          <a:chOff x="0" y="-48"/>
                          <a:chExt cx="8280" cy="9048"/>
                        </a:xfrm>
                      </wpg:grpSpPr>
                      <wps:wsp>
                        <wps:cNvPr id="1415" name="Picture 315"/>
                        <wps:cNvSpPr>
                          <a:spLocks noChangeAspect="1" noTextEdit="1"/>
                        </wps:cNvSpPr>
                        <wps:spPr>
                          <a:xfrm>
                            <a:off x="0" y="-48"/>
                            <a:ext cx="8280" cy="9048"/>
                          </a:xfrm>
                          <a:prstGeom prst="rect">
                            <a:avLst/>
                          </a:prstGeom>
                          <a:noFill/>
                          <a:ln>
                            <a:noFill/>
                          </a:ln>
                        </wps:spPr>
                        <wps:bodyPr upright="1"/>
                      </wps:wsp>
                      <wps:wsp>
                        <wps:cNvPr id="1416" name="Text Box 316"/>
                        <wps:cNvSpPr txBox="1"/>
                        <wps:spPr>
                          <a:xfrm>
                            <a:off x="180" y="312"/>
                            <a:ext cx="7199" cy="71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eastAsia="仿宋_GB2312"/>
                                  <w:sz w:val="28"/>
                                  <w:szCs w:val="28"/>
                                  <w:lang w:val="en-US" w:eastAsia="zh-CN"/>
                                </w:rPr>
                              </w:pPr>
                              <w:r>
                                <w:rPr>
                                  <w:rFonts w:hint="eastAsia" w:ascii="仿宋_GB2312" w:eastAsia="仿宋_GB2312"/>
                                  <w:color w:val="000000" w:themeColor="text1"/>
                                  <w:sz w:val="28"/>
                                  <w:szCs w:val="28"/>
                                  <w:lang w:val="en-US" w:eastAsia="zh-CN"/>
                                  <w14:textFill>
                                    <w14:solidFill>
                                      <w14:schemeClr w14:val="tx1"/>
                                    </w14:solidFill>
                                  </w14:textFill>
                                </w:rPr>
                                <w:t>村民委员会提</w:t>
                              </w:r>
                              <w:r>
                                <w:rPr>
                                  <w:rFonts w:hint="eastAsia" w:ascii="仿宋_GB2312" w:eastAsia="仿宋_GB2312"/>
                                  <w:sz w:val="28"/>
                                  <w:szCs w:val="28"/>
                                  <w:lang w:val="en-US" w:eastAsia="zh-CN"/>
                                </w:rPr>
                                <w:t>出公益性墓地申请</w:t>
                              </w:r>
                            </w:p>
                          </w:txbxContent>
                        </wps:txbx>
                        <wps:bodyPr upright="1"/>
                      </wps:wsp>
                      <wps:wsp>
                        <wps:cNvPr id="1417" name="Text Box 317"/>
                        <wps:cNvSpPr txBox="1"/>
                        <wps:spPr>
                          <a:xfrm>
                            <a:off x="181" y="1783"/>
                            <a:ext cx="7199" cy="8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对</w:t>
                              </w:r>
                              <w:r>
                                <w:rPr>
                                  <w:rFonts w:hint="eastAsia" w:ascii="仿宋_GB2312" w:eastAsia="仿宋_GB2312"/>
                                  <w:color w:val="000000" w:themeColor="text1"/>
                                  <w:sz w:val="28"/>
                                  <w:szCs w:val="28"/>
                                  <w:lang w:eastAsia="zh-CN"/>
                                  <w14:textFill>
                                    <w14:solidFill>
                                      <w14:schemeClr w14:val="tx1"/>
                                    </w14:solidFill>
                                  </w14:textFill>
                                </w:rPr>
                                <w:t>村民委员会</w:t>
                              </w:r>
                              <w:r>
                                <w:rPr>
                                  <w:rFonts w:hint="eastAsia" w:ascii="仿宋_GB2312" w:eastAsia="仿宋_GB2312"/>
                                  <w:color w:val="000000" w:themeColor="text1"/>
                                  <w:sz w:val="28"/>
                                  <w:szCs w:val="28"/>
                                  <w14:textFill>
                                    <w14:solidFill>
                                      <w14:schemeClr w14:val="tx1"/>
                                    </w14:solidFill>
                                  </w14:textFill>
                                </w:rPr>
                                <w:t>设</w:t>
                              </w:r>
                              <w:r>
                                <w:rPr>
                                  <w:rFonts w:hint="eastAsia" w:ascii="仿宋_GB2312" w:eastAsia="仿宋_GB2312"/>
                                  <w:sz w:val="28"/>
                                  <w:szCs w:val="28"/>
                                </w:rPr>
                                <w:t>置公益性墓地申请进行审核，审核同意后上报县级人民政府民政部门。</w:t>
                              </w:r>
                            </w:p>
                          </w:txbxContent>
                        </wps:txbx>
                        <wps:bodyPr upright="1"/>
                      </wps:wsp>
                      <wps:wsp>
                        <wps:cNvPr id="1418" name="Text Box 318"/>
                        <wps:cNvSpPr txBox="1"/>
                        <wps:spPr>
                          <a:xfrm>
                            <a:off x="151" y="3315"/>
                            <a:ext cx="719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firstLineChars="200"/>
                                <w:rPr>
                                  <w:rFonts w:ascii="仿宋_GB2312" w:eastAsia="仿宋_GB2312"/>
                                  <w:sz w:val="28"/>
                                  <w:szCs w:val="28"/>
                                </w:rPr>
                              </w:pPr>
                              <w:r>
                                <w:rPr>
                                  <w:rFonts w:hint="eastAsia" w:ascii="仿宋_GB2312" w:eastAsia="仿宋_GB2312"/>
                                  <w:sz w:val="28"/>
                                  <w:szCs w:val="28"/>
                                </w:rPr>
                                <w:t>民政部门对乡</w:t>
                              </w:r>
                              <w:r>
                                <w:rPr>
                                  <w:rFonts w:hint="eastAsia" w:ascii="仿宋_GB2312" w:eastAsia="仿宋_GB2312"/>
                                  <w:sz w:val="28"/>
                                  <w:szCs w:val="28"/>
                                  <w:lang w:eastAsia="zh-CN"/>
                                </w:rPr>
                                <w:t>镇</w:t>
                              </w:r>
                              <w:r>
                                <w:rPr>
                                  <w:rFonts w:hint="eastAsia" w:ascii="仿宋_GB2312" w:eastAsia="仿宋_GB2312"/>
                                  <w:sz w:val="28"/>
                                  <w:szCs w:val="28"/>
                                </w:rPr>
                                <w:t>人民政府的审核意见进行审批。</w:t>
                              </w:r>
                            </w:p>
                          </w:txbxContent>
                        </wps:txbx>
                        <wps:bodyPr upright="1"/>
                      </wps:wsp>
                      <wps:wsp>
                        <wps:cNvPr id="1421" name="Line 321"/>
                        <wps:cNvCnPr/>
                        <wps:spPr>
                          <a:xfrm>
                            <a:off x="3795" y="1164"/>
                            <a:ext cx="1" cy="624"/>
                          </a:xfrm>
                          <a:prstGeom prst="line">
                            <a:avLst/>
                          </a:prstGeom>
                          <a:ln w="9525" cap="flat" cmpd="sng">
                            <a:solidFill>
                              <a:srgbClr val="000000"/>
                            </a:solidFill>
                            <a:prstDash val="solid"/>
                            <a:headEnd type="none" w="med" len="med"/>
                            <a:tailEnd type="triangle" w="med" len="med"/>
                          </a:ln>
                        </wps:spPr>
                        <wps:bodyPr upright="1"/>
                      </wps:wsp>
                      <wps:wsp>
                        <wps:cNvPr id="1422" name="Line 322"/>
                        <wps:cNvCnPr/>
                        <wps:spPr>
                          <a:xfrm>
                            <a:off x="3765" y="264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origin="0,-48"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CwwlyrWAAAABQEAAA8AAAAAAAAA&#10;AQAgAAAAIgAAAGRycy9kb3ducmV2LnhtbFBLAQIUABQAAAAIAIdO4kBptD+zaQMAAMEPAAAOAAAA&#10;AAAAAAEAIAAAACUBAABkcnMvZTJvRG9jLnhtbFBLBQYAAAAABgAGAFkBAAAABwAAAAA=&#10;">
                <o:lock v:ext="edit" aspectratio="f"/>
                <v:rect id="Picture 315" o:spid="_x0000_s1026" o:spt="1" style="position:absolute;left:0;top:-48;height:9048;width:8280;" filled="f" stroked="f" coordsize="21600,21600" o:gfxdata="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T+xw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718;width:7199;" fillcolor="#FFFFFF" filled="t" stroked="t" coordsize="21600,21600" o:gfxdata="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LJp0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lang w:val="en-US" w:eastAsia="zh-CN"/>
                          </w:rPr>
                        </w:pPr>
                        <w:r>
                          <w:rPr>
                            <w:rFonts w:hint="eastAsia" w:ascii="仿宋_GB2312" w:eastAsia="仿宋_GB2312"/>
                            <w:color w:val="000000" w:themeColor="text1"/>
                            <w:sz w:val="28"/>
                            <w:szCs w:val="28"/>
                            <w:lang w:val="en-US" w:eastAsia="zh-CN"/>
                            <w14:textFill>
                              <w14:solidFill>
                                <w14:schemeClr w14:val="tx1"/>
                              </w14:solidFill>
                            </w14:textFill>
                          </w:rPr>
                          <w:t>村民委员会提</w:t>
                        </w:r>
                        <w:r>
                          <w:rPr>
                            <w:rFonts w:hint="eastAsia" w:ascii="仿宋_GB2312" w:eastAsia="仿宋_GB2312"/>
                            <w:sz w:val="28"/>
                            <w:szCs w:val="28"/>
                            <w:lang w:val="en-US" w:eastAsia="zh-CN"/>
                          </w:rPr>
                          <w:t>出公益性墓地申请</w:t>
                        </w:r>
                      </w:p>
                    </w:txbxContent>
                  </v:textbox>
                </v:shape>
                <v:shape id="Text Box 317" o:spid="_x0000_s1026" o:spt="202" type="#_x0000_t202" style="position:absolute;left:181;top:1783;height:827;width:7199;" fillcolor="#FFFFFF" filled="t" stroked="t" coordsize="21600,21600" o:gfxdata="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YD/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对</w:t>
                        </w:r>
                        <w:r>
                          <w:rPr>
                            <w:rFonts w:hint="eastAsia" w:ascii="仿宋_GB2312" w:eastAsia="仿宋_GB2312"/>
                            <w:color w:val="000000" w:themeColor="text1"/>
                            <w:sz w:val="28"/>
                            <w:szCs w:val="28"/>
                            <w:lang w:eastAsia="zh-CN"/>
                            <w14:textFill>
                              <w14:solidFill>
                                <w14:schemeClr w14:val="tx1"/>
                              </w14:solidFill>
                            </w14:textFill>
                          </w:rPr>
                          <w:t>村民委员会</w:t>
                        </w:r>
                        <w:r>
                          <w:rPr>
                            <w:rFonts w:hint="eastAsia" w:ascii="仿宋_GB2312" w:eastAsia="仿宋_GB2312"/>
                            <w:color w:val="000000" w:themeColor="text1"/>
                            <w:sz w:val="28"/>
                            <w:szCs w:val="28"/>
                            <w14:textFill>
                              <w14:solidFill>
                                <w14:schemeClr w14:val="tx1"/>
                              </w14:solidFill>
                            </w14:textFill>
                          </w:rPr>
                          <w:t>设</w:t>
                        </w:r>
                        <w:r>
                          <w:rPr>
                            <w:rFonts w:hint="eastAsia" w:ascii="仿宋_GB2312" w:eastAsia="仿宋_GB2312"/>
                            <w:sz w:val="28"/>
                            <w:szCs w:val="28"/>
                          </w:rPr>
                          <w:t>置公益性墓地申请进行审核，审核同意后上报县级人民政府民政部门。</w:t>
                        </w:r>
                      </w:p>
                    </w:txbxContent>
                  </v:textbox>
                </v:shape>
                <v:shape id="Text Box 318" o:spid="_x0000_s1026" o:spt="202" type="#_x0000_t202" style="position:absolute;left:151;top:3315;height:780;width:7199;" fillcolor="#FFFFFF" filled="t" stroked="t" coordsize="21600,21600" o:gfxdata="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6ud&#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ind w:firstLine="560" w:firstLineChars="200"/>
                          <w:rPr>
                            <w:rFonts w:ascii="仿宋_GB2312" w:eastAsia="仿宋_GB2312"/>
                            <w:sz w:val="28"/>
                            <w:szCs w:val="28"/>
                          </w:rPr>
                        </w:pPr>
                        <w:r>
                          <w:rPr>
                            <w:rFonts w:hint="eastAsia" w:ascii="仿宋_GB2312" w:eastAsia="仿宋_GB2312"/>
                            <w:sz w:val="28"/>
                            <w:szCs w:val="28"/>
                          </w:rPr>
                          <w:t>民政部门对乡</w:t>
                        </w:r>
                        <w:r>
                          <w:rPr>
                            <w:rFonts w:hint="eastAsia" w:ascii="仿宋_GB2312" w:eastAsia="仿宋_GB2312"/>
                            <w:sz w:val="28"/>
                            <w:szCs w:val="28"/>
                            <w:lang w:eastAsia="zh-CN"/>
                          </w:rPr>
                          <w:t>镇</w:t>
                        </w:r>
                        <w:r>
                          <w:rPr>
                            <w:rFonts w:hint="eastAsia" w:ascii="仿宋_GB2312" w:eastAsia="仿宋_GB2312"/>
                            <w:sz w:val="28"/>
                            <w:szCs w:val="28"/>
                          </w:rPr>
                          <w:t>人民政府的审核意见进行审批。</w:t>
                        </w:r>
                      </w:p>
                    </w:txbxContent>
                  </v:textbox>
                </v:shape>
                <v:line id="Line 321" o:spid="_x0000_s1026" o:spt="20" style="position:absolute;left:3795;top:1164;height:624;width:1;" filled="f" stroked="t" coordsize="21600,21600" o:gfxdata="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FexK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65;top:2645;height:625;width:1;" filled="f" stroked="t" coordsize="21600,21600" o:gfxdata="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UvX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桃沟镇民政事务所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13956871236</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0557-4611003</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30个工作日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17.</w:t>
      </w:r>
      <w:r>
        <w:rPr>
          <w:rFonts w:hint="eastAsia" w:ascii="仿宋" w:hAnsi="仿宋" w:eastAsia="仿宋" w:cs="仿宋"/>
          <w:b w:val="0"/>
          <w:bCs w:val="0"/>
          <w:color w:val="000000" w:themeColor="text1"/>
          <w:sz w:val="32"/>
          <w:szCs w:val="32"/>
          <w14:textFill>
            <w14:solidFill>
              <w14:schemeClr w14:val="tx1"/>
            </w14:solidFill>
          </w14:textFill>
        </w:rPr>
        <w:t>辖区内有关争议及矛盾纠纷的调解</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821680"/>
                <wp:effectExtent l="0" t="0" r="0" b="0"/>
                <wp:docPr id="1425" name="Group 314"/>
                <wp:cNvGraphicFramePr/>
                <a:graphic xmlns:a="http://schemas.openxmlformats.org/drawingml/2006/main">
                  <a:graphicData uri="http://schemas.microsoft.com/office/word/2010/wordprocessingGroup">
                    <wpg:wgp>
                      <wpg:cNvGrpSpPr/>
                      <wpg:grpSpPr>
                        <a:xfrm>
                          <a:off x="0" y="0"/>
                          <a:ext cx="5257800" cy="5821680"/>
                          <a:chOff x="0" y="0"/>
                          <a:chExt cx="8280" cy="9048"/>
                        </a:xfrm>
                      </wpg:grpSpPr>
                      <wps:wsp>
                        <wps:cNvPr id="1426" name="Picture 315"/>
                        <wps:cNvSpPr>
                          <a:spLocks noChangeAspect="1" noTextEdit="1"/>
                        </wps:cNvSpPr>
                        <wps:spPr>
                          <a:xfrm>
                            <a:off x="0" y="0"/>
                            <a:ext cx="8280" cy="9048"/>
                          </a:xfrm>
                          <a:prstGeom prst="rect">
                            <a:avLst/>
                          </a:prstGeom>
                          <a:noFill/>
                          <a:ln>
                            <a:noFill/>
                          </a:ln>
                        </wps:spPr>
                        <wps:bodyPr upright="1"/>
                      </wps:wsp>
                      <wps:wsp>
                        <wps:cNvPr id="1427" name="Text Box 316"/>
                        <wps:cNvSpPr txBox="1"/>
                        <wps:spPr>
                          <a:xfrm>
                            <a:off x="180" y="698"/>
                            <a:ext cx="7199" cy="1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辖区内发生农村土地承包经营纠纷及经营权流转争议、林木所有权及林地使用权争议企业劳动争议、可能影响社会安全事件等矛盾纠纷</w:t>
                              </w:r>
                              <w:r>
                                <w:rPr>
                                  <w:rFonts w:hint="eastAsia" w:ascii="仿宋_GB2312" w:eastAsia="仿宋_GB2312"/>
                                  <w:sz w:val="28"/>
                                  <w:szCs w:val="28"/>
                                  <w:lang w:eastAsia="zh-CN"/>
                                </w:rPr>
                                <w:t>。</w:t>
                              </w:r>
                            </w:p>
                          </w:txbxContent>
                        </wps:txbx>
                        <wps:bodyPr upright="1"/>
                      </wps:wsp>
                      <wps:wsp>
                        <wps:cNvPr id="1428" name="Text Box 317"/>
                        <wps:cNvSpPr txBox="1"/>
                        <wps:spPr>
                          <a:xfrm>
                            <a:off x="241" y="2578"/>
                            <a:ext cx="7199" cy="8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w:t>
                              </w:r>
                              <w:r>
                                <w:rPr>
                                  <w:rFonts w:hint="eastAsia" w:ascii="仿宋_GB2312" w:eastAsia="仿宋_GB2312"/>
                                  <w:sz w:val="28"/>
                                  <w:szCs w:val="28"/>
                                  <w:lang w:val="en-US" w:eastAsia="zh-CN"/>
                                </w:rPr>
                                <w:t>人民政府</w:t>
                              </w:r>
                              <w:r>
                                <w:rPr>
                                  <w:rFonts w:hint="eastAsia" w:ascii="仿宋_GB2312" w:eastAsia="仿宋_GB2312"/>
                                  <w:sz w:val="28"/>
                                  <w:szCs w:val="28"/>
                                </w:rPr>
                                <w:t>在调查了解事实真相的基础上，依法依规调解，化解争议纠纷。</w:t>
                              </w:r>
                            </w:p>
                          </w:txbxContent>
                        </wps:txbx>
                        <wps:bodyPr upright="1"/>
                      </wps:wsp>
                      <wps:wsp>
                        <wps:cNvPr id="1429" name="Text Box 318"/>
                        <wps:cNvSpPr txBox="1"/>
                        <wps:spPr>
                          <a:xfrm>
                            <a:off x="166" y="3900"/>
                            <a:ext cx="7199" cy="12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 w:val="28"/>
                                  <w:szCs w:val="28"/>
                                </w:rPr>
                              </w:pPr>
                              <w:r>
                                <w:rPr>
                                  <w:rFonts w:hint="eastAsia" w:ascii="仿宋_GB2312" w:eastAsia="仿宋_GB2312"/>
                                  <w:sz w:val="28"/>
                                  <w:szCs w:val="28"/>
                                </w:rPr>
                                <w:t>司法、民政等部门按照职能分工加强业务指导，并加强相关政策法规宣传教育。</w:t>
                              </w:r>
                            </w:p>
                          </w:txbxContent>
                        </wps:txbx>
                        <wps:bodyPr upright="1"/>
                      </wps:wsp>
                      <wps:wsp>
                        <wps:cNvPr id="1432" name="Line 321"/>
                        <wps:cNvCnPr/>
                        <wps:spPr>
                          <a:xfrm>
                            <a:off x="3810" y="1989"/>
                            <a:ext cx="1" cy="624"/>
                          </a:xfrm>
                          <a:prstGeom prst="line">
                            <a:avLst/>
                          </a:prstGeom>
                          <a:ln w="9525" cap="flat" cmpd="sng">
                            <a:solidFill>
                              <a:srgbClr val="000000"/>
                            </a:solidFill>
                            <a:prstDash val="solid"/>
                            <a:headEnd type="none" w="med" len="med"/>
                            <a:tailEnd type="triangle" w="med" len="med"/>
                          </a:ln>
                        </wps:spPr>
                        <wps:bodyPr upright="1"/>
                      </wps:wsp>
                      <wps:wsp>
                        <wps:cNvPr id="1433"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8.4pt;width:414pt;" coordsize="8280,9048" o:gfxdata="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">
                <o:lock v:ext="edit" aspectratio="f"/>
                <v:rect id="Picture 315" o:spid="_x0000_s1026" o:spt="1" style="position:absolute;left:0;top:0;height:9048;width:8280;" filled="f" stroked="f" coordsize="21600,21600" o:gfxdata="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8bi6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698;height:1275;width:7199;" fillcolor="#FFFFFF" filled="t" stroked="t" coordsize="21600,21600" o:gfxdata="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PVS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辖区内发生农村土地承包经营纠纷及经营权流转争议、林木所有权及林地使用权争议企业劳动争议、可能影响社会安全事件等矛盾纠纷</w:t>
                        </w:r>
                        <w:r>
                          <w:rPr>
                            <w:rFonts w:hint="eastAsia" w:ascii="仿宋_GB2312" w:eastAsia="仿宋_GB2312"/>
                            <w:sz w:val="28"/>
                            <w:szCs w:val="28"/>
                            <w:lang w:eastAsia="zh-CN"/>
                          </w:rPr>
                          <w:t>。</w:t>
                        </w:r>
                      </w:p>
                    </w:txbxContent>
                  </v:textbox>
                </v:shape>
                <v:shape id="Text Box 317" o:spid="_x0000_s1026" o:spt="202" type="#_x0000_t202" style="position:absolute;left:241;top:2578;height:827;width:7199;" fillcolor="#FFFFFF" filled="t" stroked="t" coordsize="21600,21600" o:gfxdata="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k2Eg&#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w:t>
                        </w:r>
                        <w:r>
                          <w:rPr>
                            <w:rFonts w:hint="eastAsia" w:ascii="仿宋_GB2312" w:eastAsia="仿宋_GB2312"/>
                            <w:sz w:val="28"/>
                            <w:szCs w:val="28"/>
                            <w:lang w:val="en-US" w:eastAsia="zh-CN"/>
                          </w:rPr>
                          <w:t>人民政府</w:t>
                        </w:r>
                        <w:r>
                          <w:rPr>
                            <w:rFonts w:hint="eastAsia" w:ascii="仿宋_GB2312" w:eastAsia="仿宋_GB2312"/>
                            <w:sz w:val="28"/>
                            <w:szCs w:val="28"/>
                          </w:rPr>
                          <w:t>在调查了解事实真相的基础上，依法依规调解，化解争议纠纷。</w:t>
                        </w:r>
                      </w:p>
                    </w:txbxContent>
                  </v:textbox>
                </v:shape>
                <v:shape id="Text Box 318" o:spid="_x0000_s1026" o:spt="202" type="#_x0000_t202" style="position:absolute;left:166;top:3900;height:1223;width:7199;" fillcolor="#FFFFFF" filled="t" stroked="t" coordsize="21600,21600" o:gfxdata="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38S7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仿宋_GB2312" w:eastAsia="仿宋_GB2312"/>
                            <w:sz w:val="28"/>
                            <w:szCs w:val="28"/>
                          </w:rPr>
                        </w:pPr>
                        <w:r>
                          <w:rPr>
                            <w:rFonts w:hint="eastAsia" w:ascii="仿宋_GB2312" w:eastAsia="仿宋_GB2312"/>
                            <w:sz w:val="28"/>
                            <w:szCs w:val="28"/>
                          </w:rPr>
                          <w:t>司法、民政等部门按照职能分工加强业务指导，并加强相关政策法规宣传教育。</w:t>
                        </w:r>
                      </w:p>
                    </w:txbxContent>
                  </v:textbox>
                </v:shape>
                <v:line id="Line 321" o:spid="_x0000_s1026" o:spt="20" style="position:absolute;left:3810;top:1989;height:624;width:1;" filled="f" stroked="t" coordsize="21600,21600" o:gfxdata="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y5g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ZhAcGL4AAADd&#10;AAAADwAAAGRycy9kb3ducmV2LnhtbEVPTWvCQBC9C/6HZQRvukktJURXDwWLoLWopehtyI5JaHY2&#10;7K6a/vuuIHibx/uc2aIzjbiS87VlBek4AUFcWF1zqeD7sBxlIHxA1thYJgV/5GEx7/dmmGt74x1d&#10;96EUMYR9jgqqENpcSl9UZNCPbUscubN1BkOErpTa4S2Gm0a+JMmbNFhzbKiwpfeKit/9xSjYbZbr&#10;7Gd96Qp3+ki3h6/N59FnSg0HaTIFEagLT/HDvdJx/utkA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hAcG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桃沟镇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综治中心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宋体"/>
          <w:color w:val="000000" w:themeColor="text1"/>
          <w:kern w:val="2"/>
          <w:sz w:val="24"/>
          <w:szCs w:val="20"/>
          <w:lang w:val="en-US" w:eastAsia="zh-CN" w:bidi="ar"/>
          <w14:textFill>
            <w14:solidFill>
              <w14:schemeClr w14:val="tx1"/>
            </w14:solidFill>
          </w14:textFill>
        </w:rPr>
        <w:t>18726301130</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cs="宋体"/>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4611003</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18.</w:t>
      </w:r>
      <w:r>
        <w:rPr>
          <w:rFonts w:hint="eastAsia" w:ascii="仿宋" w:hAnsi="仿宋" w:eastAsia="仿宋" w:cs="仿宋"/>
          <w:b w:val="0"/>
          <w:bCs w:val="0"/>
          <w:color w:val="000000" w:themeColor="text1"/>
          <w:sz w:val="32"/>
          <w:szCs w:val="32"/>
          <w14:textFill>
            <w14:solidFill>
              <w14:schemeClr w14:val="tx1"/>
            </w14:solidFill>
          </w14:textFill>
        </w:rPr>
        <w:t>承包期内农村承包地调整的审核</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436"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437" name="Picture 315"/>
                        <wps:cNvSpPr>
                          <a:spLocks noChangeAspect="1" noTextEdit="1"/>
                        </wps:cNvSpPr>
                        <wps:spPr>
                          <a:xfrm>
                            <a:off x="0" y="0"/>
                            <a:ext cx="8280" cy="9048"/>
                          </a:xfrm>
                          <a:prstGeom prst="rect">
                            <a:avLst/>
                          </a:prstGeom>
                          <a:noFill/>
                          <a:ln>
                            <a:noFill/>
                          </a:ln>
                        </wps:spPr>
                        <wps:bodyPr upright="1"/>
                      </wps:wsp>
                      <wps:wsp>
                        <wps:cNvPr id="1438" name="Text Box 316"/>
                        <wps:cNvSpPr txBox="1"/>
                        <wps:spPr>
                          <a:xfrm>
                            <a:off x="180" y="312"/>
                            <a:ext cx="7199" cy="5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jc w:val="center"/>
                                <w:rPr>
                                  <w:rFonts w:hint="eastAsia" w:ascii="仿宋_GB2312" w:eastAsia="仿宋_GB2312"/>
                                  <w:sz w:val="28"/>
                                  <w:szCs w:val="28"/>
                                </w:rPr>
                              </w:pPr>
                              <w:r>
                                <w:rPr>
                                  <w:rFonts w:hint="eastAsia" w:ascii="仿宋_GB2312" w:eastAsia="仿宋_GB2312"/>
                                  <w:sz w:val="28"/>
                                  <w:szCs w:val="28"/>
                                  <w:lang w:val="en-US" w:eastAsia="zh-CN"/>
                                </w:rPr>
                                <w:t>发包方</w:t>
                              </w:r>
                              <w:r>
                                <w:rPr>
                                  <w:rFonts w:hint="eastAsia" w:ascii="仿宋_GB2312" w:eastAsia="仿宋_GB2312"/>
                                  <w:sz w:val="28"/>
                                  <w:szCs w:val="28"/>
                                </w:rPr>
                                <w:t>将调整方案</w:t>
                              </w:r>
                              <w:r>
                                <w:rPr>
                                  <w:rFonts w:hint="eastAsia" w:ascii="仿宋_GB2312" w:eastAsia="仿宋_GB2312"/>
                                  <w:sz w:val="28"/>
                                  <w:szCs w:val="28"/>
                                  <w:lang w:val="en-US" w:eastAsia="zh-CN"/>
                                </w:rPr>
                                <w:t>报</w:t>
                              </w:r>
                              <w:r>
                                <w:rPr>
                                  <w:rFonts w:hint="eastAsia" w:ascii="仿宋_GB2312" w:eastAsia="仿宋_GB2312"/>
                                  <w:sz w:val="28"/>
                                  <w:szCs w:val="28"/>
                                </w:rPr>
                                <w:t>村民会议讨论</w:t>
                              </w:r>
                            </w:p>
                          </w:txbxContent>
                        </wps:txbx>
                        <wps:bodyPr upright="1"/>
                      </wps:wsp>
                      <wps:wsp>
                        <wps:cNvPr id="1439" name="Text Box 317"/>
                        <wps:cNvSpPr txBox="1"/>
                        <wps:spPr>
                          <a:xfrm>
                            <a:off x="181" y="1513"/>
                            <a:ext cx="7199" cy="8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通过的调整方案报乡（镇）人民政府和</w:t>
                              </w:r>
                              <w:r>
                                <w:rPr>
                                  <w:rFonts w:hint="eastAsia" w:ascii="仿宋_GB2312" w:eastAsia="仿宋_GB2312"/>
                                  <w:sz w:val="28"/>
                                  <w:szCs w:val="28"/>
                                  <w:lang w:val="en-US" w:eastAsia="zh-CN"/>
                                </w:rPr>
                                <w:t>区</w:t>
                              </w:r>
                              <w:r>
                                <w:rPr>
                                  <w:rFonts w:hint="eastAsia" w:ascii="仿宋_GB2312" w:eastAsia="仿宋_GB2312"/>
                                  <w:sz w:val="28"/>
                                  <w:szCs w:val="28"/>
                                </w:rPr>
                                <w:t>级人民政府农业、林业等行政主管部门批准。</w:t>
                              </w:r>
                            </w:p>
                          </w:txbxContent>
                        </wps:txbx>
                        <wps:bodyPr upright="1"/>
                      </wps:wsp>
                      <wps:wsp>
                        <wps:cNvPr id="1440" name="Text Box 318"/>
                        <wps:cNvSpPr txBox="1"/>
                        <wps:spPr>
                          <a:xfrm>
                            <a:off x="181" y="3045"/>
                            <a:ext cx="7199" cy="12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乡（镇）人民政府</w:t>
                              </w:r>
                              <w:r>
                                <w:rPr>
                                  <w:rFonts w:hint="eastAsia" w:ascii="仿宋_GB2312" w:eastAsia="仿宋_GB2312"/>
                                  <w:sz w:val="28"/>
                                  <w:szCs w:val="28"/>
                                </w:rPr>
                                <w:t>做好农户之间调整承包的耕地和草地的审核、上报及农村土地承包经营权证内容变更材料收集准备等工作。</w:t>
                              </w:r>
                            </w:p>
                            <w:p>
                              <w:pPr>
                                <w:rPr>
                                  <w:rFonts w:hint="eastAsia"/>
                                </w:rPr>
                              </w:pPr>
                            </w:p>
                          </w:txbxContent>
                        </wps:txbx>
                        <wps:bodyPr upright="1"/>
                      </wps:wsp>
                      <wps:wsp>
                        <wps:cNvPr id="1441" name="Text Box 319"/>
                        <wps:cNvSpPr txBox="1"/>
                        <wps:spPr>
                          <a:xfrm>
                            <a:off x="196" y="4899"/>
                            <a:ext cx="7199" cy="15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农业农村、自然资源和规划、林业等部门加强政策宣传和业务指导，及时会同乡镇政府做好农户之间调整承包的耕地和草地的审批工作，及时变更农村土地承包经营权证书。</w:t>
                              </w:r>
                            </w:p>
                          </w:txbxContent>
                        </wps:txbx>
                        <wps:bodyPr upright="1"/>
                      </wps:wsp>
                      <wps:wsp>
                        <wps:cNvPr id="1443" name="Line 321"/>
                        <wps:cNvCnPr/>
                        <wps:spPr>
                          <a:xfrm>
                            <a:off x="3780" y="924"/>
                            <a:ext cx="1" cy="624"/>
                          </a:xfrm>
                          <a:prstGeom prst="line">
                            <a:avLst/>
                          </a:prstGeom>
                          <a:ln w="9525" cap="flat" cmpd="sng">
                            <a:solidFill>
                              <a:srgbClr val="000000"/>
                            </a:solidFill>
                            <a:prstDash val="solid"/>
                            <a:headEnd type="none" w="med" len="med"/>
                            <a:tailEnd type="triangle" w="med" len="med"/>
                          </a:ln>
                        </wps:spPr>
                        <wps:bodyPr upright="1"/>
                      </wps:wsp>
                      <wps:wsp>
                        <wps:cNvPr id="1444" name="Line 322"/>
                        <wps:cNvCnPr/>
                        <wps:spPr>
                          <a:xfrm>
                            <a:off x="3795" y="2360"/>
                            <a:ext cx="1" cy="625"/>
                          </a:xfrm>
                          <a:prstGeom prst="line">
                            <a:avLst/>
                          </a:prstGeom>
                          <a:ln w="9525" cap="flat" cmpd="sng">
                            <a:solidFill>
                              <a:srgbClr val="000000"/>
                            </a:solidFill>
                            <a:prstDash val="solid"/>
                            <a:headEnd type="none" w="med" len="med"/>
                            <a:tailEnd type="triangle" w="med" len="med"/>
                          </a:ln>
                        </wps:spPr>
                        <wps:bodyPr upright="1"/>
                      </wps:wsp>
                      <wps:wsp>
                        <wps:cNvPr id="1445" name="Line 323"/>
                        <wps:cNvCnPr/>
                        <wps:spPr>
                          <a:xfrm>
                            <a:off x="3765" y="4290"/>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AsMJcq1gAAAAUBAAAPAAAAAAAAAAEAIAAAACIA&#10;AABkcnMvZG93bnJldi54bWxQSwECFAAUAAAACACHTuJAp2w3opoDAAAfFAAADgAAAAAAAAABACAA&#10;AAAlAQAAZHJzL2Uyb0RvYy54bWxQSwUGAAAAAAYABgBZAQAAMQcAAAAA&#10;">
                <o:lock v:ext="edit" aspectratio="f"/>
                <v:rect id="Picture 315" o:spid="_x0000_s1026" o:spt="1" style="position:absolute;left:0;top:0;height:9048;width:8280;" filled="f" stroked="f" coordsize="21600,21600" o:gfxdata="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2SL/L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80;top:312;height:521;width:7199;" fillcolor="#FFFFFF" filled="t" stroked="t" coordsize="21600,21600" o:gfxdata="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Svf9&#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ind w:firstLine="560" w:firstLineChars="200"/>
                          <w:jc w:val="center"/>
                          <w:rPr>
                            <w:rFonts w:hint="eastAsia" w:ascii="仿宋_GB2312" w:eastAsia="仿宋_GB2312"/>
                            <w:sz w:val="28"/>
                            <w:szCs w:val="28"/>
                          </w:rPr>
                        </w:pPr>
                        <w:r>
                          <w:rPr>
                            <w:rFonts w:hint="eastAsia" w:ascii="仿宋_GB2312" w:eastAsia="仿宋_GB2312"/>
                            <w:sz w:val="28"/>
                            <w:szCs w:val="28"/>
                            <w:lang w:val="en-US" w:eastAsia="zh-CN"/>
                          </w:rPr>
                          <w:t>发包方</w:t>
                        </w:r>
                        <w:r>
                          <w:rPr>
                            <w:rFonts w:hint="eastAsia" w:ascii="仿宋_GB2312" w:eastAsia="仿宋_GB2312"/>
                            <w:sz w:val="28"/>
                            <w:szCs w:val="28"/>
                          </w:rPr>
                          <w:t>将调整方案</w:t>
                        </w:r>
                        <w:r>
                          <w:rPr>
                            <w:rFonts w:hint="eastAsia" w:ascii="仿宋_GB2312" w:eastAsia="仿宋_GB2312"/>
                            <w:sz w:val="28"/>
                            <w:szCs w:val="28"/>
                            <w:lang w:val="en-US" w:eastAsia="zh-CN"/>
                          </w:rPr>
                          <w:t>报</w:t>
                        </w:r>
                        <w:r>
                          <w:rPr>
                            <w:rFonts w:hint="eastAsia" w:ascii="仿宋_GB2312" w:eastAsia="仿宋_GB2312"/>
                            <w:sz w:val="28"/>
                            <w:szCs w:val="28"/>
                          </w:rPr>
                          <w:t>村民会议讨论</w:t>
                        </w:r>
                      </w:p>
                    </w:txbxContent>
                  </v:textbox>
                </v:shape>
                <v:shape id="Text Box 317" o:spid="_x0000_s1026" o:spt="202" type="#_x0000_t202" style="position:absolute;left:181;top:1513;height:841;width:7199;" fillcolor="#FFFFFF" filled="t" stroked="t" coordsize="21600,21600" o:gfxdata="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ZSZ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通过的调整方案报乡（镇）人民政府和</w:t>
                        </w:r>
                        <w:r>
                          <w:rPr>
                            <w:rFonts w:hint="eastAsia" w:ascii="仿宋_GB2312" w:eastAsia="仿宋_GB2312"/>
                            <w:sz w:val="28"/>
                            <w:szCs w:val="28"/>
                            <w:lang w:val="en-US" w:eastAsia="zh-CN"/>
                          </w:rPr>
                          <w:t>区</w:t>
                        </w:r>
                        <w:r>
                          <w:rPr>
                            <w:rFonts w:hint="eastAsia" w:ascii="仿宋_GB2312" w:eastAsia="仿宋_GB2312"/>
                            <w:sz w:val="28"/>
                            <w:szCs w:val="28"/>
                          </w:rPr>
                          <w:t>级人民政府农业、林业等行政主管部门批准。</w:t>
                        </w:r>
                      </w:p>
                    </w:txbxContent>
                  </v:textbox>
                </v:shape>
                <v:shape id="Text Box 318" o:spid="_x0000_s1026" o:spt="202" type="#_x0000_t202" style="position:absolute;left:181;top:3045;height:1216;width:7199;" fillcolor="#FFFFFF" filled="t" stroked="t" coordsize="21600,21600" o:gfxdata="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OoiG&#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乡（镇）人民政府</w:t>
                        </w:r>
                        <w:r>
                          <w:rPr>
                            <w:rFonts w:hint="eastAsia" w:ascii="仿宋_GB2312" w:eastAsia="仿宋_GB2312"/>
                            <w:sz w:val="28"/>
                            <w:szCs w:val="28"/>
                          </w:rPr>
                          <w:t>做好农户之间调整承包的耕地和草地的审核、上报及农村土地承包经营权证内容变更材料收集准备等工作。</w:t>
                        </w:r>
                      </w:p>
                      <w:p>
                        <w:pPr>
                          <w:rPr>
                            <w:rFonts w:hint="eastAsia"/>
                          </w:rPr>
                        </w:pPr>
                      </w:p>
                    </w:txbxContent>
                  </v:textbox>
                </v:shape>
                <v:shape id="Text Box 319" o:spid="_x0000_s1026" o:spt="202" type="#_x0000_t202" style="position:absolute;left:196;top:4899;height:1547;width:7199;" fillcolor="#FFFFFF" filled="t" stroked="t" coordsize="21600,21600" o:gfxdata="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di0d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农业农村、自然资源和规划、林业等部门加强政策宣传和业务指导，及时会同乡镇政府做好农户之间调整承包的耕地和草地的审批工作，及时变更农村土地承包经营权证书。</w:t>
                        </w:r>
                      </w:p>
                    </w:txbxContent>
                  </v:textbox>
                </v:shape>
                <v:line id="Line 321" o:spid="_x0000_s1026" o:spt="20" style="position:absolute;left:3780;top:924;height:624;width:1;" filled="f" stroked="t" coordsize="21600,21600" o:gfxdata="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ZvZ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95;top:2360;height:625;width:1;" filled="f" stroked="t" coordsize="21600,21600" o:gfxdata="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f/3E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65;top:4290;height:625;width:1;" filled="f" stroked="t" coordsize="21600,21600" o:gfxdata="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rNSi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桃沟镇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经济信息文化广播服务站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13965319855</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4611003</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19.组织开展动物疫病强制免疫</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1172210</wp:posOffset>
                </wp:positionH>
                <wp:positionV relativeFrom="paragraph">
                  <wp:posOffset>165735</wp:posOffset>
                </wp:positionV>
                <wp:extent cx="3275330" cy="762000"/>
                <wp:effectExtent l="4445" t="4445" r="15875" b="14605"/>
                <wp:wrapNone/>
                <wp:docPr id="1228" name="矩形 1228"/>
                <wp:cNvGraphicFramePr/>
                <a:graphic xmlns:a="http://schemas.openxmlformats.org/drawingml/2006/main">
                  <a:graphicData uri="http://schemas.microsoft.com/office/word/2010/wordprocessingShape">
                    <wps:wsp>
                      <wps:cNvSpPr/>
                      <wps:spPr>
                        <a:xfrm>
                          <a:off x="0" y="0"/>
                          <a:ext cx="3275330" cy="762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乡（镇）人民政府负责区域内饲养动物强制免疫的组织实施、建立档案等工作。</w:t>
                            </w:r>
                          </w:p>
                        </w:txbxContent>
                      </wps:txbx>
                      <wps:bodyPr upright="1"/>
                    </wps:wsp>
                  </a:graphicData>
                </a:graphic>
              </wp:anchor>
            </w:drawing>
          </mc:Choice>
          <mc:Fallback>
            <w:pict>
              <v:rect id="_x0000_s1026" o:spid="_x0000_s1026" o:spt="1" style="position:absolute;left:0pt;margin-left:92.3pt;margin-top:13.05pt;height:60pt;width:257.9pt;z-index:251676672;mso-width-relative:page;mso-height-relative:page;" fillcolor="#FFFFFF" filled="t" stroked="t" coordsize="21600,21600" o:gfxdata="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&#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y+vl1wAAAAoBAAAPAAAAAAAAAAEAIAAAACIAAABk&#10;cnMvZG93bnJldi54bWxQSwECFAAUAAAACACHTuJA1UD8CwcCAAAvBAAADgAAAAAAAAABACAAAAAm&#10;AQAAZHJzL2Uyb0RvYy54bWxQSwUGAAAAAAYABgBZAQAAnwU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乡（镇）人民政府负责区域内饲养动物强制免疫的组织实施、建立档案等工作。</w:t>
                      </w:r>
                    </w:p>
                  </w:txbxContent>
                </v:textbox>
              </v:rect>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2886075</wp:posOffset>
                </wp:positionH>
                <wp:positionV relativeFrom="paragraph">
                  <wp:posOffset>173355</wp:posOffset>
                </wp:positionV>
                <wp:extent cx="0" cy="400050"/>
                <wp:effectExtent l="38100" t="0" r="38100" b="0"/>
                <wp:wrapNone/>
                <wp:docPr id="1230" name="直接箭头连接符 1230"/>
                <wp:cNvGraphicFramePr/>
                <a:graphic xmlns:a="http://schemas.openxmlformats.org/drawingml/2006/main">
                  <a:graphicData uri="http://schemas.microsoft.com/office/word/2010/wordprocessingShape">
                    <wps:wsp>
                      <wps:cNvCnPr/>
                      <wps:spPr>
                        <a:xfrm>
                          <a:off x="0" y="0"/>
                          <a:ext cx="0"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7.25pt;margin-top:13.65pt;height:31.5pt;width:0pt;z-index:251684864;mso-width-relative:page;mso-height-relative:page;" filled="f" stroked="t" coordsize="21600,21600" o:gfxdata="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&#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JuLP/2QAAAAkBAAAPAAAAAAAAAAEAIAAAACIAAABk&#10;cnMvZG93bnJldi54bWxQSwECFAAUAAAACACHTuJAek2Z2wUCAAD1AwAADgAAAAAAAAABACAAAAAo&#10;AQAAZHJzL2Uyb0RvYy54bWxQSwUGAAAAAAYABgBZAQAAnw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tabs>
          <w:tab w:val="left" w:pos="1155"/>
        </w:tabs>
        <w:rPr>
          <w:color w:val="000000" w:themeColor="text1"/>
          <w14:textFill>
            <w14:solidFill>
              <w14:schemeClr w14:val="tx1"/>
            </w14:solidFill>
          </w14:textFill>
        </w:rPr>
      </w:pPr>
      <w:r>
        <w:rPr>
          <w:color w:val="000000" w:themeColor="text1"/>
          <w14:textFill>
            <w14:solidFill>
              <w14:schemeClr w14:val="tx1"/>
            </w14:solidFill>
          </w14:textFill>
        </w:rPr>
        <w:tab/>
      </w:r>
    </w:p>
    <w:p>
      <w:pPr>
        <w:widowControl w:val="0"/>
        <w:pBdr>
          <w:top w:val="none" w:color="auto" w:sz="0" w:space="1"/>
          <w:left w:val="none" w:color="auto" w:sz="0" w:space="4"/>
          <w:bottom w:val="none" w:color="auto" w:sz="0" w:space="1"/>
          <w:right w:val="none" w:color="auto" w:sz="0" w:space="4"/>
          <w:between w:val="none" w:color="auto" w:sz="0" w:space="0"/>
        </w:pBdr>
        <w:tabs>
          <w:tab w:val="left" w:pos="795"/>
        </w:tabs>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1152525</wp:posOffset>
                </wp:positionH>
                <wp:positionV relativeFrom="paragraph">
                  <wp:posOffset>186690</wp:posOffset>
                </wp:positionV>
                <wp:extent cx="3438525" cy="0"/>
                <wp:effectExtent l="0" t="0" r="0" b="0"/>
                <wp:wrapNone/>
                <wp:docPr id="1227" name="直接箭头连接符 1227"/>
                <wp:cNvGraphicFramePr/>
                <a:graphic xmlns:a="http://schemas.openxmlformats.org/drawingml/2006/main">
                  <a:graphicData uri="http://schemas.microsoft.com/office/word/2010/wordprocessingShape">
                    <wps:wsp>
                      <wps:cNvCnPr/>
                      <wps:spPr>
                        <a:xfrm>
                          <a:off x="0" y="0"/>
                          <a:ext cx="3438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0.75pt;margin-top:14.7pt;height:0pt;width:270.75pt;z-index:251683840;mso-width-relative:page;mso-height-relative:page;" filled="f" stroked="t" coordsize="21600,21600" o:gfxdata="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iGCAdcAAAAJAQAADwAAAAAAAAABACAAAAAiAAAAZHJzL2Rvd25y&#10;ZXYueG1sUEsBAhQAFAAAAAgAh07iQF+pWFL/AQAA8gMAAA4AAAAAAAAAAQAgAAAAJgEAAGRycy9l&#10;Mm9Eb2MueG1sUEsFBgAAAAAGAAYAWQEAAJcFAAAAAA==&#10;">
                <v:fill on="f" focussize="0,0"/>
                <v:stroke color="#000000" joinstyle="round"/>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4600575</wp:posOffset>
                </wp:positionH>
                <wp:positionV relativeFrom="paragraph">
                  <wp:posOffset>177165</wp:posOffset>
                </wp:positionV>
                <wp:extent cx="9525" cy="371475"/>
                <wp:effectExtent l="30480" t="0" r="36195" b="9525"/>
                <wp:wrapNone/>
                <wp:docPr id="1229" name="直接箭头连接符 1229"/>
                <wp:cNvGraphicFramePr/>
                <a:graphic xmlns:a="http://schemas.openxmlformats.org/drawingml/2006/main">
                  <a:graphicData uri="http://schemas.microsoft.com/office/word/2010/wordprocessingShape">
                    <wps:wsp>
                      <wps:cNvCnPr/>
                      <wps:spPr>
                        <a:xfrm>
                          <a:off x="0" y="0"/>
                          <a:ext cx="9525" cy="371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2.25pt;margin-top:13.95pt;height:29.25pt;width:0.75pt;z-index:251681792;mso-width-relative:page;mso-height-relative:page;" filled="f" stroked="t" coordsize="21600,21600" o:gfxdata="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BMo4raAAAACQEAAA8AAAAAAAAAAQAgAAAAIgAA&#10;AGRycy9kb3ducmV2LnhtbFBLAQIUABQAAAAIAIdO4kBbdmM8BgIAAPgDAAAOAAAAAAAAAAEAIAAA&#10;ACkBAABkcnMvZTJvRG9jLnhtbFBLBQYAAAAABgAGAFkBAACh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w:tab/>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1162050</wp:posOffset>
                </wp:positionH>
                <wp:positionV relativeFrom="paragraph">
                  <wp:posOffset>7620</wp:posOffset>
                </wp:positionV>
                <wp:extent cx="0" cy="257175"/>
                <wp:effectExtent l="38100" t="0" r="38100" b="9525"/>
                <wp:wrapNone/>
                <wp:docPr id="1225" name="直接箭头连接符 1225"/>
                <wp:cNvGraphicFramePr/>
                <a:graphic xmlns:a="http://schemas.openxmlformats.org/drawingml/2006/main">
                  <a:graphicData uri="http://schemas.microsoft.com/office/word/2010/wordprocessingShape">
                    <wps:wsp>
                      <wps:cNvCnPr/>
                      <wps:spPr>
                        <a:xfrm>
                          <a:off x="0" y="0"/>
                          <a:ext cx="0" cy="257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1.5pt;margin-top:0.6pt;height:20.25pt;width:0pt;z-index:251682816;mso-width-relative:page;mso-height-relative:page;" filled="f" stroked="t" coordsize="21600,21600" o:gfxdata="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brGfLXAAAACAEAAA8AAAAAAAAAAQAgAAAAIgAAAGRycy9k&#10;b3ducmV2LnhtbFBLAQIUABQAAAAIAIdO4kB+ggMVAwIAAPUDAAAOAAAAAAAAAAEAIAAAACYBAABk&#10;cnMvZTJvRG9jLnhtbFBLBQYAAAAABgAGAFkBAACbBQ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-8890</wp:posOffset>
                </wp:positionH>
                <wp:positionV relativeFrom="paragraph">
                  <wp:posOffset>76200</wp:posOffset>
                </wp:positionV>
                <wp:extent cx="2569845" cy="845820"/>
                <wp:effectExtent l="5080" t="4445" r="15875" b="6985"/>
                <wp:wrapNone/>
                <wp:docPr id="1231" name="矩形 1231"/>
                <wp:cNvGraphicFramePr/>
                <a:graphic xmlns:a="http://schemas.openxmlformats.org/drawingml/2006/main">
                  <a:graphicData uri="http://schemas.microsoft.com/office/word/2010/wordprocessingShape">
                    <wps:wsp>
                      <wps:cNvSpPr/>
                      <wps:spPr>
                        <a:xfrm>
                          <a:off x="0" y="0"/>
                          <a:ext cx="2569845" cy="845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乡组织技术人员到分管区内各散养户对畜禽进行免疫，加施畜禽标识，建立免疫档案</w:t>
                            </w:r>
                            <w:r>
                              <w:rPr>
                                <w:rFonts w:hint="eastAsia" w:ascii="仿宋_GB2312" w:eastAsia="仿宋_GB2312"/>
                                <w:sz w:val="28"/>
                                <w:szCs w:val="28"/>
                                <w:lang w:eastAsia="zh-CN"/>
                              </w:rPr>
                              <w:t>。</w:t>
                            </w:r>
                          </w:p>
                        </w:txbxContent>
                      </wps:txbx>
                      <wps:bodyPr upright="1"/>
                    </wps:wsp>
                  </a:graphicData>
                </a:graphic>
              </wp:anchor>
            </w:drawing>
          </mc:Choice>
          <mc:Fallback>
            <w:pict>
              <v:rect id="_x0000_s1026" o:spid="_x0000_s1026" o:spt="1" style="position:absolute;left:0pt;margin-left:-0.7pt;margin-top:6pt;height:66.6pt;width:202.35pt;z-index:251677696;mso-width-relative:page;mso-height-relative:page;" fillcolor="#FFFFFF" filled="t" stroked="t" coordsize="21600,21600" o:gfxdata="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JjTvNcAAAAJAQAADwAAAAAAAAABACAAAAAiAAAAZHJz&#10;L2Rvd25yZXYueG1sUEsBAhQAFAAAAAgAh07iQMxDde0FAgAALwQAAA4AAAAAAAAAAQAgAAAAJgEA&#10;AGRycy9lMm9Eb2MueG1sUEsFBgAAAAAGAAYAWQEAAJ0FA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乡组织技术人员到分管区内各散养户对畜禽进行免疫，加施畜禽标识，建立免疫档案</w:t>
                      </w:r>
                      <w:r>
                        <w:rPr>
                          <w:rFonts w:hint="eastAsia" w:ascii="仿宋_GB2312" w:eastAsia="仿宋_GB2312"/>
                          <w:sz w:val="28"/>
                          <w:szCs w:val="28"/>
                          <w:lang w:eastAsia="zh-CN"/>
                        </w:rPr>
                        <w:t>。</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4124325</wp:posOffset>
                </wp:positionH>
                <wp:positionV relativeFrom="paragraph">
                  <wp:posOffset>152400</wp:posOffset>
                </wp:positionV>
                <wp:extent cx="1085850" cy="1811020"/>
                <wp:effectExtent l="4445" t="4445" r="14605" b="13335"/>
                <wp:wrapNone/>
                <wp:docPr id="1226" name="矩形 1226"/>
                <wp:cNvGraphicFramePr/>
                <a:graphic xmlns:a="http://schemas.openxmlformats.org/drawingml/2006/main">
                  <a:graphicData uri="http://schemas.microsoft.com/office/word/2010/wordprocessingShape">
                    <wps:wsp>
                      <wps:cNvSpPr/>
                      <wps:spPr>
                        <a:xfrm>
                          <a:off x="0" y="0"/>
                          <a:ext cx="1085850" cy="1811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农业农村部门加强政策宣传、业务指导和档案管理以及效果监测等工作。</w:t>
                            </w:r>
                          </w:p>
                        </w:txbxContent>
                      </wps:txbx>
                      <wps:bodyPr upright="1"/>
                    </wps:wsp>
                  </a:graphicData>
                </a:graphic>
              </wp:anchor>
            </w:drawing>
          </mc:Choice>
          <mc:Fallback>
            <w:pict>
              <v:rect id="_x0000_s1026" o:spid="_x0000_s1026" o:spt="1" style="position:absolute;left:0pt;margin-left:324.75pt;margin-top:12pt;height:142.6pt;width:85.5pt;z-index:251678720;mso-width-relative:page;mso-height-relative:page;" fillcolor="#FFFFFF" filled="t" stroked="t" coordsize="21600,21600" o:gfxdata="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Fatn/YAAAACgEAAA8AAAAAAAAAAQAgAAAAIgAAAGRy&#10;cy9kb3ducmV2LnhtbFBLAQIUABQAAAAIAIdO4kDsulbFBQIAADAEAAAOAAAAAAAAAAEAIAAAACcB&#10;AABkcnMvZTJvRG9jLnhtbFBLBQYAAAAABgAGAFkBAACe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农业农村部门加强政策宣传、业务指导和档案管理以及效果监测等工作。</w:t>
                      </w:r>
                    </w:p>
                  </w:txbxContent>
                </v:textbox>
              </v:rect>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1247775</wp:posOffset>
                </wp:positionH>
                <wp:positionV relativeFrom="paragraph">
                  <wp:posOffset>140970</wp:posOffset>
                </wp:positionV>
                <wp:extent cx="9525" cy="790575"/>
                <wp:effectExtent l="29210" t="0" r="37465" b="9525"/>
                <wp:wrapNone/>
                <wp:docPr id="1218" name="直接箭头连接符 1218"/>
                <wp:cNvGraphicFramePr/>
                <a:graphic xmlns:a="http://schemas.openxmlformats.org/drawingml/2006/main">
                  <a:graphicData uri="http://schemas.microsoft.com/office/word/2010/wordprocessingShape">
                    <wps:wsp>
                      <wps:cNvCnPr/>
                      <wps:spPr>
                        <a:xfrm>
                          <a:off x="0" y="0"/>
                          <a:ext cx="9525" cy="790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8.25pt;margin-top:11.1pt;height:62.25pt;width:0.75pt;z-index:251680768;mso-width-relative:page;mso-height-relative:page;" filled="f" stroked="t" coordsize="21600,21600" o:gfxdata="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z0vUjZAAAACgEAAA8AAAAAAAAAAQAgAAAAIgAAAGRy&#10;cy9kb3ducmV2LnhtbFBLAQIUABQAAAAIAIdO4kBn5lzNBAIAAPgDAAAOAAAAAAAAAAEAIAAAACgB&#10;AABkcnMvZTJvRG9jLnhtbFBLBQYAAAAABgAGAFkBAACeBQ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38100</wp:posOffset>
                </wp:positionH>
                <wp:positionV relativeFrom="paragraph">
                  <wp:posOffset>139065</wp:posOffset>
                </wp:positionV>
                <wp:extent cx="2562225" cy="795655"/>
                <wp:effectExtent l="4445" t="4445" r="5080" b="19050"/>
                <wp:wrapNone/>
                <wp:docPr id="1223" name="矩形 1223"/>
                <wp:cNvGraphicFramePr/>
                <a:graphic xmlns:a="http://schemas.openxmlformats.org/drawingml/2006/main">
                  <a:graphicData uri="http://schemas.microsoft.com/office/word/2010/wordprocessingShape">
                    <wps:wsp>
                      <wps:cNvSpPr/>
                      <wps:spPr>
                        <a:xfrm>
                          <a:off x="0" y="0"/>
                          <a:ext cx="2562225" cy="795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养殖场技术人员对畜禽进行免疫，加施畜禽标识，建立免疫档案。</w:t>
                            </w:r>
                          </w:p>
                        </w:txbxContent>
                      </wps:txbx>
                      <wps:bodyPr upright="1"/>
                    </wps:wsp>
                  </a:graphicData>
                </a:graphic>
              </wp:anchor>
            </w:drawing>
          </mc:Choice>
          <mc:Fallback>
            <w:pict>
              <v:rect id="_x0000_s1026" o:spid="_x0000_s1026" o:spt="1" style="position:absolute;left:0pt;margin-left:3pt;margin-top:10.95pt;height:62.65pt;width:201.75pt;z-index:251679744;mso-width-relative:page;mso-height-relative:page;" fillcolor="#FFFFFF" filled="t" stroked="t" coordsize="21600,21600" o:gfxdata="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vUaAtYAAAAIAQAADwAAAAAAAAABACAAAAAiAAAAZHJzL2Rv&#10;d25yZXYueG1sUEsBAhQAFAAAAAgAh07iQJEeLU8DAgAALwQAAA4AAAAAAAAAAQAgAAAAJQEAAGRy&#10;cy9lMm9Eb2MueG1sUEsFBgAAAAAGAAYAWQEAAJo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养殖场技术人员对畜禽进行免疫，加施畜禽标识，建立免疫档案。</w:t>
                      </w:r>
                    </w:p>
                  </w:txbxContent>
                </v:textbox>
              </v:rect>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桃沟镇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农业综合服务中心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17755778637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-4611003</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7个工作日</w:t>
      </w:r>
    </w:p>
    <w:p>
      <w:pPr>
        <w:widowControl w:val="0"/>
        <w:pBdr>
          <w:top w:val="none" w:color="auto" w:sz="0" w:space="1"/>
          <w:left w:val="none" w:color="auto" w:sz="0" w:space="4"/>
          <w:bottom w:val="none" w:color="auto" w:sz="0" w:space="1"/>
          <w:right w:val="none" w:color="auto" w:sz="0" w:space="4"/>
          <w:between w:val="none" w:color="auto" w:sz="0" w:space="0"/>
        </w:pBdr>
        <w:rPr>
          <w:rFonts w:hint="default"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20.对生产经营单位安全生产监督检查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298"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299" name="Picture 315"/>
                        <wps:cNvSpPr>
                          <a:spLocks noChangeAspect="1" noTextEdit="1"/>
                        </wps:cNvSpPr>
                        <wps:spPr>
                          <a:xfrm>
                            <a:off x="0" y="0"/>
                            <a:ext cx="8280" cy="9048"/>
                          </a:xfrm>
                          <a:prstGeom prst="rect">
                            <a:avLst/>
                          </a:prstGeom>
                          <a:noFill/>
                          <a:ln>
                            <a:noFill/>
                          </a:ln>
                        </wps:spPr>
                        <wps:bodyPr upright="1"/>
                      </wps:wsp>
                      <wps:wsp>
                        <wps:cNvPr id="1300" name="Text Box 316"/>
                        <wps:cNvSpPr txBox="1"/>
                        <wps:spPr>
                          <a:xfrm>
                            <a:off x="180" y="312"/>
                            <a:ext cx="7199" cy="85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对本行政区域内生产经营单位安全生产状况</w:t>
                              </w:r>
                              <w:r>
                                <w:rPr>
                                  <w:rFonts w:hint="eastAsia" w:ascii="仿宋_GB2312" w:eastAsia="仿宋_GB2312"/>
                                  <w:sz w:val="28"/>
                                  <w:szCs w:val="28"/>
                                  <w:lang w:val="en-US" w:eastAsia="zh-CN"/>
                                </w:rPr>
                                <w:t>进行</w:t>
                              </w:r>
                              <w:r>
                                <w:rPr>
                                  <w:rFonts w:hint="eastAsia" w:ascii="仿宋_GB2312" w:eastAsia="仿宋_GB2312"/>
                                  <w:sz w:val="28"/>
                                  <w:szCs w:val="28"/>
                                </w:rPr>
                                <w:t>监督检查</w:t>
                              </w:r>
                              <w:r>
                                <w:rPr>
                                  <w:rFonts w:hint="eastAsia" w:ascii="仿宋_GB2312" w:eastAsia="仿宋_GB2312"/>
                                  <w:sz w:val="28"/>
                                  <w:szCs w:val="28"/>
                                  <w:lang w:eastAsia="zh-CN"/>
                                </w:rPr>
                                <w:t>。</w:t>
                              </w:r>
                            </w:p>
                          </w:txbxContent>
                        </wps:txbx>
                        <wps:bodyPr upright="1"/>
                      </wps:wsp>
                      <wps:wsp>
                        <wps:cNvPr id="1301" name="Text Box 317"/>
                        <wps:cNvSpPr txBox="1"/>
                        <wps:spPr>
                          <a:xfrm>
                            <a:off x="181" y="1768"/>
                            <a:ext cx="7199" cy="1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乡（镇）人民政府</w:t>
                              </w:r>
                              <w:r>
                                <w:rPr>
                                  <w:rFonts w:hint="eastAsia" w:ascii="仿宋_GB2312" w:eastAsia="仿宋_GB2312"/>
                                  <w:sz w:val="28"/>
                                  <w:szCs w:val="28"/>
                                </w:rPr>
                                <w:t>制定本级安全生产监督检查年度计划，通过现场检查、调阅资料等方式按计划做好日常巡查并做好记录，对发现的安全生产违法行为及时制止，上报负有安全生产监管职责的部门处理。</w:t>
                              </w:r>
                            </w:p>
                          </w:txbxContent>
                        </wps:txbx>
                        <wps:bodyPr upright="1"/>
                      </wps:wsp>
                      <wps:wsp>
                        <wps:cNvPr id="1302" name="Text Box 318"/>
                        <wps:cNvSpPr txBox="1"/>
                        <wps:spPr>
                          <a:xfrm>
                            <a:off x="181" y="3900"/>
                            <a:ext cx="7199" cy="32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_GB2312" w:cs="仿宋"/>
                                  <w:b w:val="0"/>
                                  <w:bCs w:val="0"/>
                                  <w:sz w:val="32"/>
                                  <w:szCs w:val="32"/>
                                  <w:lang w:val="en-US" w:eastAsia="zh-CN"/>
                                </w:rPr>
                              </w:pPr>
                              <w:r>
                                <w:rPr>
                                  <w:rFonts w:hint="eastAsia" w:ascii="仿宋_GB2312" w:eastAsia="仿宋_GB2312"/>
                                  <w:sz w:val="28"/>
                                  <w:szCs w:val="28"/>
                                </w:rPr>
                                <w:t>应急管理等负有安全生产监督管理职责的部门按照职责分工和监管权限，负责制定安全生产年度监督检查计划，严格按计划进行检查、抽查；编制起草应急管理执法检查相关制度文件，规范执法程序，发现安全生产事故隐患责令限期整改、现场处置、到期复查，对存在违法行为或逾期不整改、整改不合格的进行处罚；加强对乡镇相关人员安全生产教育培训，提供必要的技术支持</w:t>
                              </w:r>
                              <w:r>
                                <w:rPr>
                                  <w:rFonts w:hint="eastAsia" w:ascii="仿宋_GB2312" w:eastAsia="仿宋_GB2312"/>
                                  <w:sz w:val="28"/>
                                  <w:szCs w:val="28"/>
                                  <w:lang w:eastAsia="zh-CN"/>
                                </w:rPr>
                                <w:t>。</w:t>
                              </w:r>
                            </w:p>
                            <w:p>
                              <w:pPr>
                                <w:ind w:firstLine="560" w:firstLineChars="200"/>
                                <w:rPr>
                                  <w:rFonts w:ascii="仿宋_GB2312" w:eastAsia="仿宋_GB2312"/>
                                  <w:sz w:val="28"/>
                                  <w:szCs w:val="28"/>
                                </w:rPr>
                              </w:pPr>
                            </w:p>
                          </w:txbxContent>
                        </wps:txbx>
                        <wps:bodyPr upright="1"/>
                      </wps:wsp>
                      <wps:wsp>
                        <wps:cNvPr id="1305" name="Line 321"/>
                        <wps:cNvCnPr/>
                        <wps:spPr>
                          <a:xfrm>
                            <a:off x="3795" y="1164"/>
                            <a:ext cx="1" cy="624"/>
                          </a:xfrm>
                          <a:prstGeom prst="line">
                            <a:avLst/>
                          </a:prstGeom>
                          <a:ln w="9525" cap="flat" cmpd="sng">
                            <a:solidFill>
                              <a:srgbClr val="000000"/>
                            </a:solidFill>
                            <a:prstDash val="solid"/>
                            <a:headEnd type="none" w="med" len="med"/>
                            <a:tailEnd type="triangle" w="med" len="med"/>
                          </a:ln>
                        </wps:spPr>
                        <wps:bodyPr upright="1"/>
                      </wps:wsp>
                      <wps:wsp>
                        <wps:cNvPr id="1306"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CwwlyrWAAAABQEAAA8AAAAAAAAAAQAgAAAA&#10;IgAAAGRycy9kb3ducmV2LnhtbFBLAQIUABQAAAAIAIdO4kAYIKgvYwMAAL8PAAAOAAAAAAAAAAEA&#10;IAAAACUBAABkcnMvZTJvRG9jLnhtbFBLBQYAAAAABgAGAFkBAAD6BgAAAAA=&#10;">
                <o:lock v:ext="edit" aspectratio="f"/>
                <v:rect id="Picture 315" o:spid="_x0000_s1026" o:spt="1" style="position:absolute;left:0;top:0;height:9048;width:8280;" filled="f" stroked="f" coordsize="21600,21600" o:gfxdata="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Zon17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80;top:312;height:852;width:7199;" fillcolor="#FFFFFF" filled="t" stroked="t" coordsize="21600,21600" o:gfxdata="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vwj&#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对本行政区域内生产经营单位安全生产状况</w:t>
                        </w:r>
                        <w:r>
                          <w:rPr>
                            <w:rFonts w:hint="eastAsia" w:ascii="仿宋_GB2312" w:eastAsia="仿宋_GB2312"/>
                            <w:sz w:val="28"/>
                            <w:szCs w:val="28"/>
                            <w:lang w:val="en-US" w:eastAsia="zh-CN"/>
                          </w:rPr>
                          <w:t>进行</w:t>
                        </w:r>
                        <w:r>
                          <w:rPr>
                            <w:rFonts w:hint="eastAsia" w:ascii="仿宋_GB2312" w:eastAsia="仿宋_GB2312"/>
                            <w:sz w:val="28"/>
                            <w:szCs w:val="28"/>
                          </w:rPr>
                          <w:t>监督检查</w:t>
                        </w:r>
                        <w:r>
                          <w:rPr>
                            <w:rFonts w:hint="eastAsia" w:ascii="仿宋_GB2312" w:eastAsia="仿宋_GB2312"/>
                            <w:sz w:val="28"/>
                            <w:szCs w:val="28"/>
                            <w:lang w:eastAsia="zh-CN"/>
                          </w:rPr>
                          <w:t>。</w:t>
                        </w:r>
                      </w:p>
                    </w:txbxContent>
                  </v:textbox>
                </v:shape>
                <v:shape id="Text Box 317" o:spid="_x0000_s1026" o:spt="202" type="#_x0000_t202" style="position:absolute;left:181;top:1768;height:1575;width:7199;" fillcolor="#FFFFFF" filled="t" stroked="t" coordsize="21600,21600" o:gfxdata="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tlm4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乡（镇）人民政府</w:t>
                        </w:r>
                        <w:r>
                          <w:rPr>
                            <w:rFonts w:hint="eastAsia" w:ascii="仿宋_GB2312" w:eastAsia="仿宋_GB2312"/>
                            <w:sz w:val="28"/>
                            <w:szCs w:val="28"/>
                          </w:rPr>
                          <w:t>制定本级安全生产监督检查年度计划，通过现场检查、调阅资料等方式按计划做好日常巡查并做好记录，对发现的安全生产违法行为及时制止，上报负有安全生产监管职责的部门处理。</w:t>
                        </w:r>
                      </w:p>
                    </w:txbxContent>
                  </v:textbox>
                </v:shape>
                <v:shape id="Text Box 318" o:spid="_x0000_s1026" o:spt="202" type="#_x0000_t202" style="position:absolute;left:181;top:3900;height:3284;width:7199;" fillcolor="#FFFFFF" filled="t" stroked="t" coordsize="21600,21600" o:gfxdata="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THz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_GB2312" w:cs="仿宋"/>
                            <w:b w:val="0"/>
                            <w:bCs w:val="0"/>
                            <w:sz w:val="32"/>
                            <w:szCs w:val="32"/>
                            <w:lang w:val="en-US" w:eastAsia="zh-CN"/>
                          </w:rPr>
                        </w:pPr>
                        <w:r>
                          <w:rPr>
                            <w:rFonts w:hint="eastAsia" w:ascii="仿宋_GB2312" w:eastAsia="仿宋_GB2312"/>
                            <w:sz w:val="28"/>
                            <w:szCs w:val="28"/>
                          </w:rPr>
                          <w:t>应急管理等负有安全生产监督管理职责的部门按照职责分工和监管权限，负责制定安全生产年度监督检查计划，严格按计划进行检查、抽查；编制起草应急管理执法检查相关制度文件，规范执法程序，发现安全生产事故隐患责令限期整改、现场处置、到期复查，对存在违法行为或逾期不整改、整改不合格的进行处罚；加强对乡镇相关人员安全生产教育培训，提供必要的技术支持</w:t>
                        </w:r>
                        <w:r>
                          <w:rPr>
                            <w:rFonts w:hint="eastAsia" w:ascii="仿宋_GB2312" w:eastAsia="仿宋_GB2312"/>
                            <w:sz w:val="28"/>
                            <w:szCs w:val="28"/>
                            <w:lang w:eastAsia="zh-CN"/>
                          </w:rPr>
                          <w:t>。</w:t>
                        </w:r>
                      </w:p>
                      <w:p>
                        <w:pPr>
                          <w:ind w:firstLine="560" w:firstLineChars="200"/>
                          <w:rPr>
                            <w:rFonts w:ascii="仿宋_GB2312" w:eastAsia="仿宋_GB2312"/>
                            <w:sz w:val="28"/>
                            <w:szCs w:val="28"/>
                          </w:rPr>
                        </w:pPr>
                      </w:p>
                    </w:txbxContent>
                  </v:textbox>
                </v:shape>
                <v:line id="Line 321" o:spid="_x0000_s1026" o:spt="20" style="position:absolute;left:3795;top:1164;height:624;width:1;" filled="f" stroked="t" coordsize="21600,21600" o:gfxdata="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MmL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eKG4WL4AAADd&#10;AAAADwAAAGRycy9kb3ducmV2LnhtbEVPTWsCMRC9F/wPYYTearItyLIaPRQUQWtRS9HbsBl3l24m&#10;SxJ1/fdNoeBtHu9zpvPetuJKPjSONWQjBYK4dKbhSsPXYfGSgwgR2WDrmDTcKcB8NniaYmHcjXd0&#10;3cdKpBAOBWqoY+wKKUNZk8Uwch1x4s7OW4wJ+koaj7cUblv5qtRYWmw4NdTY0XtN5c/+YjXsNot1&#10;/r2+9KU/LbPt4XPzcQy51s/DTE1AROrjQ/zvXpk0/02N4e+bdIK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G4W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桃沟镇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安委会办公室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13588256739</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cs="宋体"/>
          <w:color w:val="000000" w:themeColor="text1"/>
          <w:kern w:val="2"/>
          <w:sz w:val="24"/>
          <w:szCs w:val="20"/>
          <w:lang w:val="en-US" w:eastAsia="zh-CN" w:bidi="ar"/>
          <w14:textFill>
            <w14:solidFill>
              <w14:schemeClr w14:val="tx1"/>
            </w14:solidFill>
          </w14:textFill>
        </w:rPr>
        <w:t>0557-</w:t>
      </w:r>
      <w:r>
        <w:rPr>
          <w:rFonts w:hint="eastAsia" w:cs="宋体"/>
          <w:color w:val="000000" w:themeColor="text1"/>
          <w:kern w:val="2"/>
          <w:sz w:val="24"/>
          <w:szCs w:val="20"/>
          <w:lang w:val="en-US" w:eastAsia="zh-CN" w:bidi="ar"/>
          <w14:textFill>
            <w14:solidFill>
              <w14:schemeClr w14:val="tx1"/>
            </w14:solidFill>
          </w14:textFill>
        </w:rPr>
        <w:t>4611003</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个工作日内</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sz w:val="24"/>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21.</w:t>
      </w:r>
      <w:r>
        <w:rPr>
          <w:rFonts w:hint="eastAsia" w:ascii="仿宋" w:hAnsi="仿宋" w:eastAsia="仿宋" w:cs="仿宋"/>
          <w:b w:val="0"/>
          <w:bCs w:val="0"/>
          <w:color w:val="000000" w:themeColor="text1"/>
          <w:sz w:val="32"/>
          <w:szCs w:val="32"/>
          <w14:textFill>
            <w14:solidFill>
              <w14:schemeClr w14:val="tx1"/>
            </w14:solidFill>
          </w14:textFill>
        </w:rPr>
        <w:t>个人之间、个人与单位之间林木所有权和林地使用权争议处理</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341"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310" name="Picture 315"/>
                        <wps:cNvSpPr>
                          <a:spLocks noChangeAspect="1" noTextEdit="1"/>
                        </wps:cNvSpPr>
                        <wps:spPr>
                          <a:xfrm>
                            <a:off x="0" y="0"/>
                            <a:ext cx="8280" cy="9048"/>
                          </a:xfrm>
                          <a:prstGeom prst="rect">
                            <a:avLst/>
                          </a:prstGeom>
                          <a:noFill/>
                          <a:ln>
                            <a:noFill/>
                          </a:ln>
                        </wps:spPr>
                        <wps:bodyPr upright="1"/>
                      </wps:wsp>
                      <wps:wsp>
                        <wps:cNvPr id="1311" name="Text Box 316"/>
                        <wps:cNvSpPr txBox="1"/>
                        <wps:spPr>
                          <a:xfrm>
                            <a:off x="180" y="312"/>
                            <a:ext cx="7199" cy="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个人之间、个人与单位之间发生林木所有权和林地使用权争议</w:t>
                              </w:r>
                              <w:r>
                                <w:rPr>
                                  <w:rFonts w:hint="eastAsia" w:ascii="仿宋_GB2312" w:eastAsia="仿宋_GB2312"/>
                                  <w:sz w:val="28"/>
                                  <w:szCs w:val="28"/>
                                  <w:lang w:eastAsia="zh-CN"/>
                                </w:rPr>
                                <w:t>。</w:t>
                              </w:r>
                            </w:p>
                          </w:txbxContent>
                        </wps:txbx>
                        <wps:bodyPr upright="1"/>
                      </wps:wsp>
                      <wps:wsp>
                        <wps:cNvPr id="1312" name="Text Box 317"/>
                        <wps:cNvSpPr txBox="1"/>
                        <wps:spPr>
                          <a:xfrm>
                            <a:off x="181" y="1830"/>
                            <a:ext cx="7199" cy="2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告知权利乡镇人民政府或者县级以上人民政府依法处理。 当事人对有关人民政府的处理决定不服的，可以自接到处理决定通知之日起三十日内，向人民法院起诉。 在林木、林地权属争议解决前，除因森林防火、林业有害生物防治、国家重大基础设施建设等需要外，当事人任何一方不得砍伐有争议的林木或者改变林地现状。 </w:t>
                              </w:r>
                            </w:p>
                          </w:txbxContent>
                        </wps:txbx>
                        <wps:bodyPr upright="1"/>
                      </wps:wsp>
                      <wps:wsp>
                        <wps:cNvPr id="1313" name="Text Box 318"/>
                        <wps:cNvSpPr txBox="1"/>
                        <wps:spPr>
                          <a:xfrm>
                            <a:off x="166" y="4680"/>
                            <a:ext cx="719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firstLineChars="200"/>
                                <w:rPr>
                                  <w:rFonts w:ascii="仿宋_GB2312" w:eastAsia="仿宋_GB2312"/>
                                  <w:sz w:val="28"/>
                                  <w:szCs w:val="28"/>
                                </w:rPr>
                              </w:pPr>
                              <w:r>
                                <w:rPr>
                                  <w:rFonts w:hint="eastAsia" w:ascii="仿宋_GB2312" w:eastAsia="仿宋_GB2312"/>
                                  <w:sz w:val="28"/>
                                  <w:szCs w:val="28"/>
                                </w:rPr>
                                <w:t>林业部门按职责分工负责对单位之间发生的林木、林地所有权和使用权争议处理，并负责对乡镇林木、林地相关争议处理的业务指导。</w:t>
                              </w:r>
                            </w:p>
                          </w:txbxContent>
                        </wps:txbx>
                        <wps:bodyPr upright="1"/>
                      </wps:wsp>
                      <wps:wsp>
                        <wps:cNvPr id="1314" name="Text Box 319"/>
                        <wps:cNvSpPr txBox="1"/>
                        <wps:spPr>
                          <a:xfrm>
                            <a:off x="166" y="6144"/>
                            <a:ext cx="7199" cy="12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林业部门按职责分工负责对单位之间发生的林木、林地所有权和使用权争议处理，并负责对乡镇林木、林地相关争议处理的业务指导。</w:t>
                              </w:r>
                            </w:p>
                          </w:txbxContent>
                        </wps:txbx>
                        <wps:bodyPr upright="1"/>
                      </wps:wsp>
                      <wps:wsp>
                        <wps:cNvPr id="1316" name="Line 321"/>
                        <wps:cNvCnPr/>
                        <wps:spPr>
                          <a:xfrm>
                            <a:off x="3810" y="1224"/>
                            <a:ext cx="1" cy="624"/>
                          </a:xfrm>
                          <a:prstGeom prst="line">
                            <a:avLst/>
                          </a:prstGeom>
                          <a:ln w="9525" cap="flat" cmpd="sng">
                            <a:solidFill>
                              <a:srgbClr val="000000"/>
                            </a:solidFill>
                            <a:prstDash val="solid"/>
                            <a:headEnd type="none" w="med" len="med"/>
                            <a:tailEnd type="triangle" w="med" len="med"/>
                          </a:ln>
                        </wps:spPr>
                        <wps:bodyPr upright="1"/>
                      </wps:wsp>
                      <wps:wsp>
                        <wps:cNvPr id="1317" name="Line 322"/>
                        <wps:cNvCnPr/>
                        <wps:spPr>
                          <a:xfrm>
                            <a:off x="3780" y="4100"/>
                            <a:ext cx="1" cy="625"/>
                          </a:xfrm>
                          <a:prstGeom prst="line">
                            <a:avLst/>
                          </a:prstGeom>
                          <a:ln w="9525" cap="flat" cmpd="sng">
                            <a:solidFill>
                              <a:srgbClr val="000000"/>
                            </a:solidFill>
                            <a:prstDash val="solid"/>
                            <a:headEnd type="none" w="med" len="med"/>
                            <a:tailEnd type="triangle" w="med" len="med"/>
                          </a:ln>
                        </wps:spPr>
                        <wps:bodyPr upright="1"/>
                      </wps:wsp>
                      <wps:wsp>
                        <wps:cNvPr id="1318" name="Line 323"/>
                        <wps:cNvCnPr/>
                        <wps:spPr>
                          <a:xfrm>
                            <a:off x="3765" y="54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CwwlyrWAAAABQEAAA8AAAAA&#10;AAAAAQAgAAAAIgAAAGRycy9kb3ducmV2LnhtbFBLAQIUABQAAAAIAIdO4kBjcHnypQMAACAUAAAO&#10;AAAAAAAAAAEAIAAAACUBAABkcnMvZTJvRG9jLnhtbFBLBQYAAAAABgAGAFkBAAA8BwAAAAA=&#10;">
                <o:lock v:ext="edit" aspectratio="f"/>
                <v:rect id="Picture 315" o:spid="_x0000_s1026" o:spt="1" style="position:absolute;left:0;top:0;height:9048;width:8280;" filled="f" stroked="f" coordsize="21600,21600" o:gfxdata="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koKN&#10;wAAAAN0AAAAPAAAAAAAAAAEAIAAAACIAAABkcnMvZG93bnJldi54bWxQSwECFAAUAAAACACHTuJA&#10;My8FnjsAAAA5AAAAEAAAAAAAAAABACAAAAAPAQAAZHJzL3NoYXBleG1sLnhtbFBLBQYAAAAABgAG&#10;AFsBAAC5AwAAAAA=&#10;">
                  <v:fill on="f" focussize="0,0"/>
                  <v:stroke on="f"/>
                  <v:imagedata o:title=""/>
                  <o:lock v:ext="edit" text="t" aspectratio="t"/>
                </v:rect>
                <v:shape id="Text Box 316" o:spid="_x0000_s1026" o:spt="202" type="#_x0000_t202" style="position:absolute;left:180;top:312;height:880;width:7199;" fillcolor="#FFFFFF" filled="t" stroked="t" coordsize="21600,21600" o:gfxdata="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PZ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个人之间、个人与单位之间发生林木所有权和林地使用权争议</w:t>
                        </w:r>
                        <w:r>
                          <w:rPr>
                            <w:rFonts w:hint="eastAsia" w:ascii="仿宋_GB2312" w:eastAsia="仿宋_GB2312"/>
                            <w:sz w:val="28"/>
                            <w:szCs w:val="28"/>
                            <w:lang w:eastAsia="zh-CN"/>
                          </w:rPr>
                          <w:t>。</w:t>
                        </w:r>
                      </w:p>
                    </w:txbxContent>
                  </v:textbox>
                </v:shape>
                <v:shape id="Text Box 317" o:spid="_x0000_s1026" o:spt="202" type="#_x0000_t202" style="position:absolute;left:181;top:1830;height:2295;width:7199;" fillcolor="#FFFFFF" filled="t" stroked="t" coordsize="21600,21600" o:gfxdata="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vVES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告知权利乡镇人民政府或者县级以上人民政府依法处理。 当事人对有关人民政府的处理决定不服的，可以自接到处理决定通知之日起三十日内，向人民法院起诉。 在林木、林地权属争议解决前，除因森林防火、林业有害生物防治、国家重大基础设施建设等需要外，当事人任何一方不得砍伐有争议的林木或者改变林地现状。 </w:t>
                        </w:r>
                      </w:p>
                    </w:txbxContent>
                  </v:textbox>
                </v:shape>
                <v:shape id="Text Box 318" o:spid="_x0000_s1026" o:spt="202" type="#_x0000_t202" style="position:absolute;left:166;top:4680;height:780;width:7199;" fillcolor="#FFFFFF" filled="t" stroked="t" coordsize="21600,21600" o:gfxdata="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8fSJ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560" w:firstLineChars="200"/>
                          <w:rPr>
                            <w:rFonts w:ascii="仿宋_GB2312" w:eastAsia="仿宋_GB2312"/>
                            <w:sz w:val="28"/>
                            <w:szCs w:val="28"/>
                          </w:rPr>
                        </w:pPr>
                        <w:r>
                          <w:rPr>
                            <w:rFonts w:hint="eastAsia" w:ascii="仿宋_GB2312" w:eastAsia="仿宋_GB2312"/>
                            <w:sz w:val="28"/>
                            <w:szCs w:val="28"/>
                          </w:rPr>
                          <w:t>林业部门按职责分工负责对单位之间发生的林木、林地所有权和使用权争议处理，并负责对乡镇林木、林地相关争议处理的业务指导。</w:t>
                        </w:r>
                      </w:p>
                    </w:txbxContent>
                  </v:textbox>
                </v:shape>
                <v:shape id="Text Box 319" o:spid="_x0000_s1026" o:spt="202" type="#_x0000_t202" style="position:absolute;left:166;top:6144;height:1248;width:7199;" fillcolor="#FFFFFF" filled="t" stroked="t" coordsize="21600,21600" o:gfxdata="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GGz9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林业部门按职责分工负责对单位之间发生的林木、林地所有权和使用权争议处理，并负责对乡镇林木、林地相关争议处理的业务指导。</w:t>
                        </w:r>
                      </w:p>
                    </w:txbxContent>
                  </v:textbox>
                </v:shape>
                <v:line id="Line 321" o:spid="_x0000_s1026" o:spt="20" style="position:absolute;left:3810;top:1224;height:624;width:1;" filled="f" stroked="t" coordsize="21600,21600" o:gfxdata="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uh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4100;height:625;width:1;" filled="f" stroked="t" coordsize="21600,21600" o:gfxdata="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jSLH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65;top:5475;height:625;width:1;" filled="f" stroked="t" coordsize="21600,21600" o:gfxdata="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6sf&#10;b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keepNext w:val="0"/>
        <w:keepLines w:val="0"/>
        <w:widowControl w:val="0"/>
        <w:suppressLineNumbers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w:t>
      </w:r>
      <w:r>
        <w:rPr>
          <w:rFonts w:hint="eastAsia" w:cs="宋体"/>
          <w:color w:val="000000" w:themeColor="text1"/>
          <w:kern w:val="2"/>
          <w:sz w:val="24"/>
          <w:szCs w:val="20"/>
          <w:lang w:val="en-US" w:eastAsia="zh-CN" w:bidi="ar"/>
          <w14:textFill>
            <w14:solidFill>
              <w14:schemeClr w14:val="tx1"/>
            </w14:solidFill>
          </w14:textFill>
        </w:rPr>
        <w:t>桃沟镇</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13855774852</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4611003</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22.</w:t>
      </w:r>
      <w:r>
        <w:rPr>
          <w:rFonts w:hint="eastAsia" w:ascii="仿宋" w:hAnsi="仿宋" w:eastAsia="仿宋" w:cs="仿宋"/>
          <w:b w:val="0"/>
          <w:bCs w:val="0"/>
          <w:color w:val="000000" w:themeColor="text1"/>
          <w:sz w:val="32"/>
          <w:szCs w:val="32"/>
          <w14:textFill>
            <w14:solidFill>
              <w14:schemeClr w14:val="tx1"/>
            </w14:solidFill>
          </w14:textFill>
        </w:rPr>
        <w:t>农村对陆生野生动物造成人身伤害和财产损失补偿申请的初审转报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343"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352" name="Picture 315"/>
                        <wps:cNvSpPr>
                          <a:spLocks noChangeAspect="1" noTextEdit="1"/>
                        </wps:cNvSpPr>
                        <wps:spPr>
                          <a:xfrm>
                            <a:off x="0" y="0"/>
                            <a:ext cx="8280" cy="9048"/>
                          </a:xfrm>
                          <a:prstGeom prst="rect">
                            <a:avLst/>
                          </a:prstGeom>
                          <a:noFill/>
                          <a:ln>
                            <a:noFill/>
                          </a:ln>
                        </wps:spPr>
                        <wps:bodyPr upright="1"/>
                      </wps:wsp>
                      <wps:wsp>
                        <wps:cNvPr id="1353" name="Text Box 316"/>
                        <wps:cNvSpPr txBox="1"/>
                        <wps:spPr>
                          <a:xfrm>
                            <a:off x="180" y="312"/>
                            <a:ext cx="7199" cy="5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jc w:val="center"/>
                                <w:rPr>
                                  <w:rFonts w:hint="eastAsia" w:ascii="仿宋_GB2312" w:eastAsia="仿宋_GB2312"/>
                                  <w:sz w:val="28"/>
                                  <w:szCs w:val="28"/>
                                </w:rPr>
                              </w:pPr>
                              <w:r>
                                <w:rPr>
                                  <w:rFonts w:hint="eastAsia" w:ascii="仿宋_GB2312" w:eastAsia="仿宋_GB2312"/>
                                  <w:sz w:val="28"/>
                                  <w:szCs w:val="28"/>
                                  <w:lang w:val="en-US" w:eastAsia="zh-CN"/>
                                </w:rPr>
                                <w:t>受害人提出</w:t>
                              </w:r>
                              <w:r>
                                <w:rPr>
                                  <w:rFonts w:hint="eastAsia" w:ascii="仿宋_GB2312" w:eastAsia="仿宋_GB2312"/>
                                  <w:sz w:val="28"/>
                                  <w:szCs w:val="28"/>
                                </w:rPr>
                                <w:t>补偿申请</w:t>
                              </w:r>
                            </w:p>
                          </w:txbxContent>
                        </wps:txbx>
                        <wps:bodyPr upright="1"/>
                      </wps:wsp>
                      <wps:wsp>
                        <wps:cNvPr id="1382" name="Text Box 317"/>
                        <wps:cNvSpPr txBox="1"/>
                        <wps:spPr>
                          <a:xfrm>
                            <a:off x="121" y="1409"/>
                            <a:ext cx="7199" cy="1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乡（镇）人民政府应当自接到补偿申请之日起5日内，对野生动物造成的人身伤害或者财产损失情况进行调查，提出初步处理意见，并将补偿申请相关材料和初步处理意见一并报市、县人民政府林业行政主管部门。</w:t>
                              </w:r>
                            </w:p>
                          </w:txbxContent>
                        </wps:txbx>
                        <wps:bodyPr upright="1"/>
                      </wps:wsp>
                      <wps:wsp>
                        <wps:cNvPr id="1383" name="Text Box 318"/>
                        <wps:cNvSpPr txBox="1"/>
                        <wps:spPr>
                          <a:xfrm>
                            <a:off x="181" y="3900"/>
                            <a:ext cx="7199" cy="38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林业部门自收到补偿申请相关材料和初步处理意见之日起10日内，根据具体情况组织本级财政、民政、农业农村、卫生健康、公安、人力资源社会保障等有关部门进行核实确认，提出补偿或者不予补偿的意见，书面通知申请人，并将意见在本部门网站和损害行为发生地村民委员会公示。公示期为7日。公示期内，对公示内容有异议的，可以向林业部门提出。林业部门应当在7日内组织调查核实。公示期满，没有异议或者异议不成立，对应当补偿的，由林业部门作出补偿决定，财政部门根据补偿决定及时向申请人一次性发放补偿费。</w:t>
                              </w:r>
                            </w:p>
                            <w:p>
                              <w:pPr>
                                <w:ind w:firstLine="560" w:firstLineChars="200"/>
                                <w:rPr>
                                  <w:rFonts w:ascii="仿宋_GB2312" w:eastAsia="仿宋_GB2312"/>
                                  <w:sz w:val="28"/>
                                  <w:szCs w:val="28"/>
                                </w:rPr>
                              </w:pPr>
                            </w:p>
                          </w:txbxContent>
                        </wps:txbx>
                        <wps:bodyPr upright="1"/>
                      </wps:wsp>
                      <wps:wsp>
                        <wps:cNvPr id="1386" name="Line 321"/>
                        <wps:cNvCnPr/>
                        <wps:spPr>
                          <a:xfrm>
                            <a:off x="3705" y="789"/>
                            <a:ext cx="1" cy="624"/>
                          </a:xfrm>
                          <a:prstGeom prst="line">
                            <a:avLst/>
                          </a:prstGeom>
                          <a:ln w="9525" cap="flat" cmpd="sng">
                            <a:solidFill>
                              <a:srgbClr val="000000"/>
                            </a:solidFill>
                            <a:prstDash val="solid"/>
                            <a:headEnd type="none" w="med" len="med"/>
                            <a:tailEnd type="triangle" w="med" len="med"/>
                          </a:ln>
                        </wps:spPr>
                        <wps:bodyPr upright="1"/>
                      </wps:wsp>
                      <wps:wsp>
                        <wps:cNvPr id="1387" name="Line 322"/>
                        <wps:cNvCnPr/>
                        <wps:spPr>
                          <a:xfrm flipH="1">
                            <a:off x="3586" y="3007"/>
                            <a:ext cx="9" cy="698"/>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AsMJcq1gAA&#10;AAUBAAAPAAAAAAAAAAEAIAAAACIAAABkcnMvZG93bnJldi54bWxQSwECFAAUAAAACACHTuJA1+Wm&#10;KXYDAADIDwAADgAAAAAAAAABACAAAAAlAQAAZHJzL2Uyb0RvYy54bWxQSwUGAAAAAAYABgBZAQAA&#10;DQcAAAAA&#10;">
                <o:lock v:ext="edit" aspectratio="f"/>
                <v:rect id="Picture 315" o:spid="_x0000_s1026" o:spt="1" style="position:absolute;left:0;top:0;height:9048;width:8280;" filled="f" stroked="f" coordsize="21600,21600" o:gfxdata="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mAKG8AAAA&#10;3QAAAA8AAAAAAAAAAQAgAAAAIgAAAGRycy9kb3ducmV2LnhtbFBLAQIUABQAAAAIAIdO4kAzLwWe&#10;OwAAADkAAAAQAAAAAAAAAAEAIAAAAAsBAABkcnMvc2hhcGV4bWwueG1sUEsFBgAAAAAGAAYAWwEA&#10;ALUDAAAAAA==&#10;">
                  <v:fill on="f" focussize="0,0"/>
                  <v:stroke on="f"/>
                  <v:imagedata o:title=""/>
                  <o:lock v:ext="edit" text="t" aspectratio="t"/>
                </v:rect>
                <v:shape id="Text Box 316" o:spid="_x0000_s1026" o:spt="202" type="#_x0000_t202" style="position:absolute;left:180;top:312;height:523;width:7199;" fillcolor="#FFFFFF" filled="t" stroked="t" coordsize="21600,21600" o:gfxdata="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m01J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jc w:val="center"/>
                          <w:rPr>
                            <w:rFonts w:hint="eastAsia" w:ascii="仿宋_GB2312" w:eastAsia="仿宋_GB2312"/>
                            <w:sz w:val="28"/>
                            <w:szCs w:val="28"/>
                          </w:rPr>
                        </w:pPr>
                        <w:r>
                          <w:rPr>
                            <w:rFonts w:hint="eastAsia" w:ascii="仿宋_GB2312" w:eastAsia="仿宋_GB2312"/>
                            <w:sz w:val="28"/>
                            <w:szCs w:val="28"/>
                            <w:lang w:val="en-US" w:eastAsia="zh-CN"/>
                          </w:rPr>
                          <w:t>受害人提出</w:t>
                        </w:r>
                        <w:r>
                          <w:rPr>
                            <w:rFonts w:hint="eastAsia" w:ascii="仿宋_GB2312" w:eastAsia="仿宋_GB2312"/>
                            <w:sz w:val="28"/>
                            <w:szCs w:val="28"/>
                          </w:rPr>
                          <w:t>补偿申请</w:t>
                        </w:r>
                      </w:p>
                    </w:txbxContent>
                  </v:textbox>
                </v:shape>
                <v:shape id="Text Box 317" o:spid="_x0000_s1026" o:spt="202" type="#_x0000_t202" style="position:absolute;left:121;top:1409;height:1545;width:7199;" fillcolor="#FFFFFF" filled="t" stroked="t" coordsize="21600,21600" o:gfxdata="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t8S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乡（镇）人民政府应当自接到补偿申请之日起5日内，对野生动物造成的人身伤害或者财产损失情况进行调查，提出初步处理意见，并将补偿申请相关材料和初步处理意见一并报市、县人民政府林业行政主管部门。</w:t>
                        </w:r>
                      </w:p>
                    </w:txbxContent>
                  </v:textbox>
                </v:shape>
                <v:shape id="Text Box 318" o:spid="_x0000_s1026" o:spt="202" type="#_x0000_t202" style="position:absolute;left:181;top:3900;height:3821;width:7199;" fillcolor="#FFFFFF" filled="t" stroked="t" coordsize="21600,21600" o:gfxdata="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2EO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林业部门自收到补偿申请相关材料和初步处理意见之日起10日内，根据具体情况组织本级财政、民政、农业农村、卫生健康、公安、人力资源社会保障等有关部门进行核实确认，提出补偿或者不予补偿的意见，书面通知申请人，并将意见在本部门网站和损害行为发生地村民委员会公示。公示期为7日。公示期内，对公示内容有异议的，可以向林业部门提出。林业部门应当在7日内组织调查核实。公示期满，没有异议或者异议不成立，对应当补偿的，由林业部门作出补偿决定，财政部门根据补偿决定及时向申请人一次性发放补偿费。</w:t>
                        </w:r>
                      </w:p>
                      <w:p>
                        <w:pPr>
                          <w:ind w:firstLine="560" w:firstLineChars="200"/>
                          <w:rPr>
                            <w:rFonts w:ascii="仿宋_GB2312" w:eastAsia="仿宋_GB2312"/>
                            <w:sz w:val="28"/>
                            <w:szCs w:val="28"/>
                          </w:rPr>
                        </w:pPr>
                      </w:p>
                    </w:txbxContent>
                  </v:textbox>
                </v:shape>
                <v:line id="Line 321" o:spid="_x0000_s1026" o:spt="20" style="position:absolute;left:3705;top:789;height:624;width:1;" filled="f" stroked="t" coordsize="21600,21600" o:gfxdata="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K7A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586;top:3007;flip:x;height:698;width:9;" filled="f" stroked="t" coordsize="21600,21600" o:gfxdata="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jPX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keepNext w:val="0"/>
        <w:keepLines w:val="0"/>
        <w:widowControl w:val="0"/>
        <w:suppressLineNumbers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w:t>
      </w:r>
      <w:r>
        <w:rPr>
          <w:rFonts w:hint="eastAsia" w:cs="宋体"/>
          <w:color w:val="000000" w:themeColor="text1"/>
          <w:kern w:val="2"/>
          <w:sz w:val="24"/>
          <w:szCs w:val="20"/>
          <w:lang w:val="en-US" w:eastAsia="zh-CN" w:bidi="ar"/>
          <w14:textFill>
            <w14:solidFill>
              <w14:schemeClr w14:val="tx1"/>
            </w14:solidFill>
          </w14:textFill>
        </w:rPr>
        <w:t>桃沟镇</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13855774852</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4611003</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23.</w:t>
      </w:r>
      <w:r>
        <w:rPr>
          <w:rFonts w:hint="eastAsia" w:ascii="仿宋" w:hAnsi="仿宋" w:eastAsia="仿宋" w:cs="仿宋"/>
          <w:b w:val="0"/>
          <w:bCs w:val="0"/>
          <w:color w:val="000000" w:themeColor="text1"/>
          <w:sz w:val="32"/>
          <w:szCs w:val="32"/>
          <w14:textFill>
            <w14:solidFill>
              <w14:schemeClr w14:val="tx1"/>
            </w14:solidFill>
          </w14:textFill>
        </w:rPr>
        <w:t>医疗救助待遇审核转报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 name="Group 314"/>
                <wp:cNvGraphicFramePr/>
                <a:graphic xmlns:a="http://schemas.openxmlformats.org/drawingml/2006/main">
                  <a:graphicData uri="http://schemas.microsoft.com/office/word/2010/wordprocessingGroup">
                    <wpg:wgp>
                      <wpg:cNvGrpSpPr/>
                      <wpg:grpSpPr>
                        <a:xfrm>
                          <a:off x="0" y="0"/>
                          <a:ext cx="5257800" cy="5745480"/>
                          <a:chOff x="-60" y="150"/>
                          <a:chExt cx="8280" cy="9048"/>
                        </a:xfrm>
                      </wpg:grpSpPr>
                      <wps:wsp>
                        <wps:cNvPr id="1391" name="Picture 315"/>
                        <wps:cNvSpPr>
                          <a:spLocks noChangeAspect="1" noTextEdit="1"/>
                        </wps:cNvSpPr>
                        <wps:spPr>
                          <a:xfrm>
                            <a:off x="-60" y="150"/>
                            <a:ext cx="8280" cy="9048"/>
                          </a:xfrm>
                          <a:prstGeom prst="rect">
                            <a:avLst/>
                          </a:prstGeom>
                          <a:noFill/>
                          <a:ln>
                            <a:noFill/>
                          </a:ln>
                        </wps:spPr>
                        <wps:bodyPr upright="1"/>
                      </wps:wsp>
                      <wps:wsp>
                        <wps:cNvPr id="1392" name="Text Box 316"/>
                        <wps:cNvSpPr txBox="1"/>
                        <wps:spPr>
                          <a:xfrm>
                            <a:off x="180" y="312"/>
                            <a:ext cx="7199" cy="5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向乡镇人民政府</w:t>
                              </w:r>
                              <w:r>
                                <w:rPr>
                                  <w:rFonts w:hint="eastAsia" w:ascii="仿宋_GB2312" w:eastAsia="仿宋_GB2312"/>
                                  <w:sz w:val="28"/>
                                  <w:szCs w:val="28"/>
                                  <w:lang w:val="en-US" w:eastAsia="zh-CN"/>
                                </w:rPr>
                                <w:t>提出</w:t>
                              </w:r>
                              <w:r>
                                <w:rPr>
                                  <w:rFonts w:hint="eastAsia" w:ascii="仿宋_GB2312" w:eastAsia="仿宋_GB2312"/>
                                  <w:sz w:val="28"/>
                                  <w:szCs w:val="28"/>
                                </w:rPr>
                                <w:t>医疗救助申请</w:t>
                              </w:r>
                            </w:p>
                          </w:txbxContent>
                        </wps:txbx>
                        <wps:bodyPr upright="1"/>
                      </wps:wsp>
                      <wps:wsp>
                        <wps:cNvPr id="1393" name="Text Box 317"/>
                        <wps:cNvSpPr txBox="1"/>
                        <wps:spPr>
                          <a:xfrm>
                            <a:off x="166" y="1498"/>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ascii="仿宋_GB2312" w:eastAsia="仿宋_GB2312"/>
                                  <w:sz w:val="28"/>
                                  <w:szCs w:val="28"/>
                                </w:rPr>
                              </w:pPr>
                              <w:r>
                                <w:rPr>
                                  <w:rFonts w:hint="eastAsia" w:ascii="仿宋_GB2312" w:eastAsia="仿宋_GB2312"/>
                                  <w:sz w:val="28"/>
                                  <w:szCs w:val="28"/>
                                </w:rPr>
                                <w:t>负责对除最低生活保障家庭成员、特困供养人员和建档立卡贫困户等实现一站式救助外的医疗救助对象进行审核、公示和上报。</w:t>
                              </w:r>
                            </w:p>
                          </w:txbxContent>
                        </wps:txbx>
                        <wps:bodyPr upright="1"/>
                      </wps:wsp>
                      <wps:wsp>
                        <wps:cNvPr id="1395" name="Text Box 319"/>
                        <wps:cNvSpPr txBox="1"/>
                        <wps:spPr>
                          <a:xfrm>
                            <a:off x="181" y="3369"/>
                            <a:ext cx="7199" cy="30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val="en-US" w:eastAsia="zh-CN"/>
                                </w:rPr>
                              </w:pPr>
                              <w:r>
                                <w:rPr>
                                  <w:rFonts w:hint="eastAsia" w:ascii="仿宋_GB2312" w:eastAsia="仿宋_GB2312"/>
                                  <w:sz w:val="28"/>
                                  <w:szCs w:val="28"/>
                                </w:rPr>
                                <w:t>医疗保障部门负责医疗救助对象审核和医疗救助待遇审批办理。</w:t>
                              </w:r>
                              <w:r>
                                <w:rPr>
                                  <w:rFonts w:hint="eastAsia" w:ascii="仿宋_GB2312" w:eastAsia="仿宋_GB2312"/>
                                  <w:sz w:val="28"/>
                                  <w:szCs w:val="28"/>
                                </w:rPr>
                                <w:br w:type="textWrapping"/>
                              </w:r>
                              <w:r>
                                <w:rPr>
                                  <w:rFonts w:hint="eastAsia" w:ascii="仿宋_GB2312" w:eastAsia="仿宋_GB2312"/>
                                  <w:sz w:val="28"/>
                                  <w:szCs w:val="28"/>
                                </w:rPr>
                                <w:t>民政部门负责低保对象和特困供给人员认定，协助做好低收入家庭和因病致困家庭认定。</w:t>
                              </w:r>
                              <w:r>
                                <w:rPr>
                                  <w:rFonts w:hint="eastAsia" w:ascii="仿宋_GB2312" w:eastAsia="仿宋_GB2312"/>
                                  <w:sz w:val="28"/>
                                  <w:szCs w:val="28"/>
                                </w:rPr>
                                <w:br w:type="textWrapping"/>
                              </w:r>
                              <w:r>
                                <w:rPr>
                                  <w:rFonts w:hint="eastAsia" w:ascii="仿宋_GB2312" w:eastAsia="仿宋_GB2312"/>
                                  <w:sz w:val="28"/>
                                  <w:szCs w:val="28"/>
                                </w:rPr>
                                <w:t>扶贫部门负责做好</w:t>
                              </w:r>
                              <w:r>
                                <w:rPr>
                                  <w:rFonts w:hint="eastAsia" w:ascii="仿宋_GB2312" w:eastAsia="仿宋_GB2312"/>
                                  <w:color w:val="000000" w:themeColor="text1"/>
                                  <w:sz w:val="28"/>
                                  <w:szCs w:val="28"/>
                                  <w14:textFill>
                                    <w14:solidFill>
                                      <w14:schemeClr w14:val="tx1"/>
                                    </w14:solidFill>
                                  </w14:textFill>
                                </w:rPr>
                                <w:t>建档立卡贫困人口认定。</w:t>
                              </w:r>
                              <w:r>
                                <w:rPr>
                                  <w:rFonts w:hint="eastAsia" w:ascii="仿宋_GB2312" w:hAnsi="Times New Roman" w:eastAsia="仿宋_GB2312" w:cs="Times New Roman"/>
                                  <w:color w:val="000000" w:themeColor="text1"/>
                                  <w:kern w:val="2"/>
                                  <w:sz w:val="28"/>
                                  <w:szCs w:val="28"/>
                                  <w:lang w:val="en-US" w:eastAsia="zh-CN" w:bidi="ar"/>
                                  <w14:textFill>
                                    <w14:solidFill>
                                      <w14:schemeClr w14:val="tx1"/>
                                    </w14:solidFill>
                                  </w14:textFill>
                                </w:rPr>
                                <w:t>严格按照户家申请、入户核实、村组评议、乡镇审核、县区认定动态管理程序。</w:t>
                              </w:r>
                              <w:r>
                                <w:rPr>
                                  <w:rFonts w:hint="eastAsia" w:ascii="仿宋_GB2312" w:hAnsi="Times New Roman" w:eastAsia="仿宋_GB2312" w:cs="Times New Roman"/>
                                  <w:color w:val="000000" w:themeColor="text1"/>
                                  <w:kern w:val="2"/>
                                  <w:sz w:val="28"/>
                                  <w:szCs w:val="28"/>
                                  <w:lang w:val="en-US" w:eastAsia="zh-CN" w:bidi="ar"/>
                                  <w14:textFill>
                                    <w14:solidFill>
                                      <w14:schemeClr w14:val="tx1"/>
                                    </w14:solidFill>
                                  </w14:textFill>
                                </w:rPr>
                                <w:br w:type="textWrapping"/>
                              </w:r>
                              <w:r>
                                <w:rPr>
                                  <w:rFonts w:hint="eastAsia" w:ascii="仿宋_GB2312" w:eastAsia="仿宋_GB2312"/>
                                  <w:color w:val="000000" w:themeColor="text1"/>
                                  <w:sz w:val="28"/>
                                  <w:szCs w:val="28"/>
                                  <w14:textFill>
                                    <w14:solidFill>
                                      <w14:schemeClr w14:val="tx1"/>
                                    </w14:solidFill>
                                  </w14:textFill>
                                </w:rPr>
                                <w:t>财政部门负责医疗救助基金的筹集、拨</w:t>
                              </w:r>
                              <w:r>
                                <w:rPr>
                                  <w:rFonts w:hint="eastAsia" w:ascii="仿宋_GB2312" w:eastAsia="仿宋_GB2312"/>
                                  <w:sz w:val="28"/>
                                  <w:szCs w:val="28"/>
                                </w:rPr>
                                <w:t>付和监管。</w:t>
                              </w:r>
                            </w:p>
                            <w:p>
                              <w:pPr>
                                <w:spacing w:line="360" w:lineRule="exact"/>
                                <w:ind w:firstLine="560" w:firstLineChars="200"/>
                                <w:rPr>
                                  <w:rFonts w:hint="eastAsia" w:ascii="仿宋_GB2312" w:eastAsia="仿宋_GB2312"/>
                                  <w:sz w:val="28"/>
                                  <w:szCs w:val="28"/>
                                </w:rPr>
                              </w:pPr>
                            </w:p>
                          </w:txbxContent>
                        </wps:txbx>
                        <wps:bodyPr upright="1"/>
                      </wps:wsp>
                      <wps:wsp>
                        <wps:cNvPr id="1420" name="Line 321"/>
                        <wps:cNvCnPr/>
                        <wps:spPr>
                          <a:xfrm>
                            <a:off x="3765" y="834"/>
                            <a:ext cx="1" cy="624"/>
                          </a:xfrm>
                          <a:prstGeom prst="line">
                            <a:avLst/>
                          </a:prstGeom>
                          <a:ln w="9525" cap="flat" cmpd="sng">
                            <a:solidFill>
                              <a:srgbClr val="000000"/>
                            </a:solidFill>
                            <a:prstDash val="solid"/>
                            <a:headEnd type="none" w="med" len="med"/>
                            <a:tailEnd type="triangle" w="med" len="med"/>
                          </a:ln>
                        </wps:spPr>
                        <wps:bodyPr upright="1"/>
                      </wps:wsp>
                      <wps:wsp>
                        <wps:cNvPr id="1423" name="Line 322"/>
                        <wps:cNvCnPr/>
                        <wps:spPr>
                          <a:xfrm>
                            <a:off x="3780" y="273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origin="-60,150"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">
                <o:lock v:ext="edit" aspectratio="f"/>
                <v:rect id="Picture 315" o:spid="_x0000_s1026" o:spt="1" style="position:absolute;left:-60;top:150;height:9048;width:8280;" filled="f" stroked="f" coordsize="21600,21600" o:gfxdata="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DSRM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508;width:7199;" fillcolor="#FFFFFF" filled="t" stroked="t" coordsize="21600,21600" o:gfxdata="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uUki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向乡镇人民政府</w:t>
                        </w:r>
                        <w:r>
                          <w:rPr>
                            <w:rFonts w:hint="eastAsia" w:ascii="仿宋_GB2312" w:eastAsia="仿宋_GB2312"/>
                            <w:sz w:val="28"/>
                            <w:szCs w:val="28"/>
                            <w:lang w:val="en-US" w:eastAsia="zh-CN"/>
                          </w:rPr>
                          <w:t>提出</w:t>
                        </w:r>
                        <w:r>
                          <w:rPr>
                            <w:rFonts w:hint="eastAsia" w:ascii="仿宋_GB2312" w:eastAsia="仿宋_GB2312"/>
                            <w:sz w:val="28"/>
                            <w:szCs w:val="28"/>
                          </w:rPr>
                          <w:t>医疗救助申请</w:t>
                        </w:r>
                      </w:p>
                    </w:txbxContent>
                  </v:textbox>
                </v:shape>
                <v:shape id="Text Box 317" o:spid="_x0000_s1026" o:spt="202" type="#_x0000_t202" style="position:absolute;left:166;top:1498;height:1247;width:7199;" fillcolor="#FFFFFF" filled="t" stroked="t" coordsize="21600,21600" o:gfxdata="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yL30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负责对除最低生活保障家庭成员、特困供养人员和建档立卡贫困户等实现一站式救助外的医疗救助对象进行审核、公示和上报。</w:t>
                        </w:r>
                      </w:p>
                    </w:txbxContent>
                  </v:textbox>
                </v:shape>
                <v:shape id="Text Box 319" o:spid="_x0000_s1026" o:spt="202" type="#_x0000_t202" style="position:absolute;left:181;top:3369;height:3074;width:7199;" fillcolor="#FFFFFF" filled="t" stroked="t" coordsize="21600,21600" o:gfxdata="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h8o8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lang w:val="en-US" w:eastAsia="zh-CN"/>
                          </w:rPr>
                        </w:pPr>
                        <w:r>
                          <w:rPr>
                            <w:rFonts w:hint="eastAsia" w:ascii="仿宋_GB2312" w:eastAsia="仿宋_GB2312"/>
                            <w:sz w:val="28"/>
                            <w:szCs w:val="28"/>
                          </w:rPr>
                          <w:t>医疗保障部门负责医疗救助对象审核和医疗救助待遇审批办理。</w:t>
                        </w:r>
                        <w:r>
                          <w:rPr>
                            <w:rFonts w:hint="eastAsia" w:ascii="仿宋_GB2312" w:eastAsia="仿宋_GB2312"/>
                            <w:sz w:val="28"/>
                            <w:szCs w:val="28"/>
                          </w:rPr>
                          <w:br w:type="textWrapping"/>
                        </w:r>
                        <w:r>
                          <w:rPr>
                            <w:rFonts w:hint="eastAsia" w:ascii="仿宋_GB2312" w:eastAsia="仿宋_GB2312"/>
                            <w:sz w:val="28"/>
                            <w:szCs w:val="28"/>
                          </w:rPr>
                          <w:t>民政部门负责低保对象和特困供给人员认定，协助做好低收入家庭和因病致困家庭认定。</w:t>
                        </w:r>
                        <w:r>
                          <w:rPr>
                            <w:rFonts w:hint="eastAsia" w:ascii="仿宋_GB2312" w:eastAsia="仿宋_GB2312"/>
                            <w:sz w:val="28"/>
                            <w:szCs w:val="28"/>
                          </w:rPr>
                          <w:br w:type="textWrapping"/>
                        </w:r>
                        <w:r>
                          <w:rPr>
                            <w:rFonts w:hint="eastAsia" w:ascii="仿宋_GB2312" w:eastAsia="仿宋_GB2312"/>
                            <w:sz w:val="28"/>
                            <w:szCs w:val="28"/>
                          </w:rPr>
                          <w:t>扶贫部门负责做好</w:t>
                        </w:r>
                        <w:r>
                          <w:rPr>
                            <w:rFonts w:hint="eastAsia" w:ascii="仿宋_GB2312" w:eastAsia="仿宋_GB2312"/>
                            <w:color w:val="000000" w:themeColor="text1"/>
                            <w:sz w:val="28"/>
                            <w:szCs w:val="28"/>
                            <w14:textFill>
                              <w14:solidFill>
                                <w14:schemeClr w14:val="tx1"/>
                              </w14:solidFill>
                            </w14:textFill>
                          </w:rPr>
                          <w:t>建档立卡贫困人口认定。</w:t>
                        </w:r>
                        <w:r>
                          <w:rPr>
                            <w:rFonts w:hint="eastAsia" w:ascii="仿宋_GB2312" w:hAnsi="Times New Roman" w:eastAsia="仿宋_GB2312" w:cs="Times New Roman"/>
                            <w:color w:val="000000" w:themeColor="text1"/>
                            <w:kern w:val="2"/>
                            <w:sz w:val="28"/>
                            <w:szCs w:val="28"/>
                            <w:lang w:val="en-US" w:eastAsia="zh-CN" w:bidi="ar"/>
                            <w14:textFill>
                              <w14:solidFill>
                                <w14:schemeClr w14:val="tx1"/>
                              </w14:solidFill>
                            </w14:textFill>
                          </w:rPr>
                          <w:t>严格按照户家申请、入户核实、村组评议、乡镇审核、县区认定动态管理程序。</w:t>
                        </w:r>
                        <w:r>
                          <w:rPr>
                            <w:rFonts w:hint="eastAsia" w:ascii="仿宋_GB2312" w:hAnsi="Times New Roman" w:eastAsia="仿宋_GB2312" w:cs="Times New Roman"/>
                            <w:color w:val="000000" w:themeColor="text1"/>
                            <w:kern w:val="2"/>
                            <w:sz w:val="28"/>
                            <w:szCs w:val="28"/>
                            <w:lang w:val="en-US" w:eastAsia="zh-CN" w:bidi="ar"/>
                            <w14:textFill>
                              <w14:solidFill>
                                <w14:schemeClr w14:val="tx1"/>
                              </w14:solidFill>
                            </w14:textFill>
                          </w:rPr>
                          <w:br w:type="textWrapping"/>
                        </w:r>
                        <w:r>
                          <w:rPr>
                            <w:rFonts w:hint="eastAsia" w:ascii="仿宋_GB2312" w:eastAsia="仿宋_GB2312"/>
                            <w:color w:val="000000" w:themeColor="text1"/>
                            <w:sz w:val="28"/>
                            <w:szCs w:val="28"/>
                            <w14:textFill>
                              <w14:solidFill>
                                <w14:schemeClr w14:val="tx1"/>
                              </w14:solidFill>
                            </w14:textFill>
                          </w:rPr>
                          <w:t>财政部门负责医疗救助基金的筹集、拨</w:t>
                        </w:r>
                        <w:r>
                          <w:rPr>
                            <w:rFonts w:hint="eastAsia" w:ascii="仿宋_GB2312" w:eastAsia="仿宋_GB2312"/>
                            <w:sz w:val="28"/>
                            <w:szCs w:val="28"/>
                          </w:rPr>
                          <w:t>付和监管。</w:t>
                        </w:r>
                      </w:p>
                      <w:p>
                        <w:pPr>
                          <w:spacing w:line="360" w:lineRule="exact"/>
                          <w:ind w:firstLine="560" w:firstLineChars="200"/>
                          <w:rPr>
                            <w:rFonts w:hint="eastAsia" w:ascii="仿宋_GB2312" w:eastAsia="仿宋_GB2312"/>
                            <w:sz w:val="28"/>
                            <w:szCs w:val="28"/>
                          </w:rPr>
                        </w:pPr>
                      </w:p>
                    </w:txbxContent>
                  </v:textbox>
                </v:shape>
                <v:line id="Line 321" o:spid="_x0000_s1026" o:spt="20" style="position:absolute;left:3765;top:834;height:624;width:1;" filled="f" stroked="t" coordsize="21600,21600" o:gfxdata="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xsU&#10;s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80;top:2735;height:625;width:1;" filled="f" stroked="t" coordsize="21600,21600" o:gfxdata="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8mKx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color w:val="000000" w:themeColor="text1"/>
          <w:lang w:val="en-US"/>
          <w14:textFill>
            <w14:solidFill>
              <w14:schemeClr w14:val="tx1"/>
            </w14:solidFill>
          </w14:textFill>
        </w:rPr>
      </w:pPr>
      <w:r>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t>承办机构：</w:t>
      </w:r>
      <w:r>
        <w:rPr>
          <w:rFonts w:hint="eastAsia" w:cs="宋体"/>
          <w:color w:val="000000" w:themeColor="text1"/>
          <w:kern w:val="2"/>
          <w:sz w:val="21"/>
          <w:szCs w:val="20"/>
          <w:lang w:val="en-US" w:eastAsia="zh-CN" w:bidi="ar"/>
          <w14:textFill>
            <w14:solidFill>
              <w14:schemeClr w14:val="tx1"/>
            </w14:solidFill>
          </w14:textFill>
        </w:rPr>
        <w:t>桃沟镇乡村振兴办、桃沟镇</w:t>
      </w:r>
      <w:r>
        <w:rPr>
          <w:rFonts w:hint="eastAsia" w:ascii="Times New Roman" w:hAnsi="Times New Roman" w:cs="宋体"/>
          <w:color w:val="000000" w:themeColor="text1"/>
          <w:kern w:val="2"/>
          <w:sz w:val="21"/>
          <w:szCs w:val="20"/>
          <w:lang w:val="en-US" w:eastAsia="zh-CN" w:bidi="ar"/>
          <w14:textFill>
            <w14:solidFill>
              <w14:schemeClr w14:val="tx1"/>
            </w14:solidFill>
          </w14:textFill>
        </w:rPr>
        <w:t>财政所</w:t>
      </w:r>
      <w:r>
        <w:rPr>
          <w:rFonts w:hint="eastAsia" w:cs="宋体"/>
          <w:color w:val="000000" w:themeColor="text1"/>
          <w:kern w:val="2"/>
          <w:sz w:val="21"/>
          <w:szCs w:val="20"/>
          <w:lang w:val="en-US" w:eastAsia="zh-CN" w:bidi="ar"/>
          <w14:textFill>
            <w14:solidFill>
              <w14:schemeClr w14:val="tx1"/>
            </w14:solidFill>
          </w14:textFill>
        </w:rPr>
        <w:t>、桃沟镇</w:t>
      </w:r>
      <w:r>
        <w:rPr>
          <w:rFonts w:hint="eastAsia" w:ascii="Times New Roman" w:hAnsi="Times New Roman" w:cs="宋体"/>
          <w:color w:val="000000" w:themeColor="text1"/>
          <w:kern w:val="2"/>
          <w:sz w:val="21"/>
          <w:szCs w:val="20"/>
          <w:lang w:val="en-US" w:eastAsia="zh-CN" w:bidi="ar"/>
          <w14:textFill>
            <w14:solidFill>
              <w14:schemeClr w14:val="tx1"/>
            </w14:solidFill>
          </w14:textFill>
        </w:rPr>
        <w:t>民政事务所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tLeast"/>
        <w:textAlignment w:val="auto"/>
        <w:rPr>
          <w:rFonts w:hint="default" w:ascii="Times New Roman" w:hAnsi="Times New Roman" w:cs="Times New Roman"/>
          <w:color w:val="000000" w:themeColor="text1"/>
          <w:kern w:val="2"/>
          <w:sz w:val="21"/>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t>服务电话：</w:t>
      </w:r>
      <w:r>
        <w:rPr>
          <w:rFonts w:hint="eastAsia" w:cs="Times New Roman"/>
          <w:color w:val="000000" w:themeColor="text1"/>
          <w:kern w:val="2"/>
          <w:sz w:val="21"/>
          <w:szCs w:val="20"/>
          <w:lang w:val="en-US" w:eastAsia="zh-CN" w:bidi="ar"/>
          <w14:textFill>
            <w14:solidFill>
              <w14:schemeClr w14:val="tx1"/>
            </w14:solidFill>
          </w14:textFill>
        </w:rPr>
        <w:t>18905570207、</w:t>
      </w:r>
      <w:r>
        <w:rPr>
          <w:rFonts w:hint="eastAsia" w:ascii="Times New Roman" w:hAnsi="Times New Roman" w:cs="Times New Roman"/>
          <w:color w:val="000000" w:themeColor="text1"/>
          <w:kern w:val="2"/>
          <w:sz w:val="21"/>
          <w:szCs w:val="20"/>
          <w:lang w:val="en-US" w:eastAsia="zh-CN" w:bidi="ar"/>
          <w14:textFill>
            <w14:solidFill>
              <w14:schemeClr w14:val="tx1"/>
            </w14:solidFill>
          </w14:textFill>
        </w:rPr>
        <w:t>0557-</w:t>
      </w:r>
      <w:r>
        <w:rPr>
          <w:rFonts w:hint="eastAsia" w:cs="Times New Roman"/>
          <w:color w:val="000000" w:themeColor="text1"/>
          <w:kern w:val="2"/>
          <w:sz w:val="21"/>
          <w:szCs w:val="20"/>
          <w:lang w:val="en-US" w:eastAsia="zh-CN" w:bidi="ar"/>
          <w14:textFill>
            <w14:solidFill>
              <w14:schemeClr w14:val="tx1"/>
            </w14:solidFill>
          </w14:textFill>
        </w:rPr>
        <w:t>4611014、13956871236</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both"/>
        <w:textAlignment w:val="auto"/>
        <w:rPr>
          <w:color w:val="000000" w:themeColor="text1"/>
          <w14:textFill>
            <w14:solidFill>
              <w14:schemeClr w14:val="tx1"/>
            </w14:solidFill>
          </w14:textFill>
        </w:rPr>
      </w:pPr>
      <w:r>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1"/>
          <w:szCs w:val="20"/>
          <w:lang w:val="en-US" w:eastAsia="zh-CN" w:bidi="ar"/>
          <w14:textFill>
            <w14:solidFill>
              <w14:schemeClr w14:val="tx1"/>
            </w14:solidFill>
          </w14:textFill>
        </w:rPr>
        <w:t>0557-</w:t>
      </w:r>
      <w:r>
        <w:rPr>
          <w:rFonts w:hint="eastAsia" w:cs="Times New Roman"/>
          <w:color w:val="000000" w:themeColor="text1"/>
          <w:kern w:val="2"/>
          <w:sz w:val="21"/>
          <w:szCs w:val="20"/>
          <w:lang w:val="en-US" w:eastAsia="zh-CN" w:bidi="ar"/>
          <w14:textFill>
            <w14:solidFill>
              <w14:schemeClr w14:val="tx1"/>
            </w14:solidFill>
          </w14:textFill>
        </w:rPr>
        <w:t>4611003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color w:val="000000" w:themeColor="text1"/>
          <w:lang w:val="en-US"/>
          <w14:textFill>
            <w14:solidFill>
              <w14:schemeClr w14:val="tx1"/>
            </w14:solidFill>
          </w14:textFill>
        </w:rPr>
      </w:pPr>
      <w:r>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1"/>
          <w:szCs w:val="20"/>
          <w:lang w:val="en-US" w:eastAsia="zh-CN" w:bidi="ar"/>
          <w14:textFill>
            <w14:solidFill>
              <w14:schemeClr w14:val="tx1"/>
            </w14:solidFill>
          </w14:textFill>
        </w:rPr>
        <w:t>30</w:t>
      </w:r>
      <w:r>
        <w:rPr>
          <w:rFonts w:hint="eastAsia" w:cs="宋体"/>
          <w:color w:val="000000" w:themeColor="text1"/>
          <w:kern w:val="2"/>
          <w:sz w:val="21"/>
          <w:szCs w:val="20"/>
          <w:lang w:val="en-US" w:eastAsia="zh-CN" w:bidi="ar"/>
          <w14:textFill>
            <w14:solidFill>
              <w14:schemeClr w14:val="tx1"/>
            </w14:solidFill>
          </w14:textFill>
        </w:rPr>
        <w:t>日</w:t>
      </w:r>
      <w:r>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t>以内</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24.</w:t>
      </w:r>
      <w:r>
        <w:rPr>
          <w:rFonts w:hint="eastAsia" w:ascii="仿宋" w:hAnsi="仿宋" w:eastAsia="仿宋" w:cs="仿宋"/>
          <w:b w:val="0"/>
          <w:bCs w:val="0"/>
          <w:color w:val="000000" w:themeColor="text1"/>
          <w:sz w:val="32"/>
          <w:szCs w:val="32"/>
          <w14:textFill>
            <w14:solidFill>
              <w14:schemeClr w14:val="tx1"/>
            </w14:solidFill>
          </w14:textFill>
        </w:rPr>
        <w:t>兵役登记</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488950</wp:posOffset>
                </wp:positionH>
                <wp:positionV relativeFrom="paragraph">
                  <wp:posOffset>162560</wp:posOffset>
                </wp:positionV>
                <wp:extent cx="4281805" cy="888365"/>
                <wp:effectExtent l="4445" t="5080" r="19050" b="20955"/>
                <wp:wrapNone/>
                <wp:docPr id="1459" name="文本框 1459"/>
                <wp:cNvGraphicFramePr/>
                <a:graphic xmlns:a="http://schemas.openxmlformats.org/drawingml/2006/main">
                  <a:graphicData uri="http://schemas.microsoft.com/office/word/2010/wordprocessingShape">
                    <wps:wsp>
                      <wps:cNvSpPr txBox="1"/>
                      <wps:spPr>
                        <a:xfrm>
                          <a:off x="0" y="0"/>
                          <a:ext cx="4281805" cy="888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乡、镇的人民政府应当根据县、市兵役机关的安排，负责组织本单位和本地区的适龄男性公民进行兵役登记</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38.5pt;margin-top:12.8pt;height:69.95pt;width:337.15pt;z-index:251685888;mso-width-relative:page;mso-height-relative:page;" fillcolor="#FFFFFF" filled="t" stroked="t" coordsize="21600,21600" o:gfxdata="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9hEZ2QAAAAkBAAAPAAAAAAAAAAEA&#10;IAAAACIAAABkcnMvZG93bnJldi54bWxQSwECFAAUAAAACACHTuJAp9xqTg4CAAA8BAAADgAAAAAA&#10;AAABACAAAAAoAQAAZHJzL2Uyb0RvYy54bWxQSwUGAAAAAAYABgBZAQAAqAU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乡、镇的人民政府应当根据县、市兵役机关的安排，负责组织本单位和本地区的适龄男性公民进行兵役登记</w:t>
                      </w:r>
                      <w:r>
                        <w:rPr>
                          <w:rFonts w:hint="eastAsia" w:ascii="仿宋_GB2312" w:eastAsia="仿宋_GB2312"/>
                          <w:sz w:val="28"/>
                          <w:szCs w:val="28"/>
                          <w:lang w:eastAsia="zh-CN"/>
                        </w:rPr>
                        <w:t>。</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1453" name="直接箭头连接符 145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1689984;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40nztkAAAALAQAADwAAAAAAAAABACAAAAAi&#10;AAAAZHJzL2Rvd25yZXYueG1sUEsBAhQAFAAAAAgAh07iQIFZt/s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2000250</wp:posOffset>
                </wp:positionH>
                <wp:positionV relativeFrom="paragraph">
                  <wp:posOffset>358140</wp:posOffset>
                </wp:positionV>
                <wp:extent cx="1209040" cy="524510"/>
                <wp:effectExtent l="5080" t="4445" r="5080" b="23495"/>
                <wp:wrapNone/>
                <wp:docPr id="1454" name="文本框 1454"/>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wps:txbx>
                      <wps:bodyPr upright="1"/>
                    </wps:wsp>
                  </a:graphicData>
                </a:graphic>
              </wp:anchor>
            </w:drawing>
          </mc:Choice>
          <mc:Fallback>
            <w:pict>
              <v:shape id="_x0000_s1026" o:spid="_x0000_s1026" o:spt="202" type="#_x0000_t202" style="position:absolute;left:0pt;margin-left:157.5pt;margin-top:28.2pt;height:41.3pt;width:95.2pt;z-index:251686912;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EzetkAAAAKAQAADwAAAAAAAAAB&#10;ACAAAAAiAAAAZHJzL2Rvd25yZXYueG1sUEsBAhQAFAAAAAgAh07iQBVmOE8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2628900</wp:posOffset>
                </wp:positionH>
                <wp:positionV relativeFrom="paragraph">
                  <wp:posOffset>118110</wp:posOffset>
                </wp:positionV>
                <wp:extent cx="3810" cy="576580"/>
                <wp:effectExtent l="34925" t="0" r="37465" b="13970"/>
                <wp:wrapNone/>
                <wp:docPr id="1463" name="直接箭头连接符 146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1691008;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gvWN9cAAAAKAQAADwAAAAAAAAABACAAAAAi&#10;AAAAZHJzL2Rvd25yZXYueG1sUEsBAhQAFAAAAAgAh07iQFUIxyYLAgAA+AMAAA4AAAAAAAAAAQAg&#10;AAAAJg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55" name="直接箭头连接符 145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1693056;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JQLC2gAAAAoBAAAPAAAAAAAAAAEAIAAAACIA&#10;AABkcnMvZG93bnJldi54bWxQSwECFAAUAAAACACHTuJAFXw0zQcCAAD3AwAADgAAAAAAAAABACAA&#10;AAAp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61" name="直接箭头连接符 146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1692032;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elI9kAAAAIAQAADwAAAAAAAAABACAAAAAiAAAA&#10;ZHJzL2Rvd25yZXYueG1sUEsBAhQAFAAAAAgAh07iQBrjtWgGAgAA+A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64" name="直接箭头连接符 1464"/>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1694080;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SgfHXAAAABwEAAA8AAAAAAAAAAQAgAAAAIgAAAGRycy9k&#10;b3ducmV2LnhtbFBLAQIUABQAAAAIAIdO4kA9n9Sf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2505710</wp:posOffset>
                </wp:positionH>
                <wp:positionV relativeFrom="paragraph">
                  <wp:posOffset>294640</wp:posOffset>
                </wp:positionV>
                <wp:extent cx="3409315" cy="1533525"/>
                <wp:effectExtent l="4445" t="5080" r="15240" b="4445"/>
                <wp:wrapNone/>
                <wp:docPr id="1462" name="文本框 1462"/>
                <wp:cNvGraphicFramePr/>
                <a:graphic xmlns:a="http://schemas.openxmlformats.org/drawingml/2006/main">
                  <a:graphicData uri="http://schemas.microsoft.com/office/word/2010/wordprocessingShape">
                    <wps:wsp>
                      <wps:cNvSpPr txBox="1"/>
                      <wps:spPr>
                        <a:xfrm>
                          <a:off x="0" y="0"/>
                          <a:ext cx="3409315" cy="1533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w:t>
                            </w:r>
                            <w:r>
                              <w:rPr>
                                <w:rFonts w:hint="eastAsia" w:ascii="仿宋_GB2312" w:eastAsia="仿宋_GB2312"/>
                                <w:sz w:val="28"/>
                                <w:szCs w:val="28"/>
                              </w:rPr>
                              <w:t>人民政府按照县、市兵役机关的安排和要求，对本单位和本地区的应征公民，进行体格目测、病史调查和政治、文化初步审查，选定政治思想好、身体好、文化程度高的应征公民为当年预定征集的对象，并通知本人。</w:t>
                            </w:r>
                          </w:p>
                        </w:txbxContent>
                      </wps:txbx>
                      <wps:bodyPr upright="1"/>
                    </wps:wsp>
                  </a:graphicData>
                </a:graphic>
              </wp:anchor>
            </w:drawing>
          </mc:Choice>
          <mc:Fallback>
            <w:pict>
              <v:shape id="_x0000_s1026" o:spid="_x0000_s1026" o:spt="202" type="#_x0000_t202" style="position:absolute;left:0pt;margin-left:197.3pt;margin-top:23.2pt;height:120.75pt;width:268.45pt;z-index:251688960;mso-width-relative:page;mso-height-relative:page;" fillcolor="#FFFFFF" filled="t" stroked="t" coordsize="21600,21600" o:gfxdata="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Q6N9oAAAAKAQAADwAAAAAAAAAB&#10;ACAAAAAiAAAAZHJzL2Rvd25yZXYueG1sUEsBAhQAFAAAAAgAh07iQLF4I0wOAgAAPQQAAA4AAAAA&#10;AAAAAQAgAAAAKQEAAGRycy9lMm9Eb2MueG1sUEsFBgAAAAAGAAYAWQEAAKkFA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w:t>
                      </w:r>
                      <w:r>
                        <w:rPr>
                          <w:rFonts w:hint="eastAsia" w:ascii="仿宋_GB2312" w:eastAsia="仿宋_GB2312"/>
                          <w:sz w:val="28"/>
                          <w:szCs w:val="28"/>
                        </w:rPr>
                        <w:t>人民政府按照县、市兵役机关的安排和要求，对本单位和本地区的应征公民，进行体格目测、病史调查和政治、文化初步审查，选定政治思想好、身体好、文化程度高的应征公民为当年预定征集的对象，并通知本人。</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-727075</wp:posOffset>
                </wp:positionH>
                <wp:positionV relativeFrom="paragraph">
                  <wp:posOffset>285115</wp:posOffset>
                </wp:positionV>
                <wp:extent cx="2032000" cy="1059815"/>
                <wp:effectExtent l="5080" t="4445" r="20320" b="21590"/>
                <wp:wrapNone/>
                <wp:docPr id="1457" name="文本框 1457"/>
                <wp:cNvGraphicFramePr/>
                <a:graphic xmlns:a="http://schemas.openxmlformats.org/drawingml/2006/main">
                  <a:graphicData uri="http://schemas.microsoft.com/office/word/2010/wordprocessingShape">
                    <wps:wsp>
                      <wps:cNvSpPr txBox="1"/>
                      <wps:spPr>
                        <a:xfrm>
                          <a:off x="0" y="0"/>
                          <a:ext cx="2032000" cy="1059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57.25pt;margin-top:22.45pt;height:83.45pt;width:160pt;z-index:251687936;mso-width-relative:page;mso-height-relative:page;" fillcolor="#FFFFFF" filled="t" stroked="t" coordsize="21600,21600" o:gfxdata="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lPJ4zZAAAACwEAAA8AAAAAAAAA&#10;AQAgAAAAIgAAAGRycy9kb3ducmV2LnhtbFBLAQIUABQAAAAIAIdO4kDffiUAEAIAAD0EAAAOAAAA&#10;AAAAAAEAIAAAACg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承办机构：桃沟镇武装部</w:t>
      </w:r>
    </w:p>
    <w:p>
      <w:pPr>
        <w:widowControl w:val="0"/>
        <w:pBdr>
          <w:top w:val="none" w:color="auto" w:sz="0" w:space="1"/>
          <w:left w:val="none" w:color="auto" w:sz="0" w:space="4"/>
          <w:bottom w:val="none" w:color="auto" w:sz="0" w:space="1"/>
          <w:right w:val="none" w:color="auto" w:sz="0" w:space="4"/>
          <w:between w:val="none" w:color="auto" w:sz="0" w:space="0"/>
        </w:pBd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服务电话：18949935727</w:t>
      </w:r>
    </w:p>
    <w:p>
      <w:pPr>
        <w:widowControl w:val="0"/>
        <w:pBdr>
          <w:top w:val="none" w:color="auto" w:sz="0" w:space="1"/>
          <w:left w:val="none" w:color="auto" w:sz="0" w:space="4"/>
          <w:bottom w:val="none" w:color="auto" w:sz="0" w:space="1"/>
          <w:right w:val="none" w:color="auto" w:sz="0" w:space="4"/>
          <w:between w:val="none" w:color="auto" w:sz="0" w:space="0"/>
        </w:pBd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监督电话：0557-4611003</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承诺期限：根据上级安排</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25.地质灾害险情情况紧急的强行组织避灾疏散</w: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2000250</wp:posOffset>
                </wp:positionH>
                <wp:positionV relativeFrom="paragraph">
                  <wp:posOffset>358140</wp:posOffset>
                </wp:positionV>
                <wp:extent cx="1209040" cy="524510"/>
                <wp:effectExtent l="5080" t="4445" r="5080" b="23495"/>
                <wp:wrapNone/>
                <wp:docPr id="1468" name="文本框 1468"/>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接到</w:t>
                            </w:r>
                            <w:r>
                              <w:rPr>
                                <w:rFonts w:hint="eastAsia" w:ascii="仿宋_GB2312" w:eastAsia="仿宋_GB2312"/>
                                <w:sz w:val="28"/>
                                <w:szCs w:val="28"/>
                              </w:rPr>
                              <w:t>地质灾害险情报告</w:t>
                            </w:r>
                          </w:p>
                        </w:txbxContent>
                      </wps:txbx>
                      <wps:bodyPr upright="1"/>
                    </wps:wsp>
                  </a:graphicData>
                </a:graphic>
              </wp:anchor>
            </w:drawing>
          </mc:Choice>
          <mc:Fallback>
            <w:pict>
              <v:shape id="_x0000_s1026" o:spid="_x0000_s1026" o:spt="202" type="#_x0000_t202" style="position:absolute;left:0pt;margin-left:157.5pt;margin-top:28.2pt;height:41.3pt;width:95.2pt;z-index:251660288;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EzetkAAAAKAQAADwAAAAAAAAAB&#10;ACAAAAAiAAAAZHJzL2Rvd25yZXYueG1sUEsBAhQAFAAAAAgAh07iQPHY0mo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接到</w:t>
                      </w:r>
                      <w:r>
                        <w:rPr>
                          <w:rFonts w:hint="eastAsia" w:ascii="仿宋_GB2312" w:eastAsia="仿宋_GB2312"/>
                          <w:sz w:val="28"/>
                          <w:szCs w:val="28"/>
                        </w:rPr>
                        <w:t>地质灾害险情报告</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2628900</wp:posOffset>
                </wp:positionH>
                <wp:positionV relativeFrom="paragraph">
                  <wp:posOffset>118110</wp:posOffset>
                </wp:positionV>
                <wp:extent cx="3810" cy="576580"/>
                <wp:effectExtent l="34925" t="0" r="37465" b="13970"/>
                <wp:wrapNone/>
                <wp:docPr id="1469" name="直接箭头连接符 1469"/>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1663360;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gvWN9cAAAAKAQAADwAAAAAAAAABACAAAAAi&#10;AAAAZHJzL2Rvd25yZXYueG1sUEsBAhQAFAAAAAgAh07iQMQ5VdULAgAA+AMAAA4AAAAAAAAAAQAg&#10;AAAAJg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70" name="直接箭头连接符 1470"/>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1665408;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JQLC2gAAAAoBAAAPAAAAAAAAAAEAIAAAACIA&#10;AABkcnMvZG93bnJldi54bWxQSwECFAAUAAAACACHTuJADOH0hQcCAAD3AwAADgAAAAAAAAABACAA&#10;AAAp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71" name="直接箭头连接符 147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1664384;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elI9kAAAAIAQAADwAAAAAAAAABACAAAAAiAAAA&#10;ZHJzL2Rvd25yZXYueG1sUEsBAhQAFAAAAAgAh07iQOAZJP0GAgAA+A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72" name="直接箭头连接符 1472"/>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1666432;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SgfHXAAAABwEAAA8AAAAAAAAAAQAgAAAAIgAAAGRycy9k&#10;b3ducmV2LnhtbFBLAQIUABQAAAAIAIdO4kD5QhwV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2505710</wp:posOffset>
                </wp:positionH>
                <wp:positionV relativeFrom="paragraph">
                  <wp:posOffset>294640</wp:posOffset>
                </wp:positionV>
                <wp:extent cx="3409315" cy="2609215"/>
                <wp:effectExtent l="4445" t="5080" r="15240" b="14605"/>
                <wp:wrapNone/>
                <wp:docPr id="1473" name="文本框 1473"/>
                <wp:cNvGraphicFramePr/>
                <a:graphic xmlns:a="http://schemas.openxmlformats.org/drawingml/2006/main">
                  <a:graphicData uri="http://schemas.microsoft.com/office/word/2010/wordprocessingShape">
                    <wps:wsp>
                      <wps:cNvSpPr txBox="1"/>
                      <wps:spPr>
                        <a:xfrm>
                          <a:off x="0" y="0"/>
                          <a:ext cx="3409315" cy="2609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县级以上地方人民政府国土资源主管部门会同同级建设、水利、交通等部门拟订本行政区域的突发性地质灾害应急预案，报本级人民政府批准后公布。</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w:t>
                            </w:r>
                          </w:p>
                        </w:txbxContent>
                      </wps:txbx>
                      <wps:bodyPr upright="1"/>
                    </wps:wsp>
                  </a:graphicData>
                </a:graphic>
              </wp:anchor>
            </w:drawing>
          </mc:Choice>
          <mc:Fallback>
            <w:pict>
              <v:shape id="_x0000_s1026" o:spid="_x0000_s1026" o:spt="202" type="#_x0000_t202" style="position:absolute;left:0pt;margin-left:197.3pt;margin-top:23.2pt;height:205.45pt;width:268.45pt;z-index:251662336;mso-width-relative:page;mso-height-relative:page;" fillcolor="#FFFFFF" filled="t" stroked="t" coordsize="21600,21600" o:gfxdata="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DbD5DZAAAACgEAAA8AAAAAAAAAAQAg&#10;AAAAIgAAAGRycy9kb3ducmV2LnhtbFBLAQIUABQAAAAIAIdO4kBE6+/sDQIAAD0EAAAOAAAAAAAA&#10;AAEAIAAAACgBAABkcnMvZTJvRG9jLnhtbFBLBQYAAAAABgAGAFkBAACn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县级以上地方人民政府国土资源主管部门会同同级建设、水利、交通等部门拟订本行政区域的突发性地质灾害应急预案，报本级人民政府批准后公布。</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-727075</wp:posOffset>
                </wp:positionH>
                <wp:positionV relativeFrom="paragraph">
                  <wp:posOffset>285115</wp:posOffset>
                </wp:positionV>
                <wp:extent cx="2232025" cy="1468755"/>
                <wp:effectExtent l="4445" t="5080" r="11430" b="12065"/>
                <wp:wrapNone/>
                <wp:docPr id="1474" name="文本框 1474"/>
                <wp:cNvGraphicFramePr/>
                <a:graphic xmlns:a="http://schemas.openxmlformats.org/drawingml/2006/main">
                  <a:graphicData uri="http://schemas.microsoft.com/office/word/2010/wordprocessingShape">
                    <wps:wsp>
                      <wps:cNvSpPr txBox="1"/>
                      <wps:spPr>
                        <a:xfrm>
                          <a:off x="0" y="0"/>
                          <a:ext cx="2232025" cy="1468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乡镇人民政府应当根据实际情况，及时动员受到地质灾害威胁的居民以及其他人员转移到安全地带；情况紧急时，可以强行组织避灾疏散。</w:t>
                            </w:r>
                          </w:p>
                        </w:txbxContent>
                      </wps:txbx>
                      <wps:bodyPr upright="1"/>
                    </wps:wsp>
                  </a:graphicData>
                </a:graphic>
              </wp:anchor>
            </w:drawing>
          </mc:Choice>
          <mc:Fallback>
            <w:pict>
              <v:shape id="_x0000_s1026" o:spid="_x0000_s1026" o:spt="202" type="#_x0000_t202" style="position:absolute;left:0pt;margin-left:-57.25pt;margin-top:22.45pt;height:115.65pt;width:175.75pt;z-index:251661312;mso-width-relative:page;mso-height-relative:page;" fillcolor="#FFFFFF" filled="t" stroked="t" coordsize="21600,21600" o:gfxdata="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Fph2PbAAAACwEAAA8AAAAAAAAA&#10;AQAgAAAAIgAAAGRycy9kb3ducmV2LnhtbFBLAQIUABQAAAAIAIdO4kBk+5CZDgIAAD0EAAAOAAAA&#10;AAAAAAEAIAAAACo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乡镇人民政府应当根据实际情况，及时动员受到地质灾害威胁的居民以及其他人员转移到安全地带；情况紧急时，可以强行组织避灾疏散。</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承办机构：</w:t>
      </w:r>
      <w:r>
        <w:rPr>
          <w:rFonts w:hint="eastAsia" w:cs="Times New Roman"/>
          <w:color w:val="000000" w:themeColor="text1"/>
          <w:kern w:val="2"/>
          <w:sz w:val="21"/>
          <w:szCs w:val="20"/>
          <w:lang w:val="en-US" w:eastAsia="zh-CN" w:bidi="ar-SA"/>
          <w14:textFill>
            <w14:solidFill>
              <w14:schemeClr w14:val="tx1"/>
            </w14:solidFill>
          </w14:textFill>
        </w:rPr>
        <w:t>桃沟镇</w:t>
      </w: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安委会办公室</w:t>
      </w:r>
      <w:r>
        <w:rPr>
          <w:rFonts w:hint="eastAsia" w:cs="Times New Roman"/>
          <w:color w:val="000000" w:themeColor="text1"/>
          <w:kern w:val="2"/>
          <w:sz w:val="21"/>
          <w:szCs w:val="20"/>
          <w:lang w:val="en-US" w:eastAsia="zh-CN" w:bidi="ar-SA"/>
          <w14:textFill>
            <w14:solidFill>
              <w14:schemeClr w14:val="tx1"/>
            </w14:solidFill>
          </w14:textFill>
        </w:rPr>
        <w:t>、桃沟镇</w:t>
      </w: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党政办</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服务电话：</w:t>
      </w:r>
      <w:r>
        <w:rPr>
          <w:rFonts w:hint="eastAsia" w:cs="Times New Roman"/>
          <w:color w:val="000000" w:themeColor="text1"/>
          <w:kern w:val="2"/>
          <w:sz w:val="21"/>
          <w:szCs w:val="20"/>
          <w:lang w:val="en-US" w:eastAsia="zh-CN" w:bidi="ar-SA"/>
          <w14:textFill>
            <w14:solidFill>
              <w14:schemeClr w14:val="tx1"/>
            </w14:solidFill>
          </w14:textFill>
        </w:rPr>
        <w:t>13588256739、19955706727</w:t>
      </w:r>
      <w:r>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监督电话：0557-</w:t>
      </w:r>
      <w:r>
        <w:rPr>
          <w:rFonts w:hint="eastAsia" w:cs="Times New Roman"/>
          <w:color w:val="000000" w:themeColor="text1"/>
          <w:kern w:val="2"/>
          <w:sz w:val="21"/>
          <w:szCs w:val="20"/>
          <w:lang w:val="en-US" w:eastAsia="zh-CN" w:bidi="ar-SA"/>
          <w14:textFill>
            <w14:solidFill>
              <w14:schemeClr w14:val="tx1"/>
            </w14:solidFill>
          </w14:textFill>
        </w:rPr>
        <w:t>4611003</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承诺期限：</w:t>
      </w:r>
      <w:r>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b/>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26.</w:t>
      </w:r>
      <w:r>
        <w:rPr>
          <w:rFonts w:hint="eastAsia" w:ascii="仿宋" w:hAnsi="仿宋" w:eastAsia="仿宋" w:cs="仿宋"/>
          <w:b w:val="0"/>
          <w:bCs w:val="0"/>
          <w:color w:val="000000" w:themeColor="text1"/>
          <w:sz w:val="32"/>
          <w:szCs w:val="32"/>
          <w14:textFill>
            <w14:solidFill>
              <w14:schemeClr w14:val="tx1"/>
            </w14:solidFill>
          </w14:textFill>
        </w:rPr>
        <w:t>对业主大会、业主委员会违法违规作出决定的责令改正或者撤销其决定</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488950</wp:posOffset>
                </wp:positionH>
                <wp:positionV relativeFrom="paragraph">
                  <wp:posOffset>162560</wp:posOffset>
                </wp:positionV>
                <wp:extent cx="4281805" cy="565150"/>
                <wp:effectExtent l="4445" t="4445" r="19050" b="20955"/>
                <wp:wrapNone/>
                <wp:docPr id="1475" name="文本框 1475"/>
                <wp:cNvGraphicFramePr/>
                <a:graphic xmlns:a="http://schemas.openxmlformats.org/drawingml/2006/main">
                  <a:graphicData uri="http://schemas.microsoft.com/office/word/2010/wordprocessingShape">
                    <wps:wsp>
                      <wps:cNvSpPr txBox="1"/>
                      <wps:spPr>
                        <a:xfrm>
                          <a:off x="0" y="0"/>
                          <a:ext cx="4281805" cy="565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乡、镇业主大会、业主委员会作出违反法律、法规的决定</w:t>
                            </w:r>
                          </w:p>
                        </w:txbxContent>
                      </wps:txbx>
                      <wps:bodyPr upright="1"/>
                    </wps:wsp>
                  </a:graphicData>
                </a:graphic>
              </wp:anchor>
            </w:drawing>
          </mc:Choice>
          <mc:Fallback>
            <w:pict>
              <v:shape id="_x0000_s1026" o:spid="_x0000_s1026" o:spt="202" type="#_x0000_t202" style="position:absolute;left:0pt;margin-left:38.5pt;margin-top:12.8pt;height:44.5pt;width:337.15pt;z-index:251667456;mso-width-relative:page;mso-height-relative:page;" fillcolor="#FFFFFF" filled="t" stroked="t" coordsize="21600,21600" o:gfxdata="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Nx7bZAAAACQEAAA8AAAAAAAAA&#10;AQAgAAAAIgAAAGRycy9kb3ducmV2LnhtbFBLAQIUABQAAAAIAIdO4kB6vPp2EAIAADwEAAAOAAAA&#10;AAAAAAEAIAAAACg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乡、镇业主大会、业主委员会作出违反法律、法规的决定</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2600325</wp:posOffset>
                </wp:positionH>
                <wp:positionV relativeFrom="paragraph">
                  <wp:posOffset>340995</wp:posOffset>
                </wp:positionV>
                <wp:extent cx="3810" cy="576580"/>
                <wp:effectExtent l="34925" t="0" r="37465" b="13970"/>
                <wp:wrapNone/>
                <wp:docPr id="1478" name="直接箭头连接符 1478"/>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75pt;margin-top:26.85pt;height:45.4pt;width:0.3pt;z-index:251672576;mso-width-relative:page;mso-height-relative:page;" filled="f" stroked="t" coordsize="21600,21600" o:gfxdata="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3bDttoAAAAKAQAADwAAAAAAAAABACAA&#10;AAAiAAAAZHJzL2Rvd25yZXYueG1sUEsBAhQAFAAAAAgAh07iQPa7dG4LAgAA+AMAAA4AAAAAAAAA&#10;AQAgAAAAKQEAAGRycy9lMm9Eb2MueG1sUEsFBgAAAAAGAAYAWQEAAKY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4991100</wp:posOffset>
                </wp:positionH>
                <wp:positionV relativeFrom="paragraph">
                  <wp:posOffset>129540</wp:posOffset>
                </wp:positionV>
                <wp:extent cx="635" cy="368935"/>
                <wp:effectExtent l="37465" t="0" r="38100" b="12065"/>
                <wp:wrapNone/>
                <wp:docPr id="1479" name="直接箭头连接符 147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pt;margin-top:10.2pt;height:29.05pt;width:0.05pt;z-index:251674624;mso-width-relative:page;mso-height-relative:page;" filled="f" stroked="t" coordsize="21600,21600" o:gfxdata="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WKlO2QAAAAkBAAAPAAAAAAAAAAEAIAAAACIA&#10;AABkcnMvZG93bnJldi54bWxQSwECFAAUAAAACACHTuJAmeMroggCAAD3AwAADgAAAAAAAAABACAA&#10;AAAo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139065</wp:posOffset>
                </wp:positionV>
                <wp:extent cx="9525" cy="368935"/>
                <wp:effectExtent l="30480" t="0" r="36195" b="12065"/>
                <wp:wrapNone/>
                <wp:docPr id="1480" name="直接箭头连接符 148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10.95pt;height:29.05pt;width:0.75pt;z-index:251673600;mso-width-relative:page;mso-height-relative:page;" filled="f" stroked="t" coordsize="21600,21600" o:gfxdata="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OO4qzXAAAABwEAAA8AAAAAAAAAAQAgAAAAIgAAAGRy&#10;cy9kb3ducmV2LnhtbFBLAQIUABQAAAAIAIdO4kAaSyr6BgIAAPgDAAAOAAAAAAAAAAEAIAAAACYB&#10;AABkcnMvZTJvRG9jLnhtbFBLBQYAAAAABgAGAFkBAACe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95250</wp:posOffset>
                </wp:positionH>
                <wp:positionV relativeFrom="paragraph">
                  <wp:posOffset>139065</wp:posOffset>
                </wp:positionV>
                <wp:extent cx="4905375" cy="635"/>
                <wp:effectExtent l="0" t="0" r="0" b="0"/>
                <wp:wrapNone/>
                <wp:docPr id="1481" name="直接箭头连接符 1481"/>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10.95pt;height:0.05pt;width:386.25pt;z-index:251675648;mso-width-relative:page;mso-height-relative:page;" filled="f" stroked="t" coordsize="21600,21600" o:gfxdata="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2NsGLXAAAACAEAAA8AAAAAAAAAAQAgAAAAIgAAAGRycy9k&#10;b3ducmV2LnhtbFBLAQIUABQAAAAIAIdO4kDyVNZz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-974725</wp:posOffset>
                </wp:positionH>
                <wp:positionV relativeFrom="paragraph">
                  <wp:posOffset>92710</wp:posOffset>
                </wp:positionV>
                <wp:extent cx="3374390" cy="1478915"/>
                <wp:effectExtent l="4445" t="4445" r="12065" b="21590"/>
                <wp:wrapNone/>
                <wp:docPr id="1483" name="文本框 1483"/>
                <wp:cNvGraphicFramePr/>
                <a:graphic xmlns:a="http://schemas.openxmlformats.org/drawingml/2006/main">
                  <a:graphicData uri="http://schemas.microsoft.com/office/word/2010/wordprocessingShape">
                    <wps:wsp>
                      <wps:cNvSpPr txBox="1"/>
                      <wps:spPr>
                        <a:xfrm>
                          <a:off x="0" y="0"/>
                          <a:ext cx="3374390" cy="1478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县</w:t>
                            </w:r>
                            <w:r>
                              <w:rPr>
                                <w:rFonts w:hint="eastAsia" w:ascii="仿宋_GB2312" w:eastAsia="仿宋_GB2312"/>
                                <w:sz w:val="28"/>
                                <w:szCs w:val="28"/>
                              </w:rPr>
                              <w:t>级以上人民政府住房和城乡建设或者房地产行政主管部门（以下简称物业管理行政主管部门）负责本行政区域内物业管理活动的监督管理工作，指导街道办事处、乡镇人民政府依法开展物业管理相关工作。</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以上人民政府发展改革、公安、司法、民政、财政、环保、城乡规划、城市管理、工商、价格、质监、人防等部门，应当按照各自的职责，相互配合，做好相关监督管理工作。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76.75pt;margin-top:7.3pt;height:116.45pt;width:265.7pt;z-index:251669504;mso-width-relative:page;mso-height-relative:page;" fillcolor="#FFFFFF" filled="t" stroked="t" coordsize="21600,21600" o:gfxdata="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yJuWdoAAAALAQAADwAAAAAAAAAB&#10;ACAAAAAiAAAAZHJzL2Rvd25yZXYueG1sUEsBAhQAFAAAAAgAh07iQH00tzgOAgAAPQQAAA4AAAAA&#10;AAAAAQAgAAAAKQEAAGRycy9lMm9Eb2MueG1sUEsFBgAAAAAGAAYAWQEAAKkFA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县</w:t>
                      </w:r>
                      <w:r>
                        <w:rPr>
                          <w:rFonts w:hint="eastAsia" w:ascii="仿宋_GB2312" w:eastAsia="仿宋_GB2312"/>
                          <w:sz w:val="28"/>
                          <w:szCs w:val="28"/>
                        </w:rPr>
                        <w:t>级以上人民政府住房和城乡建设或者房地产行政主管部门（以下简称物业管理行政主管部门）负责本行政区域内物业管理活动的监督管理工作，指导街道办事处、乡镇人民政府依法开展物业管理相关工作。</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以上人民政府发展改革、公安、司法、民政、财政、环保、城乡规划、城市管理、工商、价格、质监、人防等部门，应当按照各自的职责，相互配合，做好相关监督管理工作。武装部负责审查乡镇上报的兵役登记情况，并加强对乡镇的业务指导。</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2648585</wp:posOffset>
                </wp:positionH>
                <wp:positionV relativeFrom="paragraph">
                  <wp:posOffset>83185</wp:posOffset>
                </wp:positionV>
                <wp:extent cx="3409315" cy="981710"/>
                <wp:effectExtent l="4445" t="5080" r="15240" b="22860"/>
                <wp:wrapNone/>
                <wp:docPr id="1482" name="文本框 1482"/>
                <wp:cNvGraphicFramePr/>
                <a:graphic xmlns:a="http://schemas.openxmlformats.org/drawingml/2006/main">
                  <a:graphicData uri="http://schemas.microsoft.com/office/word/2010/wordprocessingShape">
                    <wps:wsp>
                      <wps:cNvSpPr txBox="1"/>
                      <wps:spPr>
                        <a:xfrm>
                          <a:off x="0" y="0"/>
                          <a:ext cx="34093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物业所在地的街道办事处或乡镇人民政府，应当责令限期改正或者撤销其决定，并通告全体业主。处理结果应及时告知区、县人民政府房地产行政主管部门。</w:t>
                            </w:r>
                          </w:p>
                        </w:txbxContent>
                      </wps:txbx>
                      <wps:bodyPr upright="1"/>
                    </wps:wsp>
                  </a:graphicData>
                </a:graphic>
              </wp:anchor>
            </w:drawing>
          </mc:Choice>
          <mc:Fallback>
            <w:pict>
              <v:shape id="_x0000_s1026" o:spid="_x0000_s1026" o:spt="202" type="#_x0000_t202" style="position:absolute;left:0pt;margin-left:208.55pt;margin-top:6.55pt;height:77.3pt;width:268.45pt;z-index:251670528;mso-width-relative:page;mso-height-relative:page;" fillcolor="#FFFFFF" filled="t" stroked="t" coordsize="21600,21600" o:gfxdata="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WRm3XZAAAACgEAAA8AAAAAAAAA&#10;AQAgAAAAIgAAAGRycy9kb3ducmV2LnhtbFBLAQIUABQAAAAIAIdO4kDd2mg5EAIAADwEAAAOAAAA&#10;AAAAAAEAIAAAACg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物业所在地的街道办事处或乡镇人民政府，应当责令限期改正或者撤销其决定，并通告全体业主。处理结果应及时告知区、县人民政府房地产行政主管部门。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363855</wp:posOffset>
                </wp:positionV>
                <wp:extent cx="635" cy="485775"/>
                <wp:effectExtent l="37465" t="0" r="38100" b="9525"/>
                <wp:wrapNone/>
                <wp:docPr id="1476" name="直接箭头连接符 1476"/>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28.65pt;height:38.25pt;width:0.05pt;z-index:251671552;mso-width-relative:page;mso-height-relative:page;" filled="f" stroked="t" coordsize="21600,21600" o:gfxdata="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EPjk2AAAAAgBAAAPAAAAAAAAAAEAIAAAACIA&#10;AABkcnMvZG93bnJldi54bWxQSwECFAAUAAAACACHTuJAmMR3swkCAAD3AwAADgAAAAAAAAABACAA&#10;AAAnAQAAZHJzL2Uyb0RvYy54bWxQSwUGAAAAAAYABgBZAQAAog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-1038225</wp:posOffset>
                </wp:positionH>
                <wp:positionV relativeFrom="paragraph">
                  <wp:posOffset>47625</wp:posOffset>
                </wp:positionV>
                <wp:extent cx="2608580" cy="1943100"/>
                <wp:effectExtent l="4445" t="4445" r="15875" b="14605"/>
                <wp:wrapNone/>
                <wp:docPr id="1477" name="文本框 1477"/>
                <wp:cNvGraphicFramePr/>
                <a:graphic xmlns:a="http://schemas.openxmlformats.org/drawingml/2006/main">
                  <a:graphicData uri="http://schemas.microsoft.com/office/word/2010/wordprocessingShape">
                    <wps:wsp>
                      <wps:cNvSpPr txBox="1"/>
                      <wps:spPr>
                        <a:xfrm>
                          <a:off x="0" y="0"/>
                          <a:ext cx="2608580" cy="1943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业主大会、业主委员会作出的决定违反法律、法规的，物业所在地的区、县人民政府房地产行政主管部门，应当责令限期改正或者撤销其决定，并通告全体业主。处理结果应及时告知物业所在地的街道办事处或乡镇人民政府。</w:t>
                            </w:r>
                          </w:p>
                        </w:txbxContent>
                      </wps:txbx>
                      <wps:bodyPr upright="1"/>
                    </wps:wsp>
                  </a:graphicData>
                </a:graphic>
              </wp:anchor>
            </w:drawing>
          </mc:Choice>
          <mc:Fallback>
            <w:pict>
              <v:shape id="_x0000_s1026" o:spid="_x0000_s1026" o:spt="202" type="#_x0000_t202" style="position:absolute;left:0pt;margin-left:-81.75pt;margin-top:3.75pt;height:153pt;width:205.4pt;z-index:251668480;mso-width-relative:page;mso-height-relative:page;" fillcolor="#FFFFFF" filled="t" stroked="t" coordsize="21600,21600" o:gfxdata="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d07h9kAAAAKAQAADwAAAAAA&#10;AAABACAAAAAiAAAAZHJzL2Rvd25yZXYueG1sUEsBAhQAFAAAAAgAh07iQLUGhbMSAgAAPQQAAA4A&#10;AAAAAAAAAQAgAAAAKAEAAGRycy9lMm9Eb2MueG1sUEsFBgAAAAAGAAYAWQEAAKw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业主大会、业主委员会作出的决定违反法律、法规的，物业所在地的区、县人民政府房地产行政主管部门，应当责令限期改正或者撤销其决定，并通告全体业主。处理结果应及时告知物业所在地的街道办事处或乡镇人民政府。</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桃沟镇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综治中心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宋体"/>
          <w:color w:val="000000" w:themeColor="text1"/>
          <w:kern w:val="2"/>
          <w:sz w:val="24"/>
          <w:szCs w:val="20"/>
          <w:lang w:val="en-US" w:eastAsia="zh-CN" w:bidi="ar"/>
          <w14:textFill>
            <w14:solidFill>
              <w14:schemeClr w14:val="tx1"/>
            </w14:solidFill>
          </w14:textFill>
        </w:rPr>
        <w:t>18726301130</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cs="宋体"/>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4611003</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widowControl w:val="0"/>
        <w:pBdr>
          <w:top w:val="none" w:color="auto" w:sz="0" w:space="1"/>
          <w:left w:val="none" w:color="auto" w:sz="0" w:space="4"/>
          <w:bottom w:val="none" w:color="auto" w:sz="0" w:space="1"/>
          <w:right w:val="none" w:color="auto" w:sz="0" w:space="4"/>
          <w:between w:val="none" w:color="auto" w:sz="0" w:space="0"/>
        </w:pBdr>
        <w:rPr>
          <w:rFonts w:hint="default"/>
          <w:color w:val="000000" w:themeColor="text1"/>
          <w:lang w:val="en-US"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pBdr>
        <w:top w:val="none" w:color="auto" w:sz="0" w:space="1"/>
        <w:left w:val="none" w:color="auto" w:sz="0" w:space="4"/>
        <w:bottom w:val="none" w:color="auto" w:sz="0" w:space="1"/>
        <w:right w:val="none" w:color="auto" w:sz="0" w:space="4"/>
        <w:between w:val="none" w:color="auto" w:sz="0" w:space="0"/>
      </w:pBdr>
      <w:snapToGrid w:val="0"/>
      <w:jc w:val="lef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ZmZjYzc2ODdhY2YwNTQwZDdhYjNkZTY3N2NkM2IifQ=="/>
  </w:docVars>
  <w:rsids>
    <w:rsidRoot w:val="006E22FC"/>
    <w:rsid w:val="0002459D"/>
    <w:rsid w:val="000265EA"/>
    <w:rsid w:val="00041CA5"/>
    <w:rsid w:val="00043F0F"/>
    <w:rsid w:val="0005527A"/>
    <w:rsid w:val="00062B64"/>
    <w:rsid w:val="00064527"/>
    <w:rsid w:val="000665DD"/>
    <w:rsid w:val="00066F77"/>
    <w:rsid w:val="000713A3"/>
    <w:rsid w:val="00075872"/>
    <w:rsid w:val="0008281D"/>
    <w:rsid w:val="00083CBA"/>
    <w:rsid w:val="000847A4"/>
    <w:rsid w:val="000932EA"/>
    <w:rsid w:val="000C38E8"/>
    <w:rsid w:val="000C4C4F"/>
    <w:rsid w:val="000D098A"/>
    <w:rsid w:val="000D2A3D"/>
    <w:rsid w:val="000E173F"/>
    <w:rsid w:val="000F03AB"/>
    <w:rsid w:val="000F454F"/>
    <w:rsid w:val="000F5362"/>
    <w:rsid w:val="00106F24"/>
    <w:rsid w:val="00107F4E"/>
    <w:rsid w:val="00117555"/>
    <w:rsid w:val="0012056C"/>
    <w:rsid w:val="001367E6"/>
    <w:rsid w:val="00147A32"/>
    <w:rsid w:val="00154374"/>
    <w:rsid w:val="001569C5"/>
    <w:rsid w:val="00161B9B"/>
    <w:rsid w:val="001631E1"/>
    <w:rsid w:val="00171C94"/>
    <w:rsid w:val="00182B41"/>
    <w:rsid w:val="00190415"/>
    <w:rsid w:val="001A3A02"/>
    <w:rsid w:val="001B6343"/>
    <w:rsid w:val="001B7130"/>
    <w:rsid w:val="001B755C"/>
    <w:rsid w:val="001C0971"/>
    <w:rsid w:val="001C364D"/>
    <w:rsid w:val="001E25C5"/>
    <w:rsid w:val="00217A02"/>
    <w:rsid w:val="002249C7"/>
    <w:rsid w:val="002250E5"/>
    <w:rsid w:val="00225CE2"/>
    <w:rsid w:val="00240EDD"/>
    <w:rsid w:val="00241E22"/>
    <w:rsid w:val="00244DA0"/>
    <w:rsid w:val="00244F80"/>
    <w:rsid w:val="00256892"/>
    <w:rsid w:val="002604B3"/>
    <w:rsid w:val="00291D1D"/>
    <w:rsid w:val="002968C1"/>
    <w:rsid w:val="002A2EA3"/>
    <w:rsid w:val="002A7F39"/>
    <w:rsid w:val="002B1557"/>
    <w:rsid w:val="002B1E32"/>
    <w:rsid w:val="002B2B27"/>
    <w:rsid w:val="002C5709"/>
    <w:rsid w:val="002C79DC"/>
    <w:rsid w:val="002D1C6B"/>
    <w:rsid w:val="002D4C15"/>
    <w:rsid w:val="002E1A50"/>
    <w:rsid w:val="002E608B"/>
    <w:rsid w:val="00300251"/>
    <w:rsid w:val="00304FC9"/>
    <w:rsid w:val="00305076"/>
    <w:rsid w:val="00307B94"/>
    <w:rsid w:val="00310D24"/>
    <w:rsid w:val="0031381F"/>
    <w:rsid w:val="00315072"/>
    <w:rsid w:val="0032579C"/>
    <w:rsid w:val="00331EFE"/>
    <w:rsid w:val="00341876"/>
    <w:rsid w:val="00341F04"/>
    <w:rsid w:val="00342192"/>
    <w:rsid w:val="0034373F"/>
    <w:rsid w:val="00347165"/>
    <w:rsid w:val="0035241C"/>
    <w:rsid w:val="00365F90"/>
    <w:rsid w:val="00385617"/>
    <w:rsid w:val="00390CC6"/>
    <w:rsid w:val="003A09BE"/>
    <w:rsid w:val="003A45DD"/>
    <w:rsid w:val="003A5296"/>
    <w:rsid w:val="003A5496"/>
    <w:rsid w:val="003C2E8D"/>
    <w:rsid w:val="003C78CE"/>
    <w:rsid w:val="003D445C"/>
    <w:rsid w:val="003D4DBE"/>
    <w:rsid w:val="003E0533"/>
    <w:rsid w:val="003E0FE7"/>
    <w:rsid w:val="00416BC3"/>
    <w:rsid w:val="004243A2"/>
    <w:rsid w:val="0045591B"/>
    <w:rsid w:val="004605DE"/>
    <w:rsid w:val="00461C27"/>
    <w:rsid w:val="00466C33"/>
    <w:rsid w:val="00472FFA"/>
    <w:rsid w:val="00487A34"/>
    <w:rsid w:val="00497058"/>
    <w:rsid w:val="004A1019"/>
    <w:rsid w:val="004B1ED2"/>
    <w:rsid w:val="004C15FB"/>
    <w:rsid w:val="004C1AAE"/>
    <w:rsid w:val="004C40A5"/>
    <w:rsid w:val="004C5453"/>
    <w:rsid w:val="004C5E58"/>
    <w:rsid w:val="004D09A5"/>
    <w:rsid w:val="004D1F88"/>
    <w:rsid w:val="004D6C42"/>
    <w:rsid w:val="004E3FA5"/>
    <w:rsid w:val="004F3256"/>
    <w:rsid w:val="004F6963"/>
    <w:rsid w:val="004F769F"/>
    <w:rsid w:val="004F7D31"/>
    <w:rsid w:val="00501838"/>
    <w:rsid w:val="00501B72"/>
    <w:rsid w:val="00504A73"/>
    <w:rsid w:val="005070B5"/>
    <w:rsid w:val="00511381"/>
    <w:rsid w:val="00512FB9"/>
    <w:rsid w:val="00514098"/>
    <w:rsid w:val="00515912"/>
    <w:rsid w:val="00525681"/>
    <w:rsid w:val="00531EF7"/>
    <w:rsid w:val="005338C5"/>
    <w:rsid w:val="00542A20"/>
    <w:rsid w:val="005555A7"/>
    <w:rsid w:val="00564673"/>
    <w:rsid w:val="00565A92"/>
    <w:rsid w:val="005804C8"/>
    <w:rsid w:val="00583797"/>
    <w:rsid w:val="00583E71"/>
    <w:rsid w:val="00587E48"/>
    <w:rsid w:val="00594826"/>
    <w:rsid w:val="005B1EF6"/>
    <w:rsid w:val="005B258E"/>
    <w:rsid w:val="005B50E5"/>
    <w:rsid w:val="005D0328"/>
    <w:rsid w:val="005D1FE1"/>
    <w:rsid w:val="005D7B7A"/>
    <w:rsid w:val="005E4A55"/>
    <w:rsid w:val="005F1AFD"/>
    <w:rsid w:val="005F775B"/>
    <w:rsid w:val="00605E63"/>
    <w:rsid w:val="00606F21"/>
    <w:rsid w:val="006104FF"/>
    <w:rsid w:val="0061129E"/>
    <w:rsid w:val="006126CA"/>
    <w:rsid w:val="00616B76"/>
    <w:rsid w:val="006233F1"/>
    <w:rsid w:val="00624F42"/>
    <w:rsid w:val="00625A13"/>
    <w:rsid w:val="006338F2"/>
    <w:rsid w:val="00633C45"/>
    <w:rsid w:val="00634AEF"/>
    <w:rsid w:val="00645A11"/>
    <w:rsid w:val="00655D93"/>
    <w:rsid w:val="006561E0"/>
    <w:rsid w:val="00664793"/>
    <w:rsid w:val="00666FB2"/>
    <w:rsid w:val="006719E3"/>
    <w:rsid w:val="00683A40"/>
    <w:rsid w:val="00683B33"/>
    <w:rsid w:val="006931E1"/>
    <w:rsid w:val="006957A8"/>
    <w:rsid w:val="006A1BB7"/>
    <w:rsid w:val="006C2DB6"/>
    <w:rsid w:val="006C2E2F"/>
    <w:rsid w:val="006C3A39"/>
    <w:rsid w:val="006C58C0"/>
    <w:rsid w:val="006D08CA"/>
    <w:rsid w:val="006D0ED8"/>
    <w:rsid w:val="006D23C6"/>
    <w:rsid w:val="006D6FCC"/>
    <w:rsid w:val="006E22FC"/>
    <w:rsid w:val="006F55CD"/>
    <w:rsid w:val="006F752D"/>
    <w:rsid w:val="00713FD6"/>
    <w:rsid w:val="00720EA1"/>
    <w:rsid w:val="00735EF5"/>
    <w:rsid w:val="00753BDB"/>
    <w:rsid w:val="007604E2"/>
    <w:rsid w:val="00760CCE"/>
    <w:rsid w:val="007660A3"/>
    <w:rsid w:val="00770CFF"/>
    <w:rsid w:val="00773EC8"/>
    <w:rsid w:val="0078796B"/>
    <w:rsid w:val="007A0610"/>
    <w:rsid w:val="007A7769"/>
    <w:rsid w:val="007B4B48"/>
    <w:rsid w:val="007C7668"/>
    <w:rsid w:val="007D47A7"/>
    <w:rsid w:val="007D51A6"/>
    <w:rsid w:val="007D5344"/>
    <w:rsid w:val="007E0ABA"/>
    <w:rsid w:val="007F730E"/>
    <w:rsid w:val="008022FD"/>
    <w:rsid w:val="00803A98"/>
    <w:rsid w:val="00825B70"/>
    <w:rsid w:val="008265DD"/>
    <w:rsid w:val="008270D5"/>
    <w:rsid w:val="00830650"/>
    <w:rsid w:val="008314D1"/>
    <w:rsid w:val="008354DE"/>
    <w:rsid w:val="008437CB"/>
    <w:rsid w:val="008566F7"/>
    <w:rsid w:val="008627A1"/>
    <w:rsid w:val="0087293E"/>
    <w:rsid w:val="00876072"/>
    <w:rsid w:val="00881767"/>
    <w:rsid w:val="0088425E"/>
    <w:rsid w:val="00891F61"/>
    <w:rsid w:val="008968F9"/>
    <w:rsid w:val="008A1C5F"/>
    <w:rsid w:val="008B33A8"/>
    <w:rsid w:val="008B573D"/>
    <w:rsid w:val="008B6097"/>
    <w:rsid w:val="008B6ADC"/>
    <w:rsid w:val="008C5736"/>
    <w:rsid w:val="008D046D"/>
    <w:rsid w:val="008D2F7F"/>
    <w:rsid w:val="008E1A4E"/>
    <w:rsid w:val="008E77E8"/>
    <w:rsid w:val="0092024A"/>
    <w:rsid w:val="00942523"/>
    <w:rsid w:val="00942904"/>
    <w:rsid w:val="009442A6"/>
    <w:rsid w:val="00960300"/>
    <w:rsid w:val="00974EBA"/>
    <w:rsid w:val="00992030"/>
    <w:rsid w:val="0099574E"/>
    <w:rsid w:val="009A4AFD"/>
    <w:rsid w:val="009A656D"/>
    <w:rsid w:val="009C10ED"/>
    <w:rsid w:val="009C16D3"/>
    <w:rsid w:val="009C1FA6"/>
    <w:rsid w:val="009E2E1C"/>
    <w:rsid w:val="009F33B5"/>
    <w:rsid w:val="00A000FF"/>
    <w:rsid w:val="00A050D0"/>
    <w:rsid w:val="00A05766"/>
    <w:rsid w:val="00A15B2A"/>
    <w:rsid w:val="00A23809"/>
    <w:rsid w:val="00A25EB8"/>
    <w:rsid w:val="00A31ACC"/>
    <w:rsid w:val="00A342FA"/>
    <w:rsid w:val="00A45A1C"/>
    <w:rsid w:val="00A53C7D"/>
    <w:rsid w:val="00A55D19"/>
    <w:rsid w:val="00A61B6D"/>
    <w:rsid w:val="00A641C5"/>
    <w:rsid w:val="00A64BB4"/>
    <w:rsid w:val="00A65149"/>
    <w:rsid w:val="00A72310"/>
    <w:rsid w:val="00A7399A"/>
    <w:rsid w:val="00A766C7"/>
    <w:rsid w:val="00A76AEA"/>
    <w:rsid w:val="00A810B7"/>
    <w:rsid w:val="00A81624"/>
    <w:rsid w:val="00A90BBC"/>
    <w:rsid w:val="00A94293"/>
    <w:rsid w:val="00AA2DE8"/>
    <w:rsid w:val="00AA41D1"/>
    <w:rsid w:val="00AA5368"/>
    <w:rsid w:val="00AA5393"/>
    <w:rsid w:val="00AB293D"/>
    <w:rsid w:val="00AC2050"/>
    <w:rsid w:val="00AC38BE"/>
    <w:rsid w:val="00AD2380"/>
    <w:rsid w:val="00AE0EB3"/>
    <w:rsid w:val="00AE0F57"/>
    <w:rsid w:val="00AE1F6F"/>
    <w:rsid w:val="00AF3CD0"/>
    <w:rsid w:val="00AF7FD5"/>
    <w:rsid w:val="00B20C49"/>
    <w:rsid w:val="00B302FD"/>
    <w:rsid w:val="00B31E7C"/>
    <w:rsid w:val="00B41117"/>
    <w:rsid w:val="00B46654"/>
    <w:rsid w:val="00B46955"/>
    <w:rsid w:val="00B46ECA"/>
    <w:rsid w:val="00B55928"/>
    <w:rsid w:val="00B57C9C"/>
    <w:rsid w:val="00B61F98"/>
    <w:rsid w:val="00B65C32"/>
    <w:rsid w:val="00B70FEA"/>
    <w:rsid w:val="00B71559"/>
    <w:rsid w:val="00B73F7A"/>
    <w:rsid w:val="00B76ACD"/>
    <w:rsid w:val="00B825F4"/>
    <w:rsid w:val="00B85A6B"/>
    <w:rsid w:val="00B87D9C"/>
    <w:rsid w:val="00BB6969"/>
    <w:rsid w:val="00BD5893"/>
    <w:rsid w:val="00BE217A"/>
    <w:rsid w:val="00BE7ABF"/>
    <w:rsid w:val="00BF3113"/>
    <w:rsid w:val="00BF36FF"/>
    <w:rsid w:val="00BF46C7"/>
    <w:rsid w:val="00BF5F73"/>
    <w:rsid w:val="00C04874"/>
    <w:rsid w:val="00C211A9"/>
    <w:rsid w:val="00C46420"/>
    <w:rsid w:val="00C518C2"/>
    <w:rsid w:val="00C66B29"/>
    <w:rsid w:val="00C67FB4"/>
    <w:rsid w:val="00C716F3"/>
    <w:rsid w:val="00C820A6"/>
    <w:rsid w:val="00C83183"/>
    <w:rsid w:val="00C93A09"/>
    <w:rsid w:val="00CB6F17"/>
    <w:rsid w:val="00CC1DAF"/>
    <w:rsid w:val="00CC3FE4"/>
    <w:rsid w:val="00CD0473"/>
    <w:rsid w:val="00CD2690"/>
    <w:rsid w:val="00CD4F23"/>
    <w:rsid w:val="00CD4FBC"/>
    <w:rsid w:val="00CD65F7"/>
    <w:rsid w:val="00CF2FDE"/>
    <w:rsid w:val="00CF385D"/>
    <w:rsid w:val="00CF73D3"/>
    <w:rsid w:val="00D20948"/>
    <w:rsid w:val="00D26823"/>
    <w:rsid w:val="00D309CD"/>
    <w:rsid w:val="00D4318D"/>
    <w:rsid w:val="00D45ADD"/>
    <w:rsid w:val="00D47F73"/>
    <w:rsid w:val="00D54BFC"/>
    <w:rsid w:val="00D70C39"/>
    <w:rsid w:val="00D720A1"/>
    <w:rsid w:val="00D85526"/>
    <w:rsid w:val="00D977F1"/>
    <w:rsid w:val="00DA028F"/>
    <w:rsid w:val="00DB4898"/>
    <w:rsid w:val="00DB5D3C"/>
    <w:rsid w:val="00DC0927"/>
    <w:rsid w:val="00DC0FA1"/>
    <w:rsid w:val="00DC78F1"/>
    <w:rsid w:val="00DD721F"/>
    <w:rsid w:val="00DE3915"/>
    <w:rsid w:val="00DE494E"/>
    <w:rsid w:val="00DF0324"/>
    <w:rsid w:val="00DF109F"/>
    <w:rsid w:val="00DF4620"/>
    <w:rsid w:val="00DF4971"/>
    <w:rsid w:val="00E0087A"/>
    <w:rsid w:val="00E05714"/>
    <w:rsid w:val="00E1465A"/>
    <w:rsid w:val="00E16F4E"/>
    <w:rsid w:val="00E214C0"/>
    <w:rsid w:val="00E272ED"/>
    <w:rsid w:val="00E27F2C"/>
    <w:rsid w:val="00E32E3A"/>
    <w:rsid w:val="00E36BD3"/>
    <w:rsid w:val="00E55EEE"/>
    <w:rsid w:val="00E722EC"/>
    <w:rsid w:val="00E8765F"/>
    <w:rsid w:val="00E94F3A"/>
    <w:rsid w:val="00E97013"/>
    <w:rsid w:val="00E97C3E"/>
    <w:rsid w:val="00EB2139"/>
    <w:rsid w:val="00EC1424"/>
    <w:rsid w:val="00EE6A8A"/>
    <w:rsid w:val="00EF4B77"/>
    <w:rsid w:val="00F011B5"/>
    <w:rsid w:val="00F0303B"/>
    <w:rsid w:val="00F07C9F"/>
    <w:rsid w:val="00F26065"/>
    <w:rsid w:val="00F331ED"/>
    <w:rsid w:val="00F42538"/>
    <w:rsid w:val="00F45D7B"/>
    <w:rsid w:val="00F5052D"/>
    <w:rsid w:val="00F610B5"/>
    <w:rsid w:val="00F61E35"/>
    <w:rsid w:val="00F649D5"/>
    <w:rsid w:val="00F772F0"/>
    <w:rsid w:val="00F93500"/>
    <w:rsid w:val="00F95307"/>
    <w:rsid w:val="00FB515C"/>
    <w:rsid w:val="00FB631E"/>
    <w:rsid w:val="00FC723C"/>
    <w:rsid w:val="00FD2138"/>
    <w:rsid w:val="00FD628F"/>
    <w:rsid w:val="00FE0AA1"/>
    <w:rsid w:val="00FE7D93"/>
    <w:rsid w:val="00FF0E11"/>
    <w:rsid w:val="00FF423E"/>
    <w:rsid w:val="025643F2"/>
    <w:rsid w:val="02A842B7"/>
    <w:rsid w:val="03FE04F2"/>
    <w:rsid w:val="04CF7B1D"/>
    <w:rsid w:val="057F677A"/>
    <w:rsid w:val="06156646"/>
    <w:rsid w:val="07DE4344"/>
    <w:rsid w:val="08554520"/>
    <w:rsid w:val="0B7337B3"/>
    <w:rsid w:val="0BAD7EBF"/>
    <w:rsid w:val="0C2654CA"/>
    <w:rsid w:val="0C6D3ED5"/>
    <w:rsid w:val="0D9C35AD"/>
    <w:rsid w:val="15981090"/>
    <w:rsid w:val="163D027B"/>
    <w:rsid w:val="1AED641D"/>
    <w:rsid w:val="1B1F409F"/>
    <w:rsid w:val="1C317D4D"/>
    <w:rsid w:val="1C3E0F70"/>
    <w:rsid w:val="1ED45E89"/>
    <w:rsid w:val="20CA5102"/>
    <w:rsid w:val="210D3B3F"/>
    <w:rsid w:val="242D04D9"/>
    <w:rsid w:val="24AD3061"/>
    <w:rsid w:val="24E305C8"/>
    <w:rsid w:val="2D1F43AE"/>
    <w:rsid w:val="37D86530"/>
    <w:rsid w:val="381C3B9D"/>
    <w:rsid w:val="3B271E64"/>
    <w:rsid w:val="40CF55AC"/>
    <w:rsid w:val="43A27531"/>
    <w:rsid w:val="441F7B51"/>
    <w:rsid w:val="455F0D0E"/>
    <w:rsid w:val="459C1049"/>
    <w:rsid w:val="4B082504"/>
    <w:rsid w:val="4F8A210F"/>
    <w:rsid w:val="4FF91D1B"/>
    <w:rsid w:val="50570B28"/>
    <w:rsid w:val="52444C10"/>
    <w:rsid w:val="562742EF"/>
    <w:rsid w:val="583B4C57"/>
    <w:rsid w:val="5A762991"/>
    <w:rsid w:val="5D6140CC"/>
    <w:rsid w:val="5DA405F6"/>
    <w:rsid w:val="63823605"/>
    <w:rsid w:val="66346EE7"/>
    <w:rsid w:val="66D35F9E"/>
    <w:rsid w:val="68EA0381"/>
    <w:rsid w:val="696B3EA3"/>
    <w:rsid w:val="69D62A34"/>
    <w:rsid w:val="6AAB7C26"/>
    <w:rsid w:val="6B41704B"/>
    <w:rsid w:val="6D145A73"/>
    <w:rsid w:val="6D482CD4"/>
    <w:rsid w:val="714C5D48"/>
    <w:rsid w:val="71AA2F4C"/>
    <w:rsid w:val="75001639"/>
    <w:rsid w:val="754B104E"/>
    <w:rsid w:val="7BF45910"/>
    <w:rsid w:val="7EE8365E"/>
    <w:rsid w:val="7F0A2C87"/>
    <w:rsid w:val="7FDF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3">
    <w:name w:val="footer"/>
    <w:basedOn w:val="1"/>
    <w:autoRedefine/>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4">
    <w:name w:val="Normal (Web)"/>
    <w:basedOn w:val="1"/>
    <w:semiHidden/>
    <w:unhideWhenUsed/>
    <w:qFormat/>
    <w:uiPriority w:val="99"/>
    <w:rPr>
      <w:sz w:val="24"/>
    </w:rPr>
  </w:style>
  <w:style w:type="paragraph" w:customStyle="1" w:styleId="7">
    <w:name w:val="列出段落1"/>
    <w:basedOn w:val="1"/>
    <w:qFormat/>
    <w:uiPriority w:val="34"/>
    <w:pPr>
      <w:ind w:firstLine="420" w:firstLineChars="200"/>
    </w:pPr>
  </w:style>
  <w:style w:type="character" w:customStyle="1" w:styleId="8">
    <w:name w:val="页眉 Char"/>
    <w:basedOn w:val="6"/>
    <w:link w:val="2"/>
    <w:qFormat/>
    <w:uiPriority w:val="0"/>
    <w:rPr>
      <w:rFonts w:hint="default"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Words>
  <Characters>40</Characters>
  <Lines>1</Lines>
  <Paragraphs>1</Paragraphs>
  <TotalTime>22</TotalTime>
  <ScaleCrop>false</ScaleCrop>
  <LinksUpToDate>false</LinksUpToDate>
  <CharactersWithSpaces>46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2015-07-09T07:01:00Z</dcterms:created>
  <dc:creator>崔爱民</dc:creator>
  <cp:lastModifiedBy>江彪</cp:lastModifiedBy>
  <cp:lastPrinted>2021-02-26T08:16:00Z</cp:lastPrinted>
  <dcterms:modified xsi:type="dcterms:W3CDTF">2024-03-05T01:03:27Z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509148BF52294F8B8944F941DB11112C_13</vt:lpwstr>
  </property>
</Properties>
</file>