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60040">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2025年埇桥区民政局部门项目及</w:t>
      </w:r>
    </w:p>
    <w:p w14:paraId="3CB6EDC7">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Style w:val="6"/>
          <w:lang w:val="en-US" w:eastAsia="zh-CN" w:bidi="ar"/>
        </w:rPr>
      </w:pPr>
      <w:r>
        <w:rPr>
          <w:rFonts w:hint="eastAsia" w:ascii="宋体" w:hAnsi="宋体" w:eastAsia="宋体" w:cs="宋体"/>
          <w:b/>
          <w:bCs/>
          <w:sz w:val="44"/>
          <w:szCs w:val="44"/>
          <w:lang w:val="en-US" w:eastAsia="zh-CN"/>
        </w:rPr>
        <w:t>绩效目标情况</w:t>
      </w:r>
    </w:p>
    <w:p w14:paraId="2497E1ED"/>
    <w:p w14:paraId="70AEE9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1.</w:t>
      </w:r>
      <w:r>
        <w:rPr>
          <w:rFonts w:hint="eastAsia" w:ascii="仿宋" w:hAnsi="仿宋" w:eastAsia="仿宋" w:cs="仿宋"/>
          <w:b/>
          <w:bCs/>
          <w:sz w:val="32"/>
          <w:szCs w:val="32"/>
          <w:lang w:val="en-US" w:eastAsia="zh-CN"/>
        </w:rPr>
        <w:t>“敬老院运营维护”项目。</w:t>
      </w:r>
    </w:p>
    <w:tbl>
      <w:tblPr>
        <w:tblStyle w:val="3"/>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657"/>
        <w:gridCol w:w="138"/>
        <w:gridCol w:w="525"/>
        <w:gridCol w:w="1075"/>
        <w:gridCol w:w="100"/>
        <w:gridCol w:w="1350"/>
        <w:gridCol w:w="637"/>
        <w:gridCol w:w="1459"/>
        <w:gridCol w:w="63"/>
        <w:gridCol w:w="409"/>
        <w:gridCol w:w="236"/>
        <w:gridCol w:w="1257"/>
        <w:gridCol w:w="29"/>
      </w:tblGrid>
      <w:tr w14:paraId="5E8B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 w:type="dxa"/>
          <w:trHeight w:val="510" w:hRule="atLeast"/>
        </w:trPr>
        <w:tc>
          <w:tcPr>
            <w:tcW w:w="8986" w:type="dxa"/>
            <w:gridSpan w:val="13"/>
            <w:tcBorders>
              <w:top w:val="nil"/>
              <w:left w:val="nil"/>
              <w:bottom w:val="nil"/>
              <w:right w:val="nil"/>
            </w:tcBorders>
            <w:shd w:val="clear" w:color="auto" w:fill="auto"/>
            <w:noWrap/>
            <w:vAlign w:val="center"/>
          </w:tcPr>
          <w:p w14:paraId="053D0BE3">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w:t>
            </w:r>
            <w:r>
              <w:rPr>
                <w:rFonts w:hint="eastAsia" w:ascii="仿宋" w:hAnsi="仿宋" w:eastAsia="仿宋" w:cs="仿宋"/>
                <w:b w:val="0"/>
                <w:bCs w:val="0"/>
                <w:sz w:val="32"/>
                <w:szCs w:val="32"/>
                <w:lang w:val="en-US" w:eastAsia="zh-CN"/>
              </w:rPr>
              <w:t>主要用于补助特困供养人员产生的额外生活支出和长期照护支出。特困供养机构（敬老院）10人及以下配备3名护理人员，以10人为基础，每增加10人增加护理人员1人，以此类推。特困供养机构管护人员工资待遇每月应不低于1800元，随着经济的发展应当逐年增加，递增的幅度应不低于5%，最高不超过当地最低工资标准的2倍，2025年特困供养机构管护人员工资标准为2412元每月。农村集中特困供养每人每年增加1020元补贴含600元水电煤补助；敬老院等级评定给予运行维护费用补助。一星级标准每人每年600元、二星级标准每人每年1200元、三星级标准每人每年2400元</w:t>
            </w:r>
            <w:r>
              <w:rPr>
                <w:rFonts w:hint="eastAsia" w:ascii="仿宋" w:hAnsi="仿宋" w:eastAsia="仿宋" w:cs="仿宋"/>
                <w:color w:val="auto"/>
                <w:sz w:val="32"/>
                <w:szCs w:val="32"/>
              </w:rPr>
              <w:t>。</w:t>
            </w:r>
          </w:p>
          <w:p w14:paraId="603AF94D">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cs="仿宋"/>
                <w:b w:val="0"/>
                <w:bCs w:val="0"/>
                <w:sz w:val="32"/>
                <w:szCs w:val="32"/>
                <w:lang w:val="en-US" w:eastAsia="zh-CN"/>
              </w:rPr>
              <w:t>关于印发《特困人员供养服务机构运行维护实施方案》（宿民发〔2020〕34号）</w:t>
            </w:r>
            <w:r>
              <w:rPr>
                <w:rFonts w:hint="eastAsia" w:ascii="仿宋" w:hAnsi="仿宋" w:eastAsia="仿宋" w:cs="仿宋"/>
                <w:color w:val="auto"/>
                <w:sz w:val="32"/>
                <w:szCs w:val="32"/>
                <w:lang w:eastAsia="zh-CN"/>
              </w:rPr>
              <w:t>。</w:t>
            </w:r>
          </w:p>
          <w:p w14:paraId="5C40E905">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《宿州市人民政府办公室关于调整提高宿州市2019年最低生活保障标准和特困人员供养标准的通知》（宿政办秘〔2019〕36号）。</w:t>
            </w:r>
          </w:p>
          <w:p w14:paraId="39E316CF">
            <w:pPr>
              <w:keepNext w:val="0"/>
              <w:keepLines w:val="0"/>
              <w:widowControl/>
              <w:suppressLineNumbers w:val="0"/>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14:paraId="511439A7">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5E25D961">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管理人员补助2412元/月/人；星级补贴二星级1200元/人/年、一星级600元/人/年；增加生活补贴1020元/人/年</w:t>
            </w:r>
            <w:r>
              <w:rPr>
                <w:rFonts w:hint="eastAsia" w:ascii="仿宋" w:hAnsi="仿宋" w:eastAsia="仿宋" w:cs="仿宋"/>
                <w:color w:val="auto"/>
                <w:sz w:val="32"/>
                <w:szCs w:val="32"/>
              </w:rPr>
              <w:t>；</w:t>
            </w:r>
          </w:p>
          <w:p w14:paraId="6B44279F">
            <w:pPr>
              <w:adjustRightInd w:val="0"/>
              <w:snapToGrid w:val="0"/>
              <w:spacing w:line="60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557.22万元。</w:t>
            </w:r>
          </w:p>
          <w:p w14:paraId="797E5241">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14:paraId="4C07191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14:paraId="660E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8986" w:type="dxa"/>
            <w:gridSpan w:val="13"/>
            <w:tcBorders>
              <w:top w:val="nil"/>
              <w:left w:val="nil"/>
              <w:bottom w:val="nil"/>
              <w:right w:val="nil"/>
            </w:tcBorders>
            <w:shd w:val="clear" w:color="auto" w:fill="auto"/>
            <w:noWrap/>
            <w:vAlign w:val="center"/>
          </w:tcPr>
          <w:p w14:paraId="0CF7A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508E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8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1BE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11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FFDF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敬老院运营维护</w:t>
            </w:r>
          </w:p>
        </w:tc>
      </w:tr>
      <w:tr w14:paraId="283B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8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57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711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544C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宿州市埇桥区民政局</w:t>
            </w:r>
          </w:p>
        </w:tc>
      </w:tr>
      <w:tr w14:paraId="704B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8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8B2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DAA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延续项目</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B4B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079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1"/>
                <w:rFonts w:hint="eastAsia" w:ascii="宋体" w:hAnsi="宋体" w:eastAsia="宋体" w:cs="宋体"/>
                <w:sz w:val="20"/>
                <w:szCs w:val="20"/>
                <w:lang w:val="en-US" w:eastAsia="zh-CN" w:bidi="ar"/>
              </w:rPr>
              <w:t>1</w:t>
            </w:r>
            <w:r>
              <w:rPr>
                <w:rStyle w:val="12"/>
                <w:rFonts w:hint="eastAsia" w:ascii="宋体" w:hAnsi="宋体" w:eastAsia="宋体" w:cs="宋体"/>
                <w:sz w:val="20"/>
                <w:szCs w:val="20"/>
                <w:lang w:val="en-US" w:eastAsia="zh-CN" w:bidi="ar"/>
              </w:rPr>
              <w:t>年</w:t>
            </w:r>
          </w:p>
        </w:tc>
      </w:tr>
      <w:tr w14:paraId="542D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87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089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3EB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ADE2C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557.22</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C1C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109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557.22</w:t>
            </w:r>
          </w:p>
        </w:tc>
      </w:tr>
      <w:tr w14:paraId="64C3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7F9D8">
            <w:pPr>
              <w:jc w:val="center"/>
              <w:rPr>
                <w:rFonts w:hint="eastAsia" w:ascii="宋体" w:hAnsi="宋体" w:eastAsia="宋体" w:cs="宋体"/>
                <w:i w:val="0"/>
                <w:iCs w:val="0"/>
                <w:color w:val="000000"/>
                <w:sz w:val="20"/>
                <w:szCs w:val="20"/>
                <w:u w:val="none"/>
              </w:rPr>
            </w:pP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F09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D64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557.22</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2EC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28A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557.22</w:t>
            </w:r>
          </w:p>
        </w:tc>
      </w:tr>
      <w:tr w14:paraId="3119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8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0D33B">
            <w:pPr>
              <w:jc w:val="center"/>
              <w:rPr>
                <w:rFonts w:hint="eastAsia" w:ascii="宋体" w:hAnsi="宋体" w:eastAsia="宋体" w:cs="宋体"/>
                <w:i w:val="0"/>
                <w:iCs w:val="0"/>
                <w:color w:val="000000"/>
                <w:sz w:val="20"/>
                <w:szCs w:val="20"/>
                <w:u w:val="none"/>
              </w:rPr>
            </w:pPr>
          </w:p>
        </w:tc>
        <w:tc>
          <w:tcPr>
            <w:tcW w:w="16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AD1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8DAAE">
            <w:pPr>
              <w:jc w:val="center"/>
              <w:rPr>
                <w:rFonts w:hint="eastAsia" w:ascii="宋体" w:hAnsi="宋体" w:eastAsia="宋体" w:cs="宋体"/>
                <w:i w:val="0"/>
                <w:iCs w:val="0"/>
                <w:color w:val="000000"/>
                <w:sz w:val="20"/>
                <w:szCs w:val="20"/>
                <w:u w:val="none"/>
              </w:rPr>
            </w:pP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83B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6D7316">
            <w:pPr>
              <w:jc w:val="center"/>
              <w:rPr>
                <w:rFonts w:hint="eastAsia" w:ascii="宋体" w:hAnsi="宋体" w:eastAsia="宋体" w:cs="宋体"/>
                <w:i w:val="0"/>
                <w:iCs w:val="0"/>
                <w:color w:val="000000"/>
                <w:sz w:val="20"/>
                <w:szCs w:val="20"/>
                <w:u w:val="none"/>
              </w:rPr>
            </w:pPr>
          </w:p>
        </w:tc>
      </w:tr>
      <w:tr w14:paraId="40CC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40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91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38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D22C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中期目标（2025年1月一2025年12月）</w:t>
            </w:r>
          </w:p>
        </w:tc>
        <w:tc>
          <w:tcPr>
            <w:tcW w:w="40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427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3E0B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939B8">
            <w:pPr>
              <w:jc w:val="center"/>
              <w:rPr>
                <w:rFonts w:hint="eastAsia" w:ascii="宋体" w:hAnsi="宋体" w:eastAsia="宋体" w:cs="宋体"/>
                <w:i w:val="0"/>
                <w:iCs w:val="0"/>
                <w:color w:val="000000"/>
                <w:sz w:val="20"/>
                <w:szCs w:val="20"/>
                <w:u w:val="none"/>
              </w:rPr>
            </w:pPr>
          </w:p>
        </w:tc>
        <w:tc>
          <w:tcPr>
            <w:tcW w:w="3845"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518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为贯彻落实《安徽省人民政府关于进一步健全特困人员救助供养制度的实施意见》《宿州市人民政府关于发展养老服务业的实施意见》，提升全市特困供养服务机构建后管养水平，保障全区集中特困供养人员生活质量。</w:t>
            </w:r>
          </w:p>
        </w:tc>
        <w:tc>
          <w:tcPr>
            <w:tcW w:w="4061"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9CC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为贯彻落实《安徽省人民政府关于进一步健全特困人员救助供养制度的实施意见》《宿州市人民政府关于发展养老服务业的实施意见》，提升全市特困供养服务机构建后管养水平，保障全区集中特困供养人员生活质量。</w:t>
            </w:r>
          </w:p>
        </w:tc>
      </w:tr>
      <w:tr w14:paraId="1273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7D9DA">
            <w:pPr>
              <w:jc w:val="center"/>
              <w:rPr>
                <w:rFonts w:hint="eastAsia" w:ascii="宋体" w:hAnsi="宋体" w:eastAsia="宋体" w:cs="宋体"/>
                <w:i w:val="0"/>
                <w:iCs w:val="0"/>
                <w:color w:val="000000"/>
                <w:sz w:val="20"/>
                <w:szCs w:val="20"/>
                <w:u w:val="none"/>
              </w:rPr>
            </w:pPr>
          </w:p>
        </w:tc>
        <w:tc>
          <w:tcPr>
            <w:tcW w:w="384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20840">
            <w:pPr>
              <w:jc w:val="left"/>
              <w:rPr>
                <w:rFonts w:hint="eastAsia" w:ascii="宋体" w:hAnsi="宋体" w:eastAsia="宋体" w:cs="宋体"/>
                <w:i w:val="0"/>
                <w:iCs w:val="0"/>
                <w:color w:val="000000"/>
                <w:sz w:val="20"/>
                <w:szCs w:val="20"/>
                <w:u w:val="none"/>
              </w:rPr>
            </w:pPr>
          </w:p>
        </w:tc>
        <w:tc>
          <w:tcPr>
            <w:tcW w:w="4061"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3BA70">
            <w:pPr>
              <w:jc w:val="left"/>
              <w:rPr>
                <w:rFonts w:hint="eastAsia" w:ascii="宋体" w:hAnsi="宋体" w:eastAsia="宋体" w:cs="宋体"/>
                <w:i w:val="0"/>
                <w:iCs w:val="0"/>
                <w:color w:val="000000"/>
                <w:sz w:val="20"/>
                <w:szCs w:val="20"/>
                <w:u w:val="none"/>
              </w:rPr>
            </w:pPr>
          </w:p>
        </w:tc>
      </w:tr>
      <w:tr w14:paraId="4304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D987E">
            <w:pPr>
              <w:jc w:val="center"/>
              <w:rPr>
                <w:rFonts w:hint="eastAsia" w:ascii="宋体" w:hAnsi="宋体" w:eastAsia="宋体" w:cs="宋体"/>
                <w:i w:val="0"/>
                <w:iCs w:val="0"/>
                <w:color w:val="000000"/>
                <w:sz w:val="20"/>
                <w:szCs w:val="20"/>
                <w:u w:val="none"/>
              </w:rPr>
            </w:pPr>
          </w:p>
        </w:tc>
        <w:tc>
          <w:tcPr>
            <w:tcW w:w="384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39612">
            <w:pPr>
              <w:jc w:val="left"/>
              <w:rPr>
                <w:rFonts w:hint="eastAsia" w:ascii="宋体" w:hAnsi="宋体" w:eastAsia="宋体" w:cs="宋体"/>
                <w:i w:val="0"/>
                <w:iCs w:val="0"/>
                <w:color w:val="000000"/>
                <w:sz w:val="20"/>
                <w:szCs w:val="20"/>
                <w:u w:val="none"/>
              </w:rPr>
            </w:pPr>
          </w:p>
        </w:tc>
        <w:tc>
          <w:tcPr>
            <w:tcW w:w="4061"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B74C4">
            <w:pPr>
              <w:jc w:val="left"/>
              <w:rPr>
                <w:rFonts w:hint="eastAsia" w:ascii="宋体" w:hAnsi="宋体" w:eastAsia="宋体" w:cs="宋体"/>
                <w:i w:val="0"/>
                <w:iCs w:val="0"/>
                <w:color w:val="000000"/>
                <w:sz w:val="20"/>
                <w:szCs w:val="20"/>
                <w:u w:val="none"/>
              </w:rPr>
            </w:pPr>
          </w:p>
        </w:tc>
      </w:tr>
      <w:tr w14:paraId="0A8F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82556">
            <w:pPr>
              <w:jc w:val="center"/>
              <w:rPr>
                <w:rFonts w:hint="eastAsia" w:ascii="宋体" w:hAnsi="宋体" w:eastAsia="宋体" w:cs="宋体"/>
                <w:i w:val="0"/>
                <w:iCs w:val="0"/>
                <w:color w:val="000000"/>
                <w:sz w:val="20"/>
                <w:szCs w:val="20"/>
                <w:u w:val="none"/>
              </w:rPr>
            </w:pPr>
          </w:p>
        </w:tc>
        <w:tc>
          <w:tcPr>
            <w:tcW w:w="3845"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44CF4">
            <w:pPr>
              <w:jc w:val="left"/>
              <w:rPr>
                <w:rFonts w:hint="eastAsia" w:ascii="宋体" w:hAnsi="宋体" w:eastAsia="宋体" w:cs="宋体"/>
                <w:i w:val="0"/>
                <w:iCs w:val="0"/>
                <w:color w:val="000000"/>
                <w:sz w:val="20"/>
                <w:szCs w:val="20"/>
                <w:u w:val="none"/>
              </w:rPr>
            </w:pPr>
          </w:p>
        </w:tc>
        <w:tc>
          <w:tcPr>
            <w:tcW w:w="4061"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E9325">
            <w:pPr>
              <w:jc w:val="left"/>
              <w:rPr>
                <w:rFonts w:hint="eastAsia" w:ascii="宋体" w:hAnsi="宋体" w:eastAsia="宋体" w:cs="宋体"/>
                <w:i w:val="0"/>
                <w:iCs w:val="0"/>
                <w:color w:val="000000"/>
                <w:sz w:val="20"/>
                <w:szCs w:val="20"/>
                <w:u w:val="none"/>
              </w:rPr>
            </w:pPr>
          </w:p>
        </w:tc>
      </w:tr>
      <w:tr w14:paraId="59B4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8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097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4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512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C5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92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9E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7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965" w:type="dxa"/>
            <w:gridSpan w:val="4"/>
            <w:tcBorders>
              <w:top w:val="single" w:color="000000" w:sz="4" w:space="0"/>
              <w:left w:val="single" w:color="000000" w:sz="4" w:space="0"/>
              <w:bottom w:val="nil"/>
              <w:right w:val="single" w:color="000000" w:sz="4" w:space="0"/>
            </w:tcBorders>
            <w:shd w:val="clear" w:color="auto" w:fill="FFFFFF"/>
            <w:vAlign w:val="center"/>
          </w:tcPr>
          <w:p w14:paraId="1193C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E7D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1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61F83">
            <w:pPr>
              <w:jc w:val="center"/>
              <w:rPr>
                <w:rFonts w:hint="eastAsia" w:ascii="宋体" w:hAnsi="宋体" w:eastAsia="宋体" w:cs="宋体"/>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2753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E33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852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26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敬老院管理人员150人，星级补助（二星级262人、一星级167人）、集中特困人员800人；</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EF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57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305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敬老院管理人员150人，星级补助（二星级262人、一星级167人）、集中特困人员800人；</w:t>
            </w:r>
          </w:p>
        </w:tc>
      </w:tr>
      <w:tr w14:paraId="2BCA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E60F2">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8565454">
            <w:pPr>
              <w:jc w:val="center"/>
              <w:rPr>
                <w:rFonts w:hint="eastAsia" w:ascii="宋体" w:hAnsi="宋体" w:eastAsia="宋体" w:cs="宋体"/>
                <w:i w:val="0"/>
                <w:iCs w:val="0"/>
                <w:color w:val="000000"/>
                <w:sz w:val="20"/>
                <w:szCs w:val="20"/>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D77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A6F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：补贴资金发放准确率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BC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D2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1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：补贴资金发放准确率</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EDD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24CE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36292">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E36165B">
            <w:pPr>
              <w:jc w:val="center"/>
              <w:rPr>
                <w:rFonts w:hint="eastAsia" w:ascii="宋体" w:hAnsi="宋体" w:eastAsia="宋体" w:cs="宋体"/>
                <w:i w:val="0"/>
                <w:iCs w:val="0"/>
                <w:color w:val="000000"/>
                <w:sz w:val="20"/>
                <w:szCs w:val="20"/>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DC2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BD9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：补贴资金在规定时间内支付到位</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BC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8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F0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：补贴资金在规定时间内支付到位</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0E0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4E0AD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2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A2F32">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BFBB03D">
            <w:pPr>
              <w:jc w:val="center"/>
              <w:rPr>
                <w:rFonts w:hint="eastAsia" w:ascii="宋体" w:hAnsi="宋体" w:eastAsia="宋体" w:cs="宋体"/>
                <w:i w:val="0"/>
                <w:iCs w:val="0"/>
                <w:color w:val="000000"/>
                <w:sz w:val="20"/>
                <w:szCs w:val="20"/>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062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A94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：补贴标准</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23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管理人员补助2412元/月/人；星级补贴二星级1200元/人/年、一星级600元/人/年；增加生活补贴1020元/人/年；</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6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2E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：补贴标准</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2E5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管理人员补助2412元/月/人；星级补贴二星级1200元/人/年、一星级600元/人/年；增加生活补贴1020元/人/年；</w:t>
            </w:r>
          </w:p>
        </w:tc>
      </w:tr>
      <w:tr w14:paraId="5FFE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25FB9">
            <w:pPr>
              <w:jc w:val="center"/>
              <w:rPr>
                <w:rFonts w:hint="eastAsia" w:ascii="宋体" w:hAnsi="宋体" w:eastAsia="宋体" w:cs="宋体"/>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79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6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4E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1F46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78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4E3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E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2D2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7A68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90712">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96DC2">
            <w:pPr>
              <w:jc w:val="center"/>
              <w:rPr>
                <w:rFonts w:hint="eastAsia" w:ascii="宋体" w:hAnsi="宋体" w:eastAsia="宋体" w:cs="宋体"/>
                <w:i w:val="0"/>
                <w:iCs w:val="0"/>
                <w:color w:val="000000"/>
                <w:sz w:val="20"/>
                <w:szCs w:val="20"/>
                <w:u w:val="none"/>
              </w:rPr>
            </w:pPr>
          </w:p>
        </w:tc>
        <w:tc>
          <w:tcPr>
            <w:tcW w:w="66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5F083">
            <w:pPr>
              <w:jc w:val="center"/>
              <w:rPr>
                <w:rFonts w:hint="eastAsia" w:ascii="宋体" w:hAnsi="宋体" w:eastAsia="宋体" w:cs="宋体"/>
                <w:i w:val="0"/>
                <w:iCs w:val="0"/>
                <w:color w:val="000000"/>
                <w:sz w:val="20"/>
                <w:szCs w:val="20"/>
                <w:u w:val="none"/>
              </w:rPr>
            </w:pP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4DA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指标2：困难群众基本生活保障制度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5F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0C916">
            <w:pPr>
              <w:jc w:val="center"/>
              <w:rPr>
                <w:rFonts w:hint="eastAsia" w:ascii="宋体" w:hAnsi="宋体" w:eastAsia="宋体" w:cs="宋体"/>
                <w:i w:val="0"/>
                <w:iCs w:val="0"/>
                <w:color w:val="000000"/>
                <w:sz w:val="20"/>
                <w:szCs w:val="20"/>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976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指标2：困难群众基本生活保障制度</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9FD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14:paraId="2E7D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633E8">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B97C0">
            <w:pPr>
              <w:jc w:val="center"/>
              <w:rPr>
                <w:rFonts w:hint="eastAsia" w:ascii="宋体" w:hAnsi="宋体" w:eastAsia="宋体" w:cs="宋体"/>
                <w:i w:val="0"/>
                <w:iCs w:val="0"/>
                <w:color w:val="000000"/>
                <w:sz w:val="20"/>
                <w:szCs w:val="20"/>
                <w:u w:val="none"/>
              </w:rPr>
            </w:pP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BA7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DEA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：对健全社会救助体系的影响</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84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AF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7B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：对健全社会救助体系的影响</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6E5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r>
      <w:tr w14:paraId="3B57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 w:type="dxa"/>
          <w:trHeight w:val="5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17777">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E6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71B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C95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：救助对象对社会救助实施的满意度</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D8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31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95B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：救助对象对社会救助实施的满意度</w:t>
            </w:r>
          </w:p>
        </w:tc>
        <w:tc>
          <w:tcPr>
            <w:tcW w:w="19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55F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1D98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80" w:type="dxa"/>
            <w:tcBorders>
              <w:top w:val="nil"/>
              <w:left w:val="nil"/>
              <w:bottom w:val="nil"/>
              <w:right w:val="nil"/>
            </w:tcBorders>
            <w:shd w:val="clear" w:color="auto" w:fill="auto"/>
            <w:noWrap/>
            <w:vAlign w:val="bottom"/>
          </w:tcPr>
          <w:p w14:paraId="6BA39F9E">
            <w:pPr>
              <w:rPr>
                <w:rFonts w:hint="eastAsia" w:ascii="宋体" w:hAnsi="宋体" w:eastAsia="宋体" w:cs="宋体"/>
                <w:i w:val="0"/>
                <w:iCs w:val="0"/>
                <w:color w:val="000000"/>
                <w:sz w:val="22"/>
                <w:szCs w:val="22"/>
                <w:u w:val="none"/>
              </w:rPr>
            </w:pPr>
          </w:p>
        </w:tc>
        <w:tc>
          <w:tcPr>
            <w:tcW w:w="657" w:type="dxa"/>
            <w:tcBorders>
              <w:top w:val="nil"/>
              <w:left w:val="nil"/>
              <w:bottom w:val="nil"/>
              <w:right w:val="nil"/>
            </w:tcBorders>
            <w:shd w:val="clear" w:color="auto" w:fill="auto"/>
            <w:noWrap/>
            <w:vAlign w:val="bottom"/>
          </w:tcPr>
          <w:p w14:paraId="18EE5B81">
            <w:pPr>
              <w:rPr>
                <w:rFonts w:hint="eastAsia" w:ascii="宋体" w:hAnsi="宋体" w:eastAsia="宋体" w:cs="宋体"/>
                <w:i w:val="0"/>
                <w:iCs w:val="0"/>
                <w:color w:val="000000"/>
                <w:sz w:val="22"/>
                <w:szCs w:val="22"/>
                <w:u w:val="none"/>
              </w:rPr>
            </w:pPr>
          </w:p>
        </w:tc>
        <w:tc>
          <w:tcPr>
            <w:tcW w:w="663" w:type="dxa"/>
            <w:gridSpan w:val="2"/>
            <w:tcBorders>
              <w:top w:val="nil"/>
              <w:left w:val="nil"/>
              <w:bottom w:val="nil"/>
              <w:right w:val="nil"/>
            </w:tcBorders>
            <w:shd w:val="clear" w:color="auto" w:fill="auto"/>
            <w:noWrap/>
            <w:vAlign w:val="bottom"/>
          </w:tcPr>
          <w:p w14:paraId="43A77053">
            <w:pPr>
              <w:rPr>
                <w:rFonts w:hint="eastAsia" w:ascii="宋体" w:hAnsi="宋体" w:eastAsia="宋体" w:cs="宋体"/>
                <w:i w:val="0"/>
                <w:iCs w:val="0"/>
                <w:color w:val="000000"/>
                <w:sz w:val="22"/>
                <w:szCs w:val="22"/>
                <w:u w:val="none"/>
              </w:rPr>
            </w:pPr>
          </w:p>
        </w:tc>
        <w:tc>
          <w:tcPr>
            <w:tcW w:w="1175" w:type="dxa"/>
            <w:gridSpan w:val="2"/>
            <w:tcBorders>
              <w:top w:val="nil"/>
              <w:left w:val="nil"/>
              <w:bottom w:val="nil"/>
              <w:right w:val="nil"/>
            </w:tcBorders>
            <w:shd w:val="clear" w:color="auto" w:fill="auto"/>
            <w:noWrap/>
            <w:vAlign w:val="bottom"/>
          </w:tcPr>
          <w:p w14:paraId="01293C80">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bottom"/>
          </w:tcPr>
          <w:p w14:paraId="06F82779">
            <w:pPr>
              <w:rPr>
                <w:rFonts w:hint="eastAsia" w:ascii="宋体" w:hAnsi="宋体" w:eastAsia="宋体" w:cs="宋体"/>
                <w:i w:val="0"/>
                <w:iCs w:val="0"/>
                <w:color w:val="000000"/>
                <w:sz w:val="22"/>
                <w:szCs w:val="22"/>
                <w:u w:val="none"/>
              </w:rPr>
            </w:pPr>
          </w:p>
        </w:tc>
        <w:tc>
          <w:tcPr>
            <w:tcW w:w="637" w:type="dxa"/>
            <w:tcBorders>
              <w:top w:val="nil"/>
              <w:left w:val="nil"/>
              <w:bottom w:val="nil"/>
              <w:right w:val="nil"/>
            </w:tcBorders>
            <w:shd w:val="clear" w:color="auto" w:fill="auto"/>
            <w:noWrap/>
            <w:vAlign w:val="bottom"/>
          </w:tcPr>
          <w:p w14:paraId="507878D1">
            <w:pPr>
              <w:rPr>
                <w:rFonts w:hint="eastAsia" w:ascii="宋体" w:hAnsi="宋体" w:eastAsia="宋体" w:cs="宋体"/>
                <w:i w:val="0"/>
                <w:iCs w:val="0"/>
                <w:color w:val="000000"/>
                <w:sz w:val="22"/>
                <w:szCs w:val="22"/>
                <w:u w:val="none"/>
              </w:rPr>
            </w:pPr>
          </w:p>
        </w:tc>
        <w:tc>
          <w:tcPr>
            <w:tcW w:w="1931" w:type="dxa"/>
            <w:gridSpan w:val="3"/>
            <w:tcBorders>
              <w:top w:val="nil"/>
              <w:left w:val="nil"/>
              <w:bottom w:val="nil"/>
              <w:right w:val="nil"/>
            </w:tcBorders>
            <w:shd w:val="clear" w:color="auto" w:fill="auto"/>
            <w:noWrap/>
            <w:vAlign w:val="bottom"/>
          </w:tcPr>
          <w:p w14:paraId="4D833143">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14:paraId="2357A776">
            <w:pPr>
              <w:rPr>
                <w:rFonts w:hint="eastAsia" w:ascii="宋体" w:hAnsi="宋体" w:eastAsia="宋体" w:cs="宋体"/>
                <w:i w:val="0"/>
                <w:iCs w:val="0"/>
                <w:color w:val="000000"/>
                <w:sz w:val="22"/>
                <w:szCs w:val="22"/>
                <w:u w:val="none"/>
              </w:rPr>
            </w:pPr>
          </w:p>
        </w:tc>
        <w:tc>
          <w:tcPr>
            <w:tcW w:w="1286" w:type="dxa"/>
            <w:gridSpan w:val="2"/>
            <w:tcBorders>
              <w:top w:val="nil"/>
              <w:left w:val="nil"/>
              <w:bottom w:val="nil"/>
              <w:right w:val="nil"/>
            </w:tcBorders>
            <w:shd w:val="clear" w:color="auto" w:fill="auto"/>
            <w:noWrap/>
            <w:vAlign w:val="bottom"/>
          </w:tcPr>
          <w:p w14:paraId="43ACF27D">
            <w:pPr>
              <w:rPr>
                <w:rFonts w:hint="eastAsia" w:ascii="宋体" w:hAnsi="宋体" w:eastAsia="宋体" w:cs="宋体"/>
                <w:i w:val="0"/>
                <w:iCs w:val="0"/>
                <w:color w:val="000000"/>
                <w:sz w:val="22"/>
                <w:szCs w:val="22"/>
                <w:u w:val="none"/>
              </w:rPr>
            </w:pPr>
          </w:p>
        </w:tc>
      </w:tr>
      <w:tr w14:paraId="2F59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80" w:type="dxa"/>
            <w:tcBorders>
              <w:top w:val="nil"/>
              <w:left w:val="nil"/>
              <w:bottom w:val="nil"/>
              <w:right w:val="nil"/>
            </w:tcBorders>
            <w:shd w:val="clear" w:color="auto" w:fill="auto"/>
            <w:noWrap/>
            <w:vAlign w:val="bottom"/>
          </w:tcPr>
          <w:p w14:paraId="388415C7">
            <w:pPr>
              <w:rPr>
                <w:rFonts w:hint="eastAsia" w:ascii="宋体" w:hAnsi="宋体" w:eastAsia="宋体" w:cs="宋体"/>
                <w:i w:val="0"/>
                <w:iCs w:val="0"/>
                <w:color w:val="000000"/>
                <w:sz w:val="22"/>
                <w:szCs w:val="22"/>
                <w:u w:val="none"/>
              </w:rPr>
            </w:pPr>
          </w:p>
        </w:tc>
        <w:tc>
          <w:tcPr>
            <w:tcW w:w="657" w:type="dxa"/>
            <w:tcBorders>
              <w:top w:val="nil"/>
              <w:left w:val="nil"/>
              <w:bottom w:val="nil"/>
              <w:right w:val="nil"/>
            </w:tcBorders>
            <w:shd w:val="clear" w:color="auto" w:fill="auto"/>
            <w:noWrap/>
            <w:vAlign w:val="bottom"/>
          </w:tcPr>
          <w:p w14:paraId="7C399D28">
            <w:pPr>
              <w:rPr>
                <w:rFonts w:hint="eastAsia" w:ascii="宋体" w:hAnsi="宋体" w:eastAsia="宋体" w:cs="宋体"/>
                <w:i w:val="0"/>
                <w:iCs w:val="0"/>
                <w:color w:val="000000"/>
                <w:sz w:val="22"/>
                <w:szCs w:val="22"/>
                <w:u w:val="none"/>
              </w:rPr>
            </w:pPr>
          </w:p>
        </w:tc>
        <w:tc>
          <w:tcPr>
            <w:tcW w:w="663" w:type="dxa"/>
            <w:gridSpan w:val="2"/>
            <w:tcBorders>
              <w:top w:val="nil"/>
              <w:left w:val="nil"/>
              <w:bottom w:val="nil"/>
              <w:right w:val="nil"/>
            </w:tcBorders>
            <w:shd w:val="clear" w:color="auto" w:fill="auto"/>
            <w:noWrap/>
            <w:vAlign w:val="bottom"/>
          </w:tcPr>
          <w:p w14:paraId="1612C223">
            <w:pPr>
              <w:rPr>
                <w:rFonts w:hint="eastAsia" w:ascii="宋体" w:hAnsi="宋体" w:eastAsia="宋体" w:cs="宋体"/>
                <w:i w:val="0"/>
                <w:iCs w:val="0"/>
                <w:color w:val="000000"/>
                <w:sz w:val="22"/>
                <w:szCs w:val="22"/>
                <w:u w:val="none"/>
              </w:rPr>
            </w:pPr>
          </w:p>
        </w:tc>
        <w:tc>
          <w:tcPr>
            <w:tcW w:w="1175" w:type="dxa"/>
            <w:gridSpan w:val="2"/>
            <w:tcBorders>
              <w:top w:val="nil"/>
              <w:left w:val="nil"/>
              <w:bottom w:val="nil"/>
              <w:right w:val="nil"/>
            </w:tcBorders>
            <w:shd w:val="clear" w:color="auto" w:fill="auto"/>
            <w:noWrap/>
            <w:vAlign w:val="bottom"/>
          </w:tcPr>
          <w:p w14:paraId="4781610C">
            <w:pPr>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color="auto" w:fill="auto"/>
            <w:noWrap/>
            <w:vAlign w:val="bottom"/>
          </w:tcPr>
          <w:p w14:paraId="1A124E6B">
            <w:pPr>
              <w:rPr>
                <w:rFonts w:hint="eastAsia" w:ascii="宋体" w:hAnsi="宋体" w:eastAsia="宋体" w:cs="宋体"/>
                <w:i w:val="0"/>
                <w:iCs w:val="0"/>
                <w:color w:val="000000"/>
                <w:sz w:val="22"/>
                <w:szCs w:val="22"/>
                <w:u w:val="none"/>
              </w:rPr>
            </w:pPr>
          </w:p>
        </w:tc>
        <w:tc>
          <w:tcPr>
            <w:tcW w:w="637" w:type="dxa"/>
            <w:tcBorders>
              <w:top w:val="nil"/>
              <w:left w:val="nil"/>
              <w:bottom w:val="nil"/>
              <w:right w:val="nil"/>
            </w:tcBorders>
            <w:shd w:val="clear" w:color="auto" w:fill="auto"/>
            <w:noWrap/>
            <w:vAlign w:val="bottom"/>
          </w:tcPr>
          <w:p w14:paraId="5E3EB6C5">
            <w:pPr>
              <w:rPr>
                <w:rFonts w:hint="eastAsia" w:ascii="宋体" w:hAnsi="宋体" w:eastAsia="宋体" w:cs="宋体"/>
                <w:i w:val="0"/>
                <w:iCs w:val="0"/>
                <w:color w:val="000000"/>
                <w:sz w:val="22"/>
                <w:szCs w:val="22"/>
                <w:u w:val="none"/>
              </w:rPr>
            </w:pPr>
          </w:p>
        </w:tc>
        <w:tc>
          <w:tcPr>
            <w:tcW w:w="1931" w:type="dxa"/>
            <w:gridSpan w:val="3"/>
            <w:tcBorders>
              <w:top w:val="nil"/>
              <w:left w:val="nil"/>
              <w:bottom w:val="nil"/>
              <w:right w:val="nil"/>
            </w:tcBorders>
            <w:shd w:val="clear" w:color="auto" w:fill="auto"/>
            <w:noWrap/>
            <w:vAlign w:val="bottom"/>
          </w:tcPr>
          <w:p w14:paraId="780F95AF">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bottom"/>
          </w:tcPr>
          <w:p w14:paraId="14962B8E">
            <w:pPr>
              <w:rPr>
                <w:rFonts w:hint="eastAsia" w:ascii="宋体" w:hAnsi="宋体" w:eastAsia="宋体" w:cs="宋体"/>
                <w:i w:val="0"/>
                <w:iCs w:val="0"/>
                <w:color w:val="000000"/>
                <w:sz w:val="22"/>
                <w:szCs w:val="22"/>
                <w:u w:val="none"/>
              </w:rPr>
            </w:pPr>
          </w:p>
        </w:tc>
        <w:tc>
          <w:tcPr>
            <w:tcW w:w="1286" w:type="dxa"/>
            <w:gridSpan w:val="2"/>
            <w:tcBorders>
              <w:top w:val="nil"/>
              <w:left w:val="nil"/>
              <w:bottom w:val="nil"/>
              <w:right w:val="nil"/>
            </w:tcBorders>
            <w:shd w:val="clear" w:color="auto" w:fill="auto"/>
            <w:noWrap/>
            <w:vAlign w:val="bottom"/>
          </w:tcPr>
          <w:p w14:paraId="42F7E66E">
            <w:pPr>
              <w:rPr>
                <w:rFonts w:hint="eastAsia" w:ascii="宋体" w:hAnsi="宋体" w:eastAsia="宋体" w:cs="宋体"/>
                <w:i w:val="0"/>
                <w:iCs w:val="0"/>
                <w:color w:val="000000"/>
                <w:sz w:val="22"/>
                <w:szCs w:val="22"/>
                <w:u w:val="none"/>
              </w:rPr>
            </w:pPr>
          </w:p>
        </w:tc>
      </w:tr>
    </w:tbl>
    <w:p w14:paraId="2713DB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2.“2025_残疾人补贴_重度残疾人护理补贴”项目。</w:t>
      </w:r>
    </w:p>
    <w:tbl>
      <w:tblPr>
        <w:tblStyle w:val="3"/>
        <w:tblW w:w="9200" w:type="dxa"/>
        <w:tblInd w:w="-3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780"/>
        <w:gridCol w:w="645"/>
        <w:gridCol w:w="1910"/>
        <w:gridCol w:w="1014"/>
        <w:gridCol w:w="861"/>
        <w:gridCol w:w="1299"/>
        <w:gridCol w:w="381"/>
        <w:gridCol w:w="1440"/>
      </w:tblGrid>
      <w:tr w14:paraId="06CA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200" w:type="dxa"/>
            <w:gridSpan w:val="9"/>
            <w:tcBorders>
              <w:top w:val="nil"/>
              <w:left w:val="nil"/>
              <w:bottom w:val="nil"/>
              <w:right w:val="nil"/>
            </w:tcBorders>
            <w:shd w:val="clear" w:color="auto" w:fill="auto"/>
            <w:noWrap/>
            <w:vAlign w:val="center"/>
          </w:tcPr>
          <w:p w14:paraId="7E96FEA2">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（1）项目概述。促进残疾人家庭增收，加快推进残疾人小康进程，着力解决残疾人因残疾产生的额外生活支出和长期照护支出困难。</w:t>
            </w:r>
          </w:p>
          <w:p w14:paraId="106C3A1E">
            <w:pPr>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cs="仿宋"/>
                <w:sz w:val="32"/>
                <w:szCs w:val="32"/>
                <w:lang w:eastAsia="zh-CN"/>
              </w:rPr>
              <w:t>《安徽省困难残疾人生活补贴和重度残疾人护理补贴工作规范》（皖民务字〔</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116</w:t>
            </w:r>
            <w:r>
              <w:rPr>
                <w:rFonts w:hint="eastAsia" w:ascii="仿宋" w:hAnsi="仿宋" w:eastAsia="仿宋" w:cs="仿宋"/>
                <w:sz w:val="32"/>
                <w:szCs w:val="32"/>
                <w:lang w:eastAsia="zh-CN"/>
              </w:rPr>
              <w:t>号）</w:t>
            </w:r>
            <w:r>
              <w:rPr>
                <w:rFonts w:hint="eastAsia" w:ascii="仿宋" w:hAnsi="仿宋" w:eastAsia="仿宋" w:cs="仿宋"/>
                <w:color w:val="auto"/>
                <w:sz w:val="32"/>
                <w:szCs w:val="32"/>
              </w:rPr>
              <w:t>、</w:t>
            </w:r>
            <w:r>
              <w:rPr>
                <w:rFonts w:hint="eastAsia" w:ascii="仿宋" w:hAnsi="仿宋" w:eastAsia="仿宋" w:cs="仿宋"/>
                <w:sz w:val="32"/>
                <w:szCs w:val="32"/>
                <w:lang w:eastAsia="zh-CN"/>
              </w:rPr>
              <w:t>《关于调整残疾人“两项补贴”标准的通知》（皖民务函〔2024〕237号）。</w:t>
            </w:r>
          </w:p>
          <w:p w14:paraId="28E0C60F">
            <w:pPr>
              <w:adjustRightInd w:val="0"/>
              <w:snapToGrid w:val="0"/>
              <w:spacing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（3）实施主体。宿州市埇桥区民政局。</w:t>
            </w:r>
          </w:p>
          <w:p w14:paraId="5A6A62C9">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44635407">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解决残疾人特殊生活困难和长期照护困难，切实改善和保障残疾人基本生活。重度残疾人护理补贴范围。具有埇桥区户籍，持有《中华人民共和国残疾人证》，残疾等级被评定为一级、二级的重度残疾人。</w:t>
            </w:r>
            <w:r>
              <w:rPr>
                <w:rFonts w:hint="eastAsia" w:ascii="仿宋" w:hAnsi="仿宋" w:eastAsia="仿宋" w:cs="仿宋"/>
                <w:color w:val="auto"/>
                <w:sz w:val="32"/>
                <w:szCs w:val="32"/>
                <w:lang w:val="en-US" w:eastAsia="zh-CN"/>
              </w:rPr>
              <w:t xml:space="preserve">   </w:t>
            </w:r>
          </w:p>
          <w:p w14:paraId="2856605C">
            <w:pPr>
              <w:adjustRightInd w:val="0"/>
              <w:snapToGrid w:val="0"/>
              <w:spacing w:line="60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1983.76万元。</w:t>
            </w:r>
          </w:p>
          <w:p w14:paraId="4C15CBA6">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14:paraId="544F549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14:paraId="0EEE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9200" w:type="dxa"/>
            <w:gridSpan w:val="9"/>
            <w:tcBorders>
              <w:top w:val="nil"/>
              <w:left w:val="nil"/>
              <w:bottom w:val="nil"/>
              <w:right w:val="nil"/>
            </w:tcBorders>
            <w:shd w:val="clear" w:color="auto" w:fill="auto"/>
            <w:noWrap/>
            <w:vAlign w:val="center"/>
          </w:tcPr>
          <w:p w14:paraId="7ECF4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40C6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AB2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90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8F2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重度残疾人护理补贴</w:t>
            </w:r>
          </w:p>
        </w:tc>
      </w:tr>
      <w:tr w14:paraId="2340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001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690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2BF7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宿州市埇桥区民政局</w:t>
            </w:r>
          </w:p>
        </w:tc>
      </w:tr>
      <w:tr w14:paraId="2E1D0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2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6FB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74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延续项目</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1E1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AA4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7025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29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8B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16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A8A0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1983.76</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F5B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394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1983.76</w:t>
            </w:r>
          </w:p>
        </w:tc>
      </w:tr>
      <w:tr w14:paraId="2D80C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49415">
            <w:pPr>
              <w:jc w:val="center"/>
              <w:rPr>
                <w:rFonts w:hint="eastAsia" w:ascii="宋体" w:hAnsi="宋体" w:eastAsia="宋体" w:cs="宋体"/>
                <w:i w:val="0"/>
                <w:iCs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4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2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1983.76</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92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B36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1983.76</w:t>
            </w:r>
          </w:p>
        </w:tc>
      </w:tr>
      <w:tr w14:paraId="5B115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8E74F">
            <w:pPr>
              <w:jc w:val="center"/>
              <w:rPr>
                <w:rFonts w:hint="eastAsia" w:ascii="宋体" w:hAnsi="宋体" w:eastAsia="宋体" w:cs="宋体"/>
                <w:i w:val="0"/>
                <w:iCs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F4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40319">
            <w:pPr>
              <w:rPr>
                <w:rFonts w:hint="eastAsia" w:ascii="宋体" w:hAnsi="宋体" w:eastAsia="宋体" w:cs="宋体"/>
                <w:i w:val="0"/>
                <w:iCs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0D7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C6C141">
            <w:pPr>
              <w:rPr>
                <w:rFonts w:hint="eastAsia" w:ascii="宋体" w:hAnsi="宋体" w:eastAsia="宋体" w:cs="宋体"/>
                <w:i w:val="0"/>
                <w:iCs w:val="0"/>
                <w:color w:val="000000"/>
                <w:sz w:val="20"/>
                <w:szCs w:val="20"/>
                <w:u w:val="none"/>
              </w:rPr>
            </w:pPr>
          </w:p>
        </w:tc>
      </w:tr>
      <w:tr w14:paraId="78FD0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 w:type="dxa"/>
            <w:vMerge w:val="restart"/>
            <w:tcBorders>
              <w:top w:val="single" w:color="000000" w:sz="4" w:space="0"/>
              <w:left w:val="single" w:color="000000" w:sz="4" w:space="0"/>
              <w:bottom w:val="nil"/>
              <w:right w:val="single" w:color="000000" w:sz="4" w:space="0"/>
            </w:tcBorders>
            <w:shd w:val="clear" w:color="auto" w:fill="FFFFFF"/>
            <w:vAlign w:val="center"/>
          </w:tcPr>
          <w:p w14:paraId="2BC72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9E1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中期目标（2025年1月一2025年12月）</w:t>
            </w:r>
          </w:p>
        </w:tc>
        <w:tc>
          <w:tcPr>
            <w:tcW w:w="39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420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6F99F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870" w:type="dxa"/>
            <w:vMerge w:val="continue"/>
            <w:tcBorders>
              <w:top w:val="single" w:color="000000" w:sz="4" w:space="0"/>
              <w:left w:val="single" w:color="000000" w:sz="4" w:space="0"/>
              <w:bottom w:val="nil"/>
              <w:right w:val="single" w:color="000000" w:sz="4" w:space="0"/>
            </w:tcBorders>
            <w:shd w:val="clear" w:color="auto" w:fill="FFFFFF"/>
            <w:vAlign w:val="center"/>
          </w:tcPr>
          <w:p w14:paraId="3B792324">
            <w:pPr>
              <w:jc w:val="center"/>
              <w:rPr>
                <w:rFonts w:hint="eastAsia" w:ascii="宋体" w:hAnsi="宋体" w:eastAsia="宋体" w:cs="宋体"/>
                <w:i w:val="0"/>
                <w:iCs w:val="0"/>
                <w:color w:val="000000"/>
                <w:sz w:val="20"/>
                <w:szCs w:val="20"/>
                <w:u w:val="none"/>
              </w:rPr>
            </w:pPr>
          </w:p>
        </w:tc>
        <w:tc>
          <w:tcPr>
            <w:tcW w:w="43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64D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目标1:解决残疾人特殊生活困难和长期照护困难，切实改善和保障残疾人基本生活。重度残疾人护理补贴范围:具有埇桥区户籍，持有《中华人民共和国残疾人证》，残疾等级被评定为一级、二级的重度残疾人。</w:t>
            </w:r>
          </w:p>
        </w:tc>
        <w:tc>
          <w:tcPr>
            <w:tcW w:w="39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F4F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目标1:解决残疾人特殊生活困难和长期照护困难，切实改善和保障残疾人基本生活。重度残疾人护理补贴范围:具有埇桥区户籍，持有《中华人民共和国残疾人证》，残疾等级被评定为一级、二级的重度残疾人。</w:t>
            </w:r>
          </w:p>
        </w:tc>
      </w:tr>
      <w:tr w14:paraId="6C15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FAE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D1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3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2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2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80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A4C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93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281C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087B9">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99C7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4F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1E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7B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≥26000人</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C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95B3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32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≥26000人</w:t>
            </w:r>
          </w:p>
        </w:tc>
      </w:tr>
      <w:tr w14:paraId="641A0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03722">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07EF4DA">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2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F4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指标1：保障人数</w:t>
            </w: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C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符合残疾等级被评定为一级、二级的重度残疾人</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B2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8EE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指标1：保障人数</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B2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符合残疾等级被评定为一级、二级的重度残疾人</w:t>
            </w:r>
          </w:p>
        </w:tc>
      </w:tr>
      <w:tr w14:paraId="356C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AC958">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CB43485">
            <w:pPr>
              <w:jc w:val="center"/>
              <w:rPr>
                <w:rFonts w:hint="eastAsia" w:ascii="宋体" w:hAnsi="宋体" w:eastAsia="宋体" w:cs="宋体"/>
                <w:i w:val="0"/>
                <w:iCs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DB49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88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：资金在规定时间内下达率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A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837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551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：资金在规定时间内下达率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D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3130B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2A488">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6C24ADE">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60B4A">
            <w:pPr>
              <w:rPr>
                <w:rFonts w:hint="eastAsia" w:ascii="宋体" w:hAnsi="宋体" w:eastAsia="宋体" w:cs="宋体"/>
                <w:i w:val="0"/>
                <w:iCs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C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指标2：补贴资金在规定时间内支付到位</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F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8B6FE">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F11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指标2：补贴资金在规定时间内支付到位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E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49C7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DA010">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3A44360">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2A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A8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指标1：保障金额</w:t>
            </w: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8C93A">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94元/人/月</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F08F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成本指标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F1A7C">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指标1：保障金额</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148C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94元/人/月</w:t>
            </w:r>
          </w:p>
        </w:tc>
      </w:tr>
      <w:tr w14:paraId="6410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0C445">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314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2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A42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指标1：社会帮扶率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5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5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710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指标1：社会帮扶率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B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C0D0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92534">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120C7">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3D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36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1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3B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78B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C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A90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BEE22">
            <w:pPr>
              <w:jc w:val="center"/>
              <w:rPr>
                <w:rFonts w:hint="eastAsia" w:ascii="宋体" w:hAnsi="宋体" w:eastAsia="宋体" w:cs="宋体"/>
                <w:i w:val="0"/>
                <w:iCs w:val="0"/>
                <w:color w:val="000000"/>
                <w:sz w:val="20"/>
                <w:szCs w:val="20"/>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7E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6E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33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指标1：救助服务满意度</w:t>
            </w: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67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F22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5ED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指标1：救助服务满意度</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2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4A492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2B0A3">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68252">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D31B3">
            <w:pPr>
              <w:jc w:val="center"/>
              <w:rPr>
                <w:rFonts w:hint="eastAsia" w:ascii="宋体" w:hAnsi="宋体" w:eastAsia="宋体" w:cs="宋体"/>
                <w:i w:val="0"/>
                <w:iCs w:val="0"/>
                <w:color w:val="000000"/>
                <w:sz w:val="20"/>
                <w:szCs w:val="20"/>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E4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指标2：政策经办服务满意度</w:t>
            </w:r>
          </w:p>
        </w:tc>
        <w:tc>
          <w:tcPr>
            <w:tcW w:w="10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A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5A675">
            <w:pPr>
              <w:jc w:val="center"/>
              <w:rPr>
                <w:rFonts w:hint="eastAsia" w:ascii="宋体" w:hAnsi="宋体" w:eastAsia="宋体" w:cs="宋体"/>
                <w:i w:val="0"/>
                <w:iCs w:val="0"/>
                <w:color w:val="000000"/>
                <w:sz w:val="20"/>
                <w:szCs w:val="20"/>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4462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指标2：政策经办服务满意度</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42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25F12FD2">
      <w:pPr>
        <w:pStyle w:val="2"/>
        <w:ind w:left="0" w:leftChars="0" w:firstLine="0" w:firstLineChars="0"/>
      </w:pPr>
    </w:p>
    <w:p w14:paraId="57A209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3.“2025_残疾人补贴_困难残疾人生活补贴”项目。</w:t>
      </w:r>
    </w:p>
    <w:p w14:paraId="01077782">
      <w:pPr>
        <w:pStyle w:val="15"/>
        <w:numPr>
          <w:ilvl w:val="0"/>
          <w:numId w:val="0"/>
        </w:numPr>
        <w:tabs>
          <w:tab w:val="left" w:pos="1295"/>
        </w:tabs>
        <w:spacing w:before="152" w:after="0" w:line="328" w:lineRule="auto"/>
        <w:ind w:right="390" w:rightChars="0" w:firstLine="640" w:firstLineChars="200"/>
        <w:jc w:val="both"/>
        <w:rPr>
          <w:rFonts w:hint="eastAsia" w:ascii="仿宋" w:hAnsi="仿宋" w:eastAsia="仿宋" w:cs="仿宋"/>
          <w:sz w:val="32"/>
          <w:szCs w:val="32"/>
        </w:rPr>
      </w:pPr>
      <w:r>
        <w:rPr>
          <w:rFonts w:hint="eastAsia" w:ascii="仿宋" w:hAnsi="仿宋" w:eastAsia="仿宋" w:cs="仿宋"/>
          <w:b w:val="0"/>
          <w:bCs/>
          <w:color w:val="auto"/>
          <w:sz w:val="32"/>
          <w:szCs w:val="32"/>
          <w:lang w:val="en-US" w:eastAsia="zh-CN"/>
        </w:rPr>
        <w:t>（1）项目概述。促进残疾人家庭增收，加快推进残疾人小康进程，着力解决残疾人因残疾产生的额外生活支出和长期照护支出困难。困难残疾人生活补贴指具有埇桥区户籍,持有《中华人民共和国残疾人证》且残疾等级在四级以上（含四级），</w:t>
      </w:r>
      <w:r>
        <w:rPr>
          <w:rFonts w:hint="eastAsia" w:ascii="仿宋" w:hAnsi="仿宋" w:eastAsia="仿宋" w:cs="仿宋"/>
          <w:w w:val="100"/>
          <w:sz w:val="32"/>
          <w:szCs w:val="32"/>
        </w:rPr>
        <w:t>纳入低保或脱贫人口（</w:t>
      </w:r>
      <w:r>
        <w:rPr>
          <w:rFonts w:hint="eastAsia" w:ascii="仿宋" w:hAnsi="仿宋" w:eastAsia="仿宋" w:cs="仿宋"/>
          <w:spacing w:val="-1"/>
          <w:w w:val="100"/>
          <w:sz w:val="32"/>
          <w:szCs w:val="32"/>
        </w:rPr>
        <w:t>稳定脱贫户除外</w:t>
      </w:r>
      <w:r>
        <w:rPr>
          <w:rFonts w:hint="eastAsia" w:ascii="仿宋" w:hAnsi="仿宋" w:eastAsia="仿宋" w:cs="仿宋"/>
          <w:spacing w:val="4"/>
          <w:w w:val="100"/>
          <w:sz w:val="32"/>
          <w:szCs w:val="32"/>
        </w:rPr>
        <w:t>）</w:t>
      </w:r>
      <w:r>
        <w:rPr>
          <w:rFonts w:hint="eastAsia" w:ascii="仿宋" w:hAnsi="仿宋" w:eastAsia="仿宋" w:cs="仿宋"/>
          <w:spacing w:val="-16"/>
          <w:w w:val="100"/>
          <w:sz w:val="32"/>
          <w:szCs w:val="32"/>
        </w:rPr>
        <w:t>中</w:t>
      </w:r>
      <w:r>
        <w:rPr>
          <w:rFonts w:hint="eastAsia" w:ascii="仿宋" w:hAnsi="仿宋" w:eastAsia="仿宋" w:cs="仿宋"/>
          <w:spacing w:val="-2"/>
          <w:sz w:val="32"/>
          <w:szCs w:val="32"/>
        </w:rPr>
        <w:t>的残疾人。</w:t>
      </w:r>
    </w:p>
    <w:p w14:paraId="72A06570">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（2）立项依据。</w:t>
      </w:r>
      <w:r>
        <w:rPr>
          <w:rFonts w:hint="eastAsia" w:ascii="仿宋" w:hAnsi="仿宋" w:eastAsia="仿宋" w:cs="仿宋"/>
          <w:sz w:val="32"/>
          <w:szCs w:val="32"/>
          <w:lang w:eastAsia="zh-CN"/>
        </w:rPr>
        <w:t>《安徽省困难残疾人生活补贴和重度残疾人护理补贴工作规范》（皖民务字〔</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116</w:t>
      </w:r>
      <w:r>
        <w:rPr>
          <w:rFonts w:hint="eastAsia" w:ascii="仿宋" w:hAnsi="仿宋" w:eastAsia="仿宋" w:cs="仿宋"/>
          <w:sz w:val="32"/>
          <w:szCs w:val="32"/>
          <w:lang w:eastAsia="zh-CN"/>
        </w:rPr>
        <w:t>号）</w:t>
      </w:r>
      <w:r>
        <w:rPr>
          <w:rFonts w:hint="eastAsia" w:ascii="仿宋" w:hAnsi="仿宋" w:eastAsia="仿宋" w:cs="仿宋"/>
          <w:color w:val="auto"/>
          <w:sz w:val="32"/>
          <w:szCs w:val="32"/>
        </w:rPr>
        <w:t>、</w:t>
      </w:r>
      <w:r>
        <w:rPr>
          <w:rFonts w:hint="eastAsia" w:ascii="仿宋" w:hAnsi="仿宋" w:eastAsia="仿宋" w:cs="仿宋"/>
          <w:sz w:val="32"/>
          <w:szCs w:val="32"/>
          <w:lang w:eastAsia="zh-CN"/>
        </w:rPr>
        <w:t>《关于提高残疾人两项补贴标准的通知》（宿民发〔</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号）</w:t>
      </w:r>
      <w:r>
        <w:rPr>
          <w:rFonts w:hint="eastAsia" w:ascii="仿宋" w:hAnsi="仿宋" w:eastAsia="仿宋" w:cs="仿宋"/>
          <w:color w:val="auto"/>
          <w:sz w:val="32"/>
          <w:szCs w:val="32"/>
          <w:lang w:eastAsia="zh-CN"/>
        </w:rPr>
        <w:t>。</w:t>
      </w:r>
    </w:p>
    <w:p w14:paraId="7880AC46">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（3）实施主体。宿州市埇桥区民政局。</w:t>
      </w:r>
    </w:p>
    <w:p w14:paraId="03AEA3A5">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（4）起止时间。2025年1月1日至2025年12月31日。</w:t>
      </w:r>
    </w:p>
    <w:p w14:paraId="4D7B69D6">
      <w:pPr>
        <w:pStyle w:val="15"/>
        <w:numPr>
          <w:ilvl w:val="0"/>
          <w:numId w:val="0"/>
        </w:numPr>
        <w:tabs>
          <w:tab w:val="left" w:pos="1295"/>
        </w:tabs>
        <w:spacing w:before="152" w:after="0" w:line="328" w:lineRule="auto"/>
        <w:ind w:right="390" w:rightChars="0" w:firstLine="640" w:firstLineChars="200"/>
        <w:jc w:val="both"/>
        <w:rPr>
          <w:rFonts w:hint="eastAsia" w:ascii="仿宋" w:hAnsi="仿宋" w:eastAsia="仿宋" w:cs="仿宋"/>
          <w:sz w:val="32"/>
          <w:szCs w:val="32"/>
        </w:rPr>
      </w:pPr>
      <w:r>
        <w:rPr>
          <w:rFonts w:hint="eastAsia" w:ascii="仿宋" w:hAnsi="仿宋" w:eastAsia="仿宋" w:cs="仿宋"/>
          <w:b w:val="0"/>
          <w:bCs/>
          <w:color w:val="auto"/>
          <w:sz w:val="32"/>
          <w:szCs w:val="32"/>
          <w:lang w:val="en-US" w:eastAsia="zh-CN"/>
        </w:rPr>
        <w:t>（5）项目内容。解决残疾人特殊生活困难和长期照护困难，切实改善和保障残疾人基本生活。困难残疾人生活补贴范围。具有埇桥区户籍，持有《中华人民共和国残疾人证》且残疾等级在四级以上（含四级），</w:t>
      </w:r>
      <w:r>
        <w:rPr>
          <w:rFonts w:hint="eastAsia" w:ascii="仿宋" w:hAnsi="仿宋" w:eastAsia="仿宋" w:cs="仿宋"/>
          <w:w w:val="100"/>
          <w:sz w:val="32"/>
          <w:szCs w:val="32"/>
        </w:rPr>
        <w:t>纳入低保或脱贫人口（</w:t>
      </w:r>
      <w:r>
        <w:rPr>
          <w:rFonts w:hint="eastAsia" w:ascii="仿宋" w:hAnsi="仿宋" w:eastAsia="仿宋" w:cs="仿宋"/>
          <w:spacing w:val="-1"/>
          <w:w w:val="100"/>
          <w:sz w:val="32"/>
          <w:szCs w:val="32"/>
        </w:rPr>
        <w:t>稳定脱贫户除外</w:t>
      </w:r>
      <w:r>
        <w:rPr>
          <w:rFonts w:hint="eastAsia" w:ascii="仿宋" w:hAnsi="仿宋" w:eastAsia="仿宋" w:cs="仿宋"/>
          <w:spacing w:val="4"/>
          <w:w w:val="100"/>
          <w:sz w:val="32"/>
          <w:szCs w:val="32"/>
        </w:rPr>
        <w:t>）</w:t>
      </w:r>
      <w:r>
        <w:rPr>
          <w:rFonts w:hint="eastAsia" w:ascii="仿宋" w:hAnsi="仿宋" w:eastAsia="仿宋" w:cs="仿宋"/>
          <w:spacing w:val="-16"/>
          <w:w w:val="100"/>
          <w:sz w:val="32"/>
          <w:szCs w:val="32"/>
        </w:rPr>
        <w:t>中</w:t>
      </w:r>
      <w:r>
        <w:rPr>
          <w:rFonts w:hint="eastAsia" w:ascii="仿宋" w:hAnsi="仿宋" w:eastAsia="仿宋" w:cs="仿宋"/>
          <w:spacing w:val="-2"/>
          <w:sz w:val="32"/>
          <w:szCs w:val="32"/>
        </w:rPr>
        <w:t>的残疾人。</w:t>
      </w:r>
    </w:p>
    <w:p w14:paraId="7484B530">
      <w:pPr>
        <w:numPr>
          <w:ilvl w:val="0"/>
          <w:numId w:val="0"/>
        </w:numPr>
        <w:adjustRightInd w:val="0"/>
        <w:snapToGrid w:val="0"/>
        <w:spacing w:line="60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（6）年度预算安排。</w:t>
      </w:r>
      <w:r>
        <w:rPr>
          <w:rFonts w:hint="eastAsia" w:ascii="仿宋" w:hAnsi="仿宋" w:eastAsia="仿宋" w:cs="仿宋"/>
          <w:b w:val="0"/>
          <w:bCs/>
          <w:color w:val="000000" w:themeColor="text1"/>
          <w:sz w:val="32"/>
          <w:szCs w:val="32"/>
          <w:lang w:val="en-US" w:eastAsia="zh-CN"/>
          <w14:textFill>
            <w14:solidFill>
              <w14:schemeClr w14:val="tx1"/>
            </w14:solidFill>
          </w14:textFill>
        </w:rPr>
        <w:t>财政拨款1574.3万元。</w:t>
      </w:r>
    </w:p>
    <w:p w14:paraId="003835E2">
      <w:pPr>
        <w:numPr>
          <w:ilvl w:val="0"/>
          <w:numId w:val="0"/>
        </w:num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b w:val="0"/>
          <w:bCs/>
          <w:color w:val="auto"/>
          <w:sz w:val="32"/>
          <w:szCs w:val="32"/>
          <w:lang w:val="en-US" w:eastAsia="zh-CN"/>
        </w:rPr>
        <w:t>（7）绩效目标和指标。</w:t>
      </w:r>
    </w:p>
    <w:tbl>
      <w:tblPr>
        <w:tblStyle w:val="3"/>
        <w:tblW w:w="86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707"/>
        <w:gridCol w:w="838"/>
        <w:gridCol w:w="1351"/>
        <w:gridCol w:w="1410"/>
        <w:gridCol w:w="739"/>
        <w:gridCol w:w="900"/>
        <w:gridCol w:w="537"/>
        <w:gridCol w:w="1499"/>
      </w:tblGrid>
      <w:tr w14:paraId="74469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11" w:type="dxa"/>
            <w:gridSpan w:val="9"/>
            <w:tcBorders>
              <w:top w:val="nil"/>
              <w:left w:val="nil"/>
              <w:bottom w:val="nil"/>
              <w:right w:val="nil"/>
            </w:tcBorders>
            <w:shd w:val="clear" w:color="auto" w:fill="auto"/>
            <w:noWrap/>
            <w:vAlign w:val="center"/>
          </w:tcPr>
          <w:p w14:paraId="23E6FAD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14:paraId="2B76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611" w:type="dxa"/>
            <w:gridSpan w:val="9"/>
            <w:tcBorders>
              <w:top w:val="nil"/>
              <w:left w:val="nil"/>
              <w:bottom w:val="nil"/>
              <w:right w:val="nil"/>
            </w:tcBorders>
            <w:shd w:val="clear" w:color="auto" w:fill="auto"/>
            <w:noWrap/>
            <w:vAlign w:val="center"/>
          </w:tcPr>
          <w:p w14:paraId="5E9F3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20C6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0BF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2F7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困难残疾人生活补贴</w:t>
            </w:r>
          </w:p>
        </w:tc>
      </w:tr>
      <w:tr w14:paraId="6EC8D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A7D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64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5B5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宿州市埇桥区民政局</w:t>
            </w:r>
          </w:p>
        </w:tc>
      </w:tr>
      <w:tr w14:paraId="22F7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BDE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7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899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延续项目</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C4A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3A8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269D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14D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656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2C30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1372.7</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4BF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DE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1372.7</w:t>
            </w:r>
          </w:p>
        </w:tc>
      </w:tr>
      <w:tr w14:paraId="0C60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0EA37">
            <w:pPr>
              <w:jc w:val="center"/>
              <w:rPr>
                <w:rFonts w:hint="eastAsia" w:ascii="宋体" w:hAnsi="宋体" w:eastAsia="宋体" w:cs="宋体"/>
                <w:i w:val="0"/>
                <w:iCs w:val="0"/>
                <w:color w:val="000000"/>
                <w:sz w:val="20"/>
                <w:szCs w:val="20"/>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30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AA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1372.7</w:t>
            </w: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589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B04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1372.7</w:t>
            </w:r>
          </w:p>
        </w:tc>
      </w:tr>
      <w:tr w14:paraId="1E17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7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E90FA">
            <w:pPr>
              <w:jc w:val="center"/>
              <w:rPr>
                <w:rFonts w:hint="eastAsia" w:ascii="宋体" w:hAnsi="宋体" w:eastAsia="宋体" w:cs="宋体"/>
                <w:i w:val="0"/>
                <w:iCs w:val="0"/>
                <w:color w:val="000000"/>
                <w:sz w:val="20"/>
                <w:szCs w:val="20"/>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FF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32C2B">
            <w:pPr>
              <w:rPr>
                <w:rFonts w:hint="eastAsia" w:ascii="宋体" w:hAnsi="宋体" w:eastAsia="宋体" w:cs="宋体"/>
                <w:i w:val="0"/>
                <w:iCs w:val="0"/>
                <w:color w:val="000000"/>
                <w:sz w:val="20"/>
                <w:szCs w:val="20"/>
                <w:u w:val="none"/>
              </w:rPr>
            </w:pPr>
          </w:p>
        </w:tc>
        <w:tc>
          <w:tcPr>
            <w:tcW w:w="16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551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A3B370">
            <w:pPr>
              <w:rPr>
                <w:rFonts w:hint="eastAsia" w:ascii="宋体" w:hAnsi="宋体" w:eastAsia="宋体" w:cs="宋体"/>
                <w:i w:val="0"/>
                <w:iCs w:val="0"/>
                <w:color w:val="000000"/>
                <w:sz w:val="20"/>
                <w:szCs w:val="20"/>
                <w:u w:val="none"/>
              </w:rPr>
            </w:pPr>
          </w:p>
        </w:tc>
      </w:tr>
      <w:tr w14:paraId="4F23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0" w:type="dxa"/>
            <w:vMerge w:val="restart"/>
            <w:tcBorders>
              <w:top w:val="single" w:color="000000" w:sz="4" w:space="0"/>
              <w:left w:val="single" w:color="000000" w:sz="4" w:space="0"/>
              <w:bottom w:val="nil"/>
              <w:right w:val="single" w:color="000000" w:sz="4" w:space="0"/>
            </w:tcBorders>
            <w:shd w:val="clear" w:color="auto" w:fill="FFFFFF"/>
            <w:vAlign w:val="center"/>
          </w:tcPr>
          <w:p w14:paraId="4349A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30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225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中期目标（2025年1月一2025年12月）</w:t>
            </w:r>
          </w:p>
        </w:tc>
        <w:tc>
          <w:tcPr>
            <w:tcW w:w="36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4B3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587A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0" w:type="dxa"/>
            <w:vMerge w:val="continue"/>
            <w:tcBorders>
              <w:top w:val="single" w:color="000000" w:sz="4" w:space="0"/>
              <w:left w:val="single" w:color="000000" w:sz="4" w:space="0"/>
              <w:bottom w:val="nil"/>
              <w:right w:val="single" w:color="000000" w:sz="4" w:space="0"/>
            </w:tcBorders>
            <w:shd w:val="clear" w:color="auto" w:fill="FFFFFF"/>
            <w:vAlign w:val="center"/>
          </w:tcPr>
          <w:p w14:paraId="522BFF23">
            <w:pPr>
              <w:jc w:val="center"/>
              <w:rPr>
                <w:rFonts w:hint="eastAsia" w:ascii="宋体" w:hAnsi="宋体" w:eastAsia="宋体" w:cs="宋体"/>
                <w:i w:val="0"/>
                <w:iCs w:val="0"/>
                <w:color w:val="000000"/>
                <w:sz w:val="20"/>
                <w:szCs w:val="20"/>
                <w:u w:val="none"/>
              </w:rPr>
            </w:pPr>
          </w:p>
        </w:tc>
        <w:tc>
          <w:tcPr>
            <w:tcW w:w="430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BA1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解决残疾人特殊生活困难和长期照护困难，切实改善和保障残疾人基本生活。困难残疾人生活补贴范围。具有埇桥区户籍，持有《中华人民共和国残疾人证》且残疾等级在四级以上（含四级），纳入低保或脱贫人口（稳定脱贫户除外）中的残疾人。</w:t>
            </w:r>
          </w:p>
        </w:tc>
        <w:tc>
          <w:tcPr>
            <w:tcW w:w="36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5A9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解决残疾人特殊生活困难和长期照护困难，切实改善和保障残疾人基本生活。困难残疾人生活补贴范围。具有埇桥区户籍，持有《中华人民共和国残疾人证》且残疾等级在四级以上（含四级），纳入低保或脱贫人口（稳定脱贫户除外）中的残疾人。</w:t>
            </w:r>
          </w:p>
        </w:tc>
      </w:tr>
      <w:tr w14:paraId="55B8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0E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CA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F5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90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1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D1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C60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99" w:type="dxa"/>
            <w:tcBorders>
              <w:top w:val="single" w:color="000000" w:sz="4" w:space="0"/>
              <w:left w:val="single" w:color="000000" w:sz="4" w:space="0"/>
              <w:bottom w:val="nil"/>
              <w:right w:val="single" w:color="000000" w:sz="4" w:space="0"/>
            </w:tcBorders>
            <w:shd w:val="clear" w:color="auto" w:fill="FFFFFF"/>
            <w:vAlign w:val="center"/>
          </w:tcPr>
          <w:p w14:paraId="08242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E69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130FC">
            <w:pPr>
              <w:jc w:val="center"/>
              <w:rPr>
                <w:rFonts w:hint="eastAsia" w:ascii="宋体" w:hAnsi="宋体" w:eastAsia="宋体" w:cs="宋体"/>
                <w:i w:val="0"/>
                <w:iCs w:val="0"/>
                <w:color w:val="000000"/>
                <w:sz w:val="20"/>
                <w:szCs w:val="20"/>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A8C4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6C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A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A0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≥21000人</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35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C90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89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≥21000人</w:t>
            </w:r>
          </w:p>
        </w:tc>
      </w:tr>
      <w:tr w14:paraId="4E819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8901B">
            <w:pPr>
              <w:jc w:val="center"/>
              <w:rPr>
                <w:rFonts w:hint="eastAsia" w:ascii="宋体" w:hAnsi="宋体" w:eastAsia="宋体" w:cs="宋体"/>
                <w:i w:val="0"/>
                <w:iCs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97036E6">
            <w:pPr>
              <w:jc w:val="center"/>
              <w:rPr>
                <w:rFonts w:hint="eastAsia" w:ascii="宋体" w:hAnsi="宋体" w:eastAsia="宋体" w:cs="宋体"/>
                <w:i w:val="0"/>
                <w:iCs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4C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10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指标1：保障人数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F1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持有《中华人民共和国残疾人证》且残疾等级在四级以上（含四级），纳入低保或脱贫人口（稳定脱贫户除外）中的残疾人</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2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CB7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指标1：保障人数</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01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持有《中华人民共和国残疾人证》且残疾等级在四级以上（含四级），纳入低保或脱贫人口（稳定脱贫户除外）中的残疾人</w:t>
            </w:r>
          </w:p>
        </w:tc>
      </w:tr>
      <w:tr w14:paraId="3D9F2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C5869">
            <w:pPr>
              <w:jc w:val="center"/>
              <w:rPr>
                <w:rFonts w:hint="eastAsia" w:ascii="宋体" w:hAnsi="宋体" w:eastAsia="宋体" w:cs="宋体"/>
                <w:i w:val="0"/>
                <w:iCs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5D26DCE">
            <w:pPr>
              <w:jc w:val="center"/>
              <w:rPr>
                <w:rFonts w:hint="eastAsia" w:ascii="宋体" w:hAnsi="宋体" w:eastAsia="宋体" w:cs="宋体"/>
                <w:i w:val="0"/>
                <w:iCs w:val="0"/>
                <w:color w:val="000000"/>
                <w:sz w:val="20"/>
                <w:szCs w:val="20"/>
                <w:u w:val="none"/>
              </w:rPr>
            </w:pP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CA0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41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：资金在规定时间内下达率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5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F0D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49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：资金在规定时间内下达率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8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14AF4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13E6C">
            <w:pPr>
              <w:jc w:val="center"/>
              <w:rPr>
                <w:rFonts w:hint="eastAsia" w:ascii="宋体" w:hAnsi="宋体" w:eastAsia="宋体" w:cs="宋体"/>
                <w:i w:val="0"/>
                <w:iCs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96B2861">
            <w:pPr>
              <w:jc w:val="center"/>
              <w:rPr>
                <w:rFonts w:hint="eastAsia" w:ascii="宋体" w:hAnsi="宋体" w:eastAsia="宋体" w:cs="宋体"/>
                <w:i w:val="0"/>
                <w:iCs w:val="0"/>
                <w:color w:val="000000"/>
                <w:sz w:val="20"/>
                <w:szCs w:val="20"/>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8F0A2">
            <w:pPr>
              <w:rPr>
                <w:rFonts w:hint="eastAsia" w:ascii="宋体" w:hAnsi="宋体" w:eastAsia="宋体" w:cs="宋体"/>
                <w:i w:val="0"/>
                <w:iCs w:val="0"/>
                <w:color w:val="000000"/>
                <w:sz w:val="20"/>
                <w:szCs w:val="20"/>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89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指标2：补贴资金在规定时间内支付到位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8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B4A29">
            <w:pPr>
              <w:jc w:val="center"/>
              <w:rPr>
                <w:rFonts w:hint="eastAsia" w:ascii="宋体" w:hAnsi="宋体" w:eastAsia="宋体" w:cs="宋体"/>
                <w:i w:val="0"/>
                <w:iCs w:val="0"/>
                <w:color w:val="000000"/>
                <w:sz w:val="20"/>
                <w:szCs w:val="20"/>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DE1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指标2：补贴资金在规定时间内支付到位</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E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2BF3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B050D">
            <w:pPr>
              <w:jc w:val="center"/>
              <w:rPr>
                <w:rFonts w:hint="eastAsia" w:ascii="宋体" w:hAnsi="宋体" w:eastAsia="宋体" w:cs="宋体"/>
                <w:i w:val="0"/>
                <w:iCs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8316F7D">
            <w:pPr>
              <w:jc w:val="center"/>
              <w:rPr>
                <w:rFonts w:hint="eastAsia" w:ascii="宋体" w:hAnsi="宋体" w:eastAsia="宋体" w:cs="宋体"/>
                <w:i w:val="0"/>
                <w:iCs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D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6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指标1：保障金额</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C21E0">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一级、二级、三级、四级残疾人94元/人/月</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813E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成本指标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ACF4C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指标1：保障金额</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9754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一级、二级、三级、四级残疾人94元/人/月</w:t>
            </w:r>
          </w:p>
        </w:tc>
      </w:tr>
      <w:tr w14:paraId="2C85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034CF">
            <w:pPr>
              <w:jc w:val="center"/>
              <w:rPr>
                <w:rFonts w:hint="eastAsia" w:ascii="宋体" w:hAnsi="宋体" w:eastAsia="宋体" w:cs="宋体"/>
                <w:i w:val="0"/>
                <w:iCs w:val="0"/>
                <w:color w:val="000000"/>
                <w:sz w:val="20"/>
                <w:szCs w:val="20"/>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442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F8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75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指标1：社会帮扶率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9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BE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B10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指标1：社会帮扶率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1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3DA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D2F6D">
            <w:pPr>
              <w:jc w:val="center"/>
              <w:rPr>
                <w:rFonts w:hint="eastAsia" w:ascii="宋体" w:hAnsi="宋体" w:eastAsia="宋体" w:cs="宋体"/>
                <w:i w:val="0"/>
                <w:iCs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02D3F">
            <w:pPr>
              <w:jc w:val="center"/>
              <w:rPr>
                <w:rFonts w:hint="eastAsia" w:ascii="宋体" w:hAnsi="宋体" w:eastAsia="宋体" w:cs="宋体"/>
                <w:i w:val="0"/>
                <w:iCs w:val="0"/>
                <w:color w:val="000000"/>
                <w:sz w:val="20"/>
                <w:szCs w:val="20"/>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3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B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7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3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5DF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E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292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66636">
            <w:pPr>
              <w:jc w:val="center"/>
              <w:rPr>
                <w:rFonts w:hint="eastAsia" w:ascii="宋体" w:hAnsi="宋体" w:eastAsia="宋体" w:cs="宋体"/>
                <w:i w:val="0"/>
                <w:iCs w:val="0"/>
                <w:color w:val="000000"/>
                <w:sz w:val="20"/>
                <w:szCs w:val="20"/>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00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F8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8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指标1：救助服务满意度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8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E3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800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指标1：救助服务满意度</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C5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712A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334AE">
            <w:pPr>
              <w:jc w:val="center"/>
              <w:rPr>
                <w:rFonts w:hint="eastAsia" w:ascii="宋体" w:hAnsi="宋体" w:eastAsia="宋体" w:cs="宋体"/>
                <w:i w:val="0"/>
                <w:iCs w:val="0"/>
                <w:color w:val="000000"/>
                <w:sz w:val="20"/>
                <w:szCs w:val="20"/>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C7228">
            <w:pPr>
              <w:jc w:val="center"/>
              <w:rPr>
                <w:rFonts w:hint="eastAsia" w:ascii="宋体" w:hAnsi="宋体" w:eastAsia="宋体" w:cs="宋体"/>
                <w:i w:val="0"/>
                <w:iCs w:val="0"/>
                <w:color w:val="000000"/>
                <w:sz w:val="20"/>
                <w:szCs w:val="20"/>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46C9B">
            <w:pPr>
              <w:jc w:val="center"/>
              <w:rPr>
                <w:rFonts w:hint="eastAsia" w:ascii="宋体" w:hAnsi="宋体" w:eastAsia="宋体" w:cs="宋体"/>
                <w:i w:val="0"/>
                <w:iCs w:val="0"/>
                <w:color w:val="000000"/>
                <w:sz w:val="20"/>
                <w:szCs w:val="20"/>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78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指标2：政策经办服务满意度</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2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5A8AC">
            <w:pPr>
              <w:jc w:val="center"/>
              <w:rPr>
                <w:rFonts w:hint="eastAsia" w:ascii="宋体" w:hAnsi="宋体" w:eastAsia="宋体" w:cs="宋体"/>
                <w:i w:val="0"/>
                <w:iCs w:val="0"/>
                <w:color w:val="000000"/>
                <w:sz w:val="20"/>
                <w:szCs w:val="20"/>
                <w:u w:val="none"/>
              </w:rPr>
            </w:pPr>
          </w:p>
        </w:tc>
        <w:tc>
          <w:tcPr>
            <w:tcW w:w="14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DC2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指标2：政策经办服务满意度</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7C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590F1C10">
      <w:pPr>
        <w:pStyle w:val="2"/>
        <w:ind w:left="0" w:leftChars="0" w:firstLine="0" w:firstLineChars="0"/>
      </w:pPr>
    </w:p>
    <w:p w14:paraId="462206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4.“2025_困难群众救助_特困人员救助供养”项目。</w:t>
      </w:r>
    </w:p>
    <w:tbl>
      <w:tblPr>
        <w:tblStyle w:val="3"/>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787"/>
        <w:gridCol w:w="725"/>
        <w:gridCol w:w="1588"/>
        <w:gridCol w:w="1437"/>
        <w:gridCol w:w="1013"/>
        <w:gridCol w:w="1075"/>
        <w:gridCol w:w="387"/>
        <w:gridCol w:w="1533"/>
      </w:tblGrid>
      <w:tr w14:paraId="0124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195" w:type="dxa"/>
            <w:gridSpan w:val="9"/>
            <w:tcBorders>
              <w:top w:val="nil"/>
              <w:left w:val="nil"/>
              <w:bottom w:val="nil"/>
              <w:right w:val="nil"/>
            </w:tcBorders>
            <w:shd w:val="clear" w:color="auto" w:fill="auto"/>
            <w:noWrap/>
            <w:vAlign w:val="center"/>
          </w:tcPr>
          <w:p w14:paraId="1D9E4843">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（1）项目概述。具有我区户籍的特困供养人员基本生活费、医疗费等</w:t>
            </w:r>
            <w:r>
              <w:rPr>
                <w:rFonts w:hint="eastAsia" w:ascii="仿宋" w:hAnsi="仿宋" w:eastAsia="仿宋" w:cs="仿宋"/>
                <w:color w:val="auto"/>
                <w:sz w:val="32"/>
                <w:szCs w:val="32"/>
                <w:lang w:eastAsia="zh-CN"/>
              </w:rPr>
              <w:t>。</w:t>
            </w:r>
          </w:p>
          <w:p w14:paraId="2109EB0F">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宿州市人民政府办公室关于调整我市2024年最低生活保障标准和特困</w:t>
            </w:r>
            <w:bookmarkStart w:id="0" w:name="_GoBack"/>
            <w:bookmarkEnd w:id="0"/>
            <w:r>
              <w:rPr>
                <w:rFonts w:hint="eastAsia" w:ascii="仿宋" w:hAnsi="仿宋" w:eastAsia="仿宋" w:cs="仿宋"/>
                <w:color w:val="auto"/>
                <w:sz w:val="32"/>
                <w:szCs w:val="32"/>
                <w:lang w:val="en-US" w:eastAsia="zh-CN"/>
              </w:rPr>
              <w:t>人员供养标准的通知</w:t>
            </w:r>
            <w:r>
              <w:rPr>
                <w:rFonts w:hint="eastAsia" w:ascii="仿宋" w:hAnsi="仿宋" w:eastAsia="仿宋" w:cs="仿宋"/>
                <w:color w:val="auto"/>
                <w:sz w:val="32"/>
                <w:szCs w:val="32"/>
                <w:lang w:eastAsia="zh-CN"/>
              </w:rPr>
              <w:t>》（宿政办秘〔202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36</w:t>
            </w:r>
            <w:r>
              <w:rPr>
                <w:rFonts w:hint="eastAsia" w:ascii="仿宋" w:hAnsi="仿宋" w:eastAsia="仿宋" w:cs="仿宋"/>
                <w:color w:val="auto"/>
                <w:sz w:val="32"/>
                <w:szCs w:val="32"/>
                <w:lang w:eastAsia="zh-CN"/>
              </w:rPr>
              <w:t>号）。</w:t>
            </w:r>
          </w:p>
          <w:p w14:paraId="4D161ABF">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14:paraId="6BC07579">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0F05CE9D">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b w:val="0"/>
                <w:bCs w:val="0"/>
                <w:sz w:val="32"/>
                <w:szCs w:val="32"/>
                <w:lang w:val="en-US" w:eastAsia="zh-CN"/>
              </w:rPr>
              <w:t>主要用于具有我区户籍的特困供养人员基本生活费、医疗费失能失智护理补贴等，基本生活费农村特困782元每人每月、城市特困900元每人每月。特困供养人员按照生活自理能力和失能失智情况分为全护理、半护理、全自理，护理标准分别为分散每人每月676元、386元、58元；集中每人每月965元、579元、78元</w:t>
            </w:r>
            <w:r>
              <w:rPr>
                <w:rFonts w:hint="eastAsia" w:ascii="仿宋" w:hAnsi="仿宋" w:eastAsia="仿宋" w:cs="仿宋"/>
                <w:color w:val="auto"/>
                <w:sz w:val="32"/>
                <w:szCs w:val="32"/>
              </w:rPr>
              <w:t>。</w:t>
            </w:r>
          </w:p>
          <w:p w14:paraId="451A3534">
            <w:pPr>
              <w:adjustRightInd w:val="0"/>
              <w:snapToGrid w:val="0"/>
              <w:spacing w:line="60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3753.27万元。</w:t>
            </w:r>
          </w:p>
          <w:p w14:paraId="369626D4">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14:paraId="5AC2FF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14:paraId="601C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195" w:type="dxa"/>
            <w:gridSpan w:val="9"/>
            <w:tcBorders>
              <w:top w:val="nil"/>
              <w:left w:val="nil"/>
              <w:bottom w:val="nil"/>
              <w:right w:val="nil"/>
            </w:tcBorders>
            <w:shd w:val="clear" w:color="auto" w:fill="auto"/>
            <w:noWrap/>
            <w:vAlign w:val="center"/>
          </w:tcPr>
          <w:p w14:paraId="55584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0EA4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A81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03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4BA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特困人员供养</w:t>
            </w:r>
          </w:p>
        </w:tc>
      </w:tr>
      <w:tr w14:paraId="6C33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DF0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703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183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宿州市埇桥区民政局</w:t>
            </w:r>
          </w:p>
        </w:tc>
      </w:tr>
      <w:tr w14:paraId="4A82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4BB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7B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延续项目</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30F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70F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400F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D54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AD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0C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3753.27</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341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74F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3753.27</w:t>
            </w:r>
          </w:p>
        </w:tc>
      </w:tr>
      <w:tr w14:paraId="6A04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35263">
            <w:pPr>
              <w:jc w:val="center"/>
              <w:rPr>
                <w:rFonts w:hint="eastAsia" w:ascii="宋体" w:hAnsi="宋体" w:eastAsia="宋体" w:cs="宋体"/>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0B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D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3753.27</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B19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0C3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3753.27</w:t>
            </w:r>
          </w:p>
        </w:tc>
      </w:tr>
      <w:tr w14:paraId="08C3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334F5">
            <w:pPr>
              <w:jc w:val="center"/>
              <w:rPr>
                <w:rFonts w:hint="eastAsia" w:ascii="宋体" w:hAnsi="宋体" w:eastAsia="宋体" w:cs="宋体"/>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C3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50A66">
            <w:pPr>
              <w:jc w:val="center"/>
              <w:rPr>
                <w:rFonts w:hint="eastAsia" w:ascii="宋体" w:hAnsi="宋体" w:eastAsia="宋体" w:cs="宋体"/>
                <w:i w:val="0"/>
                <w:iCs w:val="0"/>
                <w:color w:val="000000"/>
                <w:sz w:val="20"/>
                <w:szCs w:val="20"/>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A53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D30F30">
            <w:pPr>
              <w:jc w:val="center"/>
              <w:rPr>
                <w:rFonts w:hint="eastAsia" w:ascii="宋体" w:hAnsi="宋体" w:eastAsia="宋体" w:cs="宋体"/>
                <w:i w:val="0"/>
                <w:iCs w:val="0"/>
                <w:color w:val="000000"/>
                <w:sz w:val="20"/>
                <w:szCs w:val="20"/>
                <w:u w:val="none"/>
              </w:rPr>
            </w:pPr>
          </w:p>
        </w:tc>
      </w:tr>
      <w:tr w14:paraId="739F0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73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53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585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中期目标（2025年1月一2025年12月）</w:t>
            </w:r>
          </w:p>
        </w:tc>
        <w:tc>
          <w:tcPr>
            <w:tcW w:w="400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485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16F7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442D3">
            <w:pPr>
              <w:jc w:val="center"/>
              <w:rPr>
                <w:rFonts w:hint="eastAsia" w:ascii="宋体" w:hAnsi="宋体" w:eastAsia="宋体" w:cs="宋体"/>
                <w:i w:val="0"/>
                <w:iCs w:val="0"/>
                <w:color w:val="000000"/>
                <w:sz w:val="20"/>
                <w:szCs w:val="20"/>
                <w:u w:val="none"/>
              </w:rPr>
            </w:pPr>
          </w:p>
        </w:tc>
        <w:tc>
          <w:tcPr>
            <w:tcW w:w="453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E60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目标1：聚焦脱贫攻坚、聚焦特殊群体、不断完善与我区经济社会发展水平相结合、相适应的特困人员救助供养制度，织密特困供养对象服务网络，兜牢特困供养对象基本生活底线。</w:t>
            </w:r>
          </w:p>
        </w:tc>
        <w:tc>
          <w:tcPr>
            <w:tcW w:w="400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09F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聚焦脱贫攻坚、聚焦特殊群体、不断完善与我区经济社会发展水平相结合、相适应的特困人员救助供养制度，织密特困供养对象服务网络，兜牢特困供养对象基本生活底线，切实提高特困供养对象生活水平。</w:t>
            </w:r>
          </w:p>
        </w:tc>
      </w:tr>
      <w:tr w14:paraId="5D76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2AD6C">
            <w:pPr>
              <w:jc w:val="center"/>
              <w:rPr>
                <w:rFonts w:hint="eastAsia" w:ascii="宋体" w:hAnsi="宋体" w:eastAsia="宋体" w:cs="宋体"/>
                <w:i w:val="0"/>
                <w:iCs w:val="0"/>
                <w:color w:val="000000"/>
                <w:sz w:val="20"/>
                <w:szCs w:val="20"/>
                <w:u w:val="none"/>
              </w:rPr>
            </w:pPr>
          </w:p>
        </w:tc>
        <w:tc>
          <w:tcPr>
            <w:tcW w:w="453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D6C82">
            <w:pPr>
              <w:jc w:val="center"/>
              <w:rPr>
                <w:rFonts w:hint="eastAsia" w:ascii="宋体" w:hAnsi="宋体" w:eastAsia="宋体" w:cs="宋体"/>
                <w:i w:val="0"/>
                <w:iCs w:val="0"/>
                <w:color w:val="000000"/>
                <w:sz w:val="20"/>
                <w:szCs w:val="20"/>
                <w:u w:val="none"/>
              </w:rPr>
            </w:pPr>
          </w:p>
        </w:tc>
        <w:tc>
          <w:tcPr>
            <w:tcW w:w="400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403D5">
            <w:pPr>
              <w:jc w:val="center"/>
              <w:rPr>
                <w:rFonts w:hint="eastAsia" w:ascii="宋体" w:hAnsi="宋体" w:eastAsia="宋体" w:cs="宋体"/>
                <w:i w:val="0"/>
                <w:iCs w:val="0"/>
                <w:color w:val="000000"/>
                <w:sz w:val="20"/>
                <w:szCs w:val="20"/>
                <w:u w:val="none"/>
              </w:rPr>
            </w:pPr>
          </w:p>
        </w:tc>
      </w:tr>
      <w:tr w14:paraId="31B8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A34FE">
            <w:pPr>
              <w:jc w:val="center"/>
              <w:rPr>
                <w:rFonts w:hint="eastAsia" w:ascii="宋体" w:hAnsi="宋体" w:eastAsia="宋体" w:cs="宋体"/>
                <w:i w:val="0"/>
                <w:iCs w:val="0"/>
                <w:color w:val="000000"/>
                <w:sz w:val="20"/>
                <w:szCs w:val="20"/>
                <w:u w:val="none"/>
              </w:rPr>
            </w:pPr>
          </w:p>
        </w:tc>
        <w:tc>
          <w:tcPr>
            <w:tcW w:w="453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2DE1A">
            <w:pPr>
              <w:jc w:val="center"/>
              <w:rPr>
                <w:rFonts w:hint="eastAsia" w:ascii="宋体" w:hAnsi="宋体" w:eastAsia="宋体" w:cs="宋体"/>
                <w:i w:val="0"/>
                <w:iCs w:val="0"/>
                <w:color w:val="000000"/>
                <w:sz w:val="20"/>
                <w:szCs w:val="20"/>
                <w:u w:val="none"/>
              </w:rPr>
            </w:pPr>
          </w:p>
        </w:tc>
        <w:tc>
          <w:tcPr>
            <w:tcW w:w="400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65446">
            <w:pPr>
              <w:jc w:val="center"/>
              <w:rPr>
                <w:rFonts w:hint="eastAsia" w:ascii="宋体" w:hAnsi="宋体" w:eastAsia="宋体" w:cs="宋体"/>
                <w:i w:val="0"/>
                <w:iCs w:val="0"/>
                <w:color w:val="000000"/>
                <w:sz w:val="20"/>
                <w:szCs w:val="20"/>
                <w:u w:val="none"/>
              </w:rPr>
            </w:pPr>
          </w:p>
        </w:tc>
      </w:tr>
      <w:tr w14:paraId="63286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CB5C5">
            <w:pPr>
              <w:jc w:val="center"/>
              <w:rPr>
                <w:rFonts w:hint="eastAsia" w:ascii="宋体" w:hAnsi="宋体" w:eastAsia="宋体" w:cs="宋体"/>
                <w:i w:val="0"/>
                <w:iCs w:val="0"/>
                <w:color w:val="000000"/>
                <w:sz w:val="20"/>
                <w:szCs w:val="20"/>
                <w:u w:val="none"/>
              </w:rPr>
            </w:pPr>
          </w:p>
        </w:tc>
        <w:tc>
          <w:tcPr>
            <w:tcW w:w="453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B6F62">
            <w:pPr>
              <w:jc w:val="center"/>
              <w:rPr>
                <w:rFonts w:hint="eastAsia" w:ascii="宋体" w:hAnsi="宋体" w:eastAsia="宋体" w:cs="宋体"/>
                <w:i w:val="0"/>
                <w:iCs w:val="0"/>
                <w:color w:val="000000"/>
                <w:sz w:val="20"/>
                <w:szCs w:val="20"/>
                <w:u w:val="none"/>
              </w:rPr>
            </w:pPr>
          </w:p>
        </w:tc>
        <w:tc>
          <w:tcPr>
            <w:tcW w:w="400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F682F">
            <w:pPr>
              <w:jc w:val="center"/>
              <w:rPr>
                <w:rFonts w:hint="eastAsia" w:ascii="宋体" w:hAnsi="宋体" w:eastAsia="宋体" w:cs="宋体"/>
                <w:i w:val="0"/>
                <w:iCs w:val="0"/>
                <w:color w:val="000000"/>
                <w:sz w:val="20"/>
                <w:szCs w:val="20"/>
                <w:u w:val="none"/>
              </w:rPr>
            </w:pPr>
          </w:p>
        </w:tc>
      </w:tr>
      <w:tr w14:paraId="6809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A26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ED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85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1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FE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AE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8A0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A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7267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81E5E">
            <w:pPr>
              <w:jc w:val="center"/>
              <w:rPr>
                <w:rFonts w:hint="eastAsia" w:ascii="宋体" w:hAnsi="宋体" w:eastAsia="宋体" w:cs="宋体"/>
                <w:i w:val="0"/>
                <w:iCs w:val="0"/>
                <w:color w:val="000000"/>
                <w:sz w:val="20"/>
                <w:szCs w:val="20"/>
                <w:u w:val="none"/>
              </w:rPr>
            </w:pP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9E9E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1C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F2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94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农村分散5200人、城市分散20人、农村集中800人</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AA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C4E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指标1:救助人数</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B1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农村分散5200人、城市分散20人、农村集中800人</w:t>
            </w:r>
          </w:p>
        </w:tc>
      </w:tr>
      <w:tr w14:paraId="36DF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B94AB">
            <w:pPr>
              <w:jc w:val="center"/>
              <w:rPr>
                <w:rFonts w:hint="eastAsia" w:ascii="宋体" w:hAnsi="宋体" w:eastAsia="宋体" w:cs="宋体"/>
                <w:i w:val="0"/>
                <w:iCs w:val="0"/>
                <w:color w:val="000000"/>
                <w:sz w:val="20"/>
                <w:szCs w:val="20"/>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6322562">
            <w:pPr>
              <w:jc w:val="center"/>
              <w:rPr>
                <w:rFonts w:hint="eastAsia" w:ascii="宋体" w:hAnsi="宋体" w:eastAsia="宋体" w:cs="宋体"/>
                <w:i w:val="0"/>
                <w:iCs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8F83C">
            <w:pPr>
              <w:jc w:val="center"/>
              <w:rPr>
                <w:rFonts w:hint="eastAsia" w:ascii="宋体" w:hAnsi="宋体" w:eastAsia="宋体" w:cs="宋体"/>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C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指标2：分散照护照料人数</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0E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全自理4743人，半失能223人，全失能234人</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944F6">
            <w:pPr>
              <w:jc w:val="center"/>
              <w:rPr>
                <w:rFonts w:hint="eastAsia" w:ascii="宋体" w:hAnsi="宋体" w:eastAsia="宋体" w:cs="宋体"/>
                <w:i w:val="0"/>
                <w:iCs w:val="0"/>
                <w:color w:val="000000"/>
                <w:sz w:val="20"/>
                <w:szCs w:val="20"/>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B2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指标2：分散照护照料人数</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BA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全自理4743人，半失能223人，全失能234人</w:t>
            </w:r>
          </w:p>
        </w:tc>
      </w:tr>
      <w:tr w14:paraId="028B9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7EC18">
            <w:pPr>
              <w:jc w:val="center"/>
              <w:rPr>
                <w:rFonts w:hint="eastAsia" w:ascii="宋体" w:hAnsi="宋体" w:eastAsia="宋体" w:cs="宋体"/>
                <w:i w:val="0"/>
                <w:iCs w:val="0"/>
                <w:color w:val="000000"/>
                <w:sz w:val="20"/>
                <w:szCs w:val="20"/>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B2C7F52">
            <w:pPr>
              <w:jc w:val="center"/>
              <w:rPr>
                <w:rFonts w:hint="eastAsia" w:ascii="宋体" w:hAnsi="宋体" w:eastAsia="宋体" w:cs="宋体"/>
                <w:i w:val="0"/>
                <w:iCs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AA2B1">
            <w:pPr>
              <w:jc w:val="center"/>
              <w:rPr>
                <w:rFonts w:hint="eastAsia" w:ascii="宋体" w:hAnsi="宋体" w:eastAsia="宋体" w:cs="宋体"/>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4D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指标3：集中照护照料人数</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A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全自理61人，半失能396人，全失能343人</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C1F1B">
            <w:pPr>
              <w:jc w:val="center"/>
              <w:rPr>
                <w:rFonts w:hint="eastAsia" w:ascii="宋体" w:hAnsi="宋体" w:eastAsia="宋体" w:cs="宋体"/>
                <w:i w:val="0"/>
                <w:iCs w:val="0"/>
                <w:color w:val="000000"/>
                <w:sz w:val="20"/>
                <w:szCs w:val="20"/>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A06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指标3：集中照护照料人数</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1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全自理61人，半失能396人，全失能343人</w:t>
            </w:r>
          </w:p>
        </w:tc>
      </w:tr>
      <w:tr w14:paraId="54A30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21495">
            <w:pPr>
              <w:jc w:val="center"/>
              <w:rPr>
                <w:rFonts w:hint="eastAsia" w:ascii="宋体" w:hAnsi="宋体" w:eastAsia="宋体" w:cs="宋体"/>
                <w:i w:val="0"/>
                <w:iCs w:val="0"/>
                <w:color w:val="000000"/>
                <w:sz w:val="20"/>
                <w:szCs w:val="20"/>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0BB537C">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E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8C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：补贴资金发放准确率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9F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30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33F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：补贴资金发放准确率</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9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38ED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C0651">
            <w:pPr>
              <w:jc w:val="center"/>
              <w:rPr>
                <w:rFonts w:hint="eastAsia" w:ascii="宋体" w:hAnsi="宋体" w:eastAsia="宋体" w:cs="宋体"/>
                <w:i w:val="0"/>
                <w:iCs w:val="0"/>
                <w:color w:val="000000"/>
                <w:sz w:val="20"/>
                <w:szCs w:val="20"/>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5E6C6FC">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45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14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：补贴资金在规定时间内支付到位</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C3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8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E90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：补贴资金在规定时间内支付到位</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95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0377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BA2F0">
            <w:pPr>
              <w:jc w:val="center"/>
              <w:rPr>
                <w:rFonts w:hint="eastAsia" w:ascii="宋体" w:hAnsi="宋体" w:eastAsia="宋体" w:cs="宋体"/>
                <w:i w:val="0"/>
                <w:iCs w:val="0"/>
                <w:color w:val="000000"/>
                <w:sz w:val="20"/>
                <w:szCs w:val="20"/>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FE04BBC">
            <w:pPr>
              <w:jc w:val="center"/>
              <w:rPr>
                <w:rFonts w:hint="eastAsia" w:ascii="宋体" w:hAnsi="宋体" w:eastAsia="宋体" w:cs="宋体"/>
                <w:i w:val="0"/>
                <w:iCs w:val="0"/>
                <w:color w:val="000000"/>
                <w:sz w:val="20"/>
                <w:szCs w:val="20"/>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8D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D66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：基本生活费补贴标准</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6E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2024年执行农村特困729元、城市特困900元；预计2025年农村特困标准提高至782元、城市特困标准900元。</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D6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F2F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：基本生活费补贴标准</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6C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2024年执行农村特困729元、城市特困900元；预计2025年农村特困标准提高至782元、城市特困标准900元。</w:t>
            </w:r>
          </w:p>
        </w:tc>
      </w:tr>
      <w:tr w14:paraId="6E921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A119D">
            <w:pPr>
              <w:jc w:val="center"/>
              <w:rPr>
                <w:rFonts w:hint="eastAsia" w:ascii="宋体" w:hAnsi="宋体" w:eastAsia="宋体" w:cs="宋体"/>
                <w:i w:val="0"/>
                <w:iCs w:val="0"/>
                <w:color w:val="000000"/>
                <w:sz w:val="20"/>
                <w:szCs w:val="20"/>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DDE1938">
            <w:pPr>
              <w:jc w:val="center"/>
              <w:rPr>
                <w:rFonts w:hint="eastAsia" w:ascii="宋体" w:hAnsi="宋体" w:eastAsia="宋体" w:cs="宋体"/>
                <w:i w:val="0"/>
                <w:iCs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D3CCB">
            <w:pPr>
              <w:rPr>
                <w:rFonts w:hint="eastAsia" w:ascii="宋体" w:hAnsi="宋体" w:eastAsia="宋体" w:cs="宋体"/>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71587">
            <w:pPr>
              <w:keepNext w:val="0"/>
              <w:keepLines w:val="0"/>
              <w:widowControl/>
              <w:suppressLineNumbers w:val="0"/>
              <w:jc w:val="left"/>
              <w:textAlignment w:val="center"/>
              <w:rPr>
                <w:rFonts w:hint="eastAsia" w:ascii="宋体" w:hAnsi="宋体" w:eastAsia="宋体" w:cs="宋体"/>
                <w:i w:val="0"/>
                <w:iCs w:val="0"/>
                <w:color w:val="2C123F"/>
                <w:sz w:val="20"/>
                <w:szCs w:val="20"/>
                <w:u w:val="none"/>
              </w:rPr>
            </w:pPr>
            <w:r>
              <w:rPr>
                <w:rFonts w:hint="eastAsia" w:ascii="宋体" w:hAnsi="宋体" w:eastAsia="宋体" w:cs="宋体"/>
                <w:i w:val="0"/>
                <w:iCs w:val="0"/>
                <w:color w:val="2C123F"/>
                <w:kern w:val="0"/>
                <w:sz w:val="20"/>
                <w:szCs w:val="20"/>
                <w:u w:val="none"/>
                <w:lang w:val="en-US" w:eastAsia="zh-CN" w:bidi="ar"/>
              </w:rPr>
              <w:t>指标</w:t>
            </w:r>
            <w:r>
              <w:rPr>
                <w:rFonts w:hint="eastAsia" w:ascii="宋体" w:hAnsi="宋体" w:eastAsia="宋体" w:cs="宋体"/>
                <w:i w:val="0"/>
                <w:iCs w:val="0"/>
                <w:color w:val="000000"/>
                <w:kern w:val="0"/>
                <w:sz w:val="20"/>
                <w:szCs w:val="20"/>
                <w:u w:val="none"/>
                <w:lang w:val="en-US" w:eastAsia="zh-CN" w:bidi="ar"/>
              </w:rPr>
              <w:t>2：照护照料补贴</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4C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分散特困每人每月676元、386元、58元；集中特困每人每月965元、579元、78元。</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EEE0F">
            <w:pPr>
              <w:jc w:val="center"/>
              <w:rPr>
                <w:rFonts w:hint="eastAsia" w:ascii="宋体" w:hAnsi="宋体" w:eastAsia="宋体" w:cs="宋体"/>
                <w:i w:val="0"/>
                <w:iCs w:val="0"/>
                <w:color w:val="000000"/>
                <w:sz w:val="20"/>
                <w:szCs w:val="20"/>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CB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指标2：照护照料补贴</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C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分散特困每人每月676元、386元、58元；集中特困每人每月965元、579元、78元。</w:t>
            </w:r>
          </w:p>
        </w:tc>
      </w:tr>
      <w:tr w14:paraId="6344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ED432">
            <w:pPr>
              <w:jc w:val="center"/>
              <w:rPr>
                <w:rFonts w:hint="eastAsia" w:ascii="宋体" w:hAnsi="宋体" w:eastAsia="宋体" w:cs="宋体"/>
                <w:i w:val="0"/>
                <w:iCs w:val="0"/>
                <w:color w:val="000000"/>
                <w:sz w:val="20"/>
                <w:szCs w:val="20"/>
                <w:u w:val="none"/>
              </w:rPr>
            </w:pP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14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823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5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93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C49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8880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BD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7F3DB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4A784">
            <w:pPr>
              <w:jc w:val="center"/>
              <w:rPr>
                <w:rFonts w:hint="eastAsia" w:ascii="宋体" w:hAnsi="宋体" w:eastAsia="宋体" w:cs="宋体"/>
                <w:i w:val="0"/>
                <w:iCs w:val="0"/>
                <w:color w:val="000000"/>
                <w:sz w:val="20"/>
                <w:szCs w:val="20"/>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B8449">
            <w:pPr>
              <w:jc w:val="center"/>
              <w:rPr>
                <w:rFonts w:hint="eastAsia" w:ascii="宋体" w:hAnsi="宋体" w:eastAsia="宋体" w:cs="宋体"/>
                <w:i w:val="0"/>
                <w:iCs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61560">
            <w:pPr>
              <w:jc w:val="center"/>
              <w:rPr>
                <w:rFonts w:hint="eastAsia" w:ascii="宋体" w:hAnsi="宋体" w:eastAsia="宋体" w:cs="宋体"/>
                <w:i w:val="0"/>
                <w:iCs w:val="0"/>
                <w:color w:val="000000"/>
                <w:sz w:val="20"/>
                <w:szCs w:val="20"/>
                <w:u w:val="none"/>
              </w:rPr>
            </w:pP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44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指标2：困难群众基本生活保障制度</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75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B7E80">
            <w:pPr>
              <w:jc w:val="center"/>
              <w:rPr>
                <w:rFonts w:hint="eastAsia" w:ascii="宋体" w:hAnsi="宋体" w:eastAsia="宋体" w:cs="宋体"/>
                <w:i w:val="0"/>
                <w:iCs w:val="0"/>
                <w:color w:val="000000"/>
                <w:sz w:val="20"/>
                <w:szCs w:val="20"/>
                <w:u w:val="none"/>
              </w:rPr>
            </w:pP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C6A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指标2：困难群众基本生活保障制度</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9C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14:paraId="02055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10389">
            <w:pPr>
              <w:jc w:val="center"/>
              <w:rPr>
                <w:rFonts w:hint="eastAsia" w:ascii="宋体" w:hAnsi="宋体" w:eastAsia="宋体" w:cs="宋体"/>
                <w:i w:val="0"/>
                <w:iCs w:val="0"/>
                <w:color w:val="000000"/>
                <w:sz w:val="20"/>
                <w:szCs w:val="20"/>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A572D">
            <w:pPr>
              <w:jc w:val="center"/>
              <w:rPr>
                <w:rFonts w:hint="eastAsia" w:ascii="宋体" w:hAnsi="宋体" w:eastAsia="宋体" w:cs="宋体"/>
                <w:i w:val="0"/>
                <w:iCs w:val="0"/>
                <w:color w:val="000000"/>
                <w:sz w:val="20"/>
                <w:szCs w:val="20"/>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2B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EA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指标1：对健全社会救助体系的影响</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8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18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136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：对健全社会救助体系的影响</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E9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r>
      <w:tr w14:paraId="1A9D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B08E3">
            <w:pPr>
              <w:jc w:val="center"/>
              <w:rPr>
                <w:rFonts w:hint="eastAsia" w:ascii="宋体" w:hAnsi="宋体" w:eastAsia="宋体" w:cs="宋体"/>
                <w:i w:val="0"/>
                <w:iCs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36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1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71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C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14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D3C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D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1AEB3C95">
      <w:pPr>
        <w:pStyle w:val="2"/>
        <w:ind w:left="0" w:leftChars="0" w:firstLine="0" w:firstLineChars="0"/>
      </w:pPr>
    </w:p>
    <w:p w14:paraId="5C7BC9B2">
      <w:pPr>
        <w:spacing w:line="600" w:lineRule="exact"/>
        <w:ind w:firstLine="643" w:firstLineChars="200"/>
        <w:jc w:val="both"/>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5.“2025_困难群众救助_特殊儿童群体基本生活保障”项目。</w:t>
      </w:r>
    </w:p>
    <w:tbl>
      <w:tblPr>
        <w:tblStyle w:val="3"/>
        <w:tblW w:w="8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35"/>
        <w:gridCol w:w="1022"/>
        <w:gridCol w:w="1038"/>
        <w:gridCol w:w="1225"/>
        <w:gridCol w:w="987"/>
        <w:gridCol w:w="900"/>
        <w:gridCol w:w="163"/>
        <w:gridCol w:w="1162"/>
      </w:tblGrid>
      <w:tr w14:paraId="38E3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12" w:type="dxa"/>
            <w:gridSpan w:val="9"/>
            <w:tcBorders>
              <w:top w:val="nil"/>
              <w:left w:val="nil"/>
              <w:bottom w:val="nil"/>
              <w:right w:val="nil"/>
            </w:tcBorders>
            <w:shd w:val="clear" w:color="auto" w:fill="auto"/>
            <w:noWrap/>
            <w:vAlign w:val="center"/>
          </w:tcPr>
          <w:p w14:paraId="02561829">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项目概述。孤儿基本生活费保障失去父母、查找不到生父母且未被依法收养的未满18周岁的孤儿；父母因重大困难无法履行抚养和监护责任的事实无人抚养儿童，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18周岁的未成年人；未满18周岁的感染艾滋病病毒的未成年人。</w:t>
            </w:r>
          </w:p>
          <w:p w14:paraId="6D84E947">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。《宿州市2022年孤儿基本生活保障实施方案》（宿民发〔20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lang w:eastAsia="zh-CN"/>
              </w:rPr>
              <w:t>〕24号）、《关于提高我市孤儿基本生活费保障标准的通知》（宿民发〔20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号）。</w:t>
            </w:r>
          </w:p>
          <w:p w14:paraId="372B3CA3">
            <w:pPr>
              <w:adjustRightInd w:val="0"/>
              <w:snapToGrid w:val="0"/>
              <w:spacing w:line="6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14:paraId="5815FE30">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2DEBA389">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坚持最有利于未成年人的原则，对孤儿和事实无人抚养儿童，采取政府补助的方式增强儿童家庭养育能力，为失去父母查找不到生父母及父母因重大困难无法履行抚养和监护责任的儿童发放基本生活费，保障标准为社会散居孤儿每人每月</w:t>
            </w:r>
            <w:r>
              <w:rPr>
                <w:rFonts w:hint="eastAsia" w:ascii="仿宋" w:hAnsi="仿宋" w:eastAsia="仿宋" w:cs="仿宋"/>
                <w:sz w:val="32"/>
                <w:szCs w:val="32"/>
                <w:lang w:val="en-US" w:eastAsia="zh-CN"/>
              </w:rPr>
              <w:t>1155</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p>
          <w:p w14:paraId="50EED040">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）年度预算安排。</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lang w:val="en-US" w:eastAsia="zh-CN"/>
              </w:rPr>
              <w:t>1144.84万元。</w:t>
            </w:r>
          </w:p>
          <w:p w14:paraId="209646F2">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14:paraId="4B0CD5C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14:paraId="56DF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12" w:type="dxa"/>
            <w:gridSpan w:val="9"/>
            <w:tcBorders>
              <w:top w:val="nil"/>
              <w:left w:val="nil"/>
              <w:bottom w:val="nil"/>
              <w:right w:val="nil"/>
            </w:tcBorders>
            <w:shd w:val="clear" w:color="auto" w:fill="auto"/>
            <w:noWrap/>
            <w:vAlign w:val="center"/>
          </w:tcPr>
          <w:p w14:paraId="7F0F5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6397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3AC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4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282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孤儿基本生活费（社会散居）</w:t>
            </w:r>
          </w:p>
        </w:tc>
      </w:tr>
      <w:tr w14:paraId="4FF8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904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547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50C8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宿州市埇桥区民政局</w:t>
            </w:r>
          </w:p>
        </w:tc>
      </w:tr>
      <w:tr w14:paraId="3EAD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41F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3CE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延续项目</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922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601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574C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17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59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E4DB">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sz w:val="20"/>
                <w:szCs w:val="20"/>
              </w:rPr>
              <w:t>1144.84</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C6A5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7FB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rPr>
              <w:t>1144.84</w:t>
            </w:r>
          </w:p>
        </w:tc>
      </w:tr>
      <w:tr w14:paraId="22F6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D1D8A">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C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F7376">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sz w:val="20"/>
                <w:szCs w:val="20"/>
              </w:rPr>
              <w:t>1144.84</w:t>
            </w: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4D8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6E0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rPr>
              <w:t>1144.84</w:t>
            </w:r>
          </w:p>
        </w:tc>
      </w:tr>
      <w:tr w14:paraId="6DA3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8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06B80">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6A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3E09E">
            <w:pPr>
              <w:rPr>
                <w:rFonts w:hint="eastAsia" w:ascii="宋体" w:hAnsi="宋体" w:eastAsia="宋体" w:cs="宋体"/>
                <w:i w:val="0"/>
                <w:iCs w:val="0"/>
                <w:color w:val="000000"/>
                <w:sz w:val="20"/>
                <w:szCs w:val="20"/>
                <w:u w:val="none"/>
              </w:rPr>
            </w:pPr>
          </w:p>
        </w:tc>
        <w:tc>
          <w:tcPr>
            <w:tcW w:w="18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9F3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112580">
            <w:pPr>
              <w:jc w:val="center"/>
              <w:rPr>
                <w:rFonts w:hint="eastAsia" w:ascii="宋体" w:hAnsi="宋体" w:eastAsia="宋体" w:cs="宋体"/>
                <w:i w:val="0"/>
                <w:iCs w:val="0"/>
                <w:color w:val="000000"/>
                <w:sz w:val="20"/>
                <w:szCs w:val="20"/>
                <w:u w:val="none"/>
              </w:rPr>
            </w:pPr>
          </w:p>
        </w:tc>
      </w:tr>
      <w:tr w14:paraId="011AB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14:paraId="3CA24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C2B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中期目标（2025年1月一2025年12月）</w:t>
            </w:r>
          </w:p>
        </w:tc>
        <w:tc>
          <w:tcPr>
            <w:tcW w:w="32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850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12D6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14:paraId="3EF4C076">
            <w:pPr>
              <w:jc w:val="center"/>
              <w:rPr>
                <w:rFonts w:hint="eastAsia" w:ascii="宋体" w:hAnsi="宋体" w:eastAsia="宋体" w:cs="宋体"/>
                <w:i w:val="0"/>
                <w:iCs w:val="0"/>
                <w:color w:val="000000"/>
                <w:sz w:val="20"/>
                <w:szCs w:val="20"/>
                <w:u w:val="none"/>
              </w:rPr>
            </w:pPr>
          </w:p>
        </w:tc>
        <w:tc>
          <w:tcPr>
            <w:tcW w:w="40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AA2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目标1:对孤儿和事实无人抚养儿童，采取政府补助的方式增强儿童家庭养育能力，以最大限度地维系儿童原有家庭环境，保障其生存和发展权益。</w:t>
            </w:r>
          </w:p>
        </w:tc>
        <w:tc>
          <w:tcPr>
            <w:tcW w:w="32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E32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目标1:对孤儿和事实无人抚养儿童，采取政府补助的方式增强儿童家庭养育能力，以最大限度地维系儿童原有家庭环境，保障其生存和发展权益。</w:t>
            </w:r>
          </w:p>
        </w:tc>
      </w:tr>
      <w:tr w14:paraId="445CE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DD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F4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C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E2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E9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C0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1D6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62" w:type="dxa"/>
            <w:tcBorders>
              <w:top w:val="single" w:color="000000" w:sz="4" w:space="0"/>
              <w:left w:val="single" w:color="000000" w:sz="4" w:space="0"/>
              <w:bottom w:val="nil"/>
              <w:right w:val="single" w:color="000000" w:sz="4" w:space="0"/>
            </w:tcBorders>
            <w:shd w:val="clear" w:color="auto" w:fill="FFFFFF"/>
            <w:vAlign w:val="center"/>
          </w:tcPr>
          <w:p w14:paraId="5C7C6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9C6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EFEE6">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C24A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4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47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救助人数</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31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D0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BA9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救助人数</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37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r>
      <w:tr w14:paraId="29CC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13A1D">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BE292F4">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410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A1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补贴社会化发放率</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4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AD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FF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补贴社会化发放率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9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38D95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92F3D">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9672632">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62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92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C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EF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FD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补贴资金在规定时间内支付到位</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6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6E6B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B6FE1">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0C65117">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A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C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补助标准</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A4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社会散居孤儿基本生活费未1155元/人/月</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F7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C9F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补助标准</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A0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社会散居孤儿基本生活费未1155元/人/月</w:t>
            </w:r>
          </w:p>
        </w:tc>
      </w:tr>
      <w:tr w14:paraId="7609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07F3C">
            <w:pPr>
              <w:jc w:val="center"/>
              <w:rPr>
                <w:rFonts w:hint="eastAsia" w:ascii="宋体" w:hAnsi="宋体" w:eastAsia="宋体" w:cs="宋体"/>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C3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51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A1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孤儿生活水平提升情况</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0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E1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DE0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孤儿生活水平提升情况</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60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207C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48EF0">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4296F">
            <w:pPr>
              <w:jc w:val="center"/>
              <w:rPr>
                <w:rFonts w:hint="eastAsia" w:ascii="宋体" w:hAnsi="宋体" w:eastAsia="宋体" w:cs="宋体"/>
                <w:i w:val="0"/>
                <w:iCs w:val="0"/>
                <w:color w:val="000000"/>
                <w:sz w:val="20"/>
                <w:szCs w:val="20"/>
                <w:u w:val="none"/>
              </w:rPr>
            </w:pPr>
          </w:p>
        </w:tc>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DA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12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孤儿基本生活保障制度</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29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C6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9BE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孤儿基本生活保障制度</w:t>
            </w:r>
          </w:p>
        </w:tc>
        <w:tc>
          <w:tcPr>
            <w:tcW w:w="11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34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14:paraId="3165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5BA18">
            <w:pPr>
              <w:jc w:val="center"/>
              <w:rPr>
                <w:rFonts w:hint="eastAsia" w:ascii="宋体" w:hAnsi="宋体" w:eastAsia="宋体" w:cs="宋体"/>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BD2FE">
            <w:pPr>
              <w:jc w:val="center"/>
              <w:rPr>
                <w:rFonts w:hint="eastAsia" w:ascii="宋体" w:hAnsi="宋体" w:eastAsia="宋体" w:cs="宋体"/>
                <w:i w:val="0"/>
                <w:iCs w:val="0"/>
                <w:color w:val="000000"/>
                <w:sz w:val="20"/>
                <w:szCs w:val="20"/>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01CF2">
            <w:pPr>
              <w:jc w:val="center"/>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E8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政策知晓率</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D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65B8E">
            <w:pPr>
              <w:jc w:val="center"/>
              <w:rPr>
                <w:rFonts w:hint="eastAsia" w:ascii="宋体" w:hAnsi="宋体" w:eastAsia="宋体" w:cs="宋体"/>
                <w:i w:val="0"/>
                <w:iCs w:val="0"/>
                <w:color w:val="000000"/>
                <w:sz w:val="20"/>
                <w:szCs w:val="20"/>
                <w:u w:val="none"/>
              </w:rPr>
            </w:pP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933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政策知晓率</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0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7B54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27021">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DA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7D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26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救助服务满意度</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6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0E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B0A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救助服务满意度</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9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69990BBC">
      <w:pPr>
        <w:pStyle w:val="2"/>
        <w:ind w:left="0" w:leftChars="0" w:firstLine="0" w:firstLineChars="0"/>
      </w:pPr>
    </w:p>
    <w:p w14:paraId="52CDCCDC">
      <w:pPr>
        <w:spacing w:line="600" w:lineRule="exact"/>
        <w:ind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6.“2025_困难群众救助_最低生活保障”项目。</w:t>
      </w:r>
    </w:p>
    <w:tbl>
      <w:tblPr>
        <w:tblStyle w:val="3"/>
        <w:tblW w:w="8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582"/>
        <w:gridCol w:w="600"/>
        <w:gridCol w:w="1125"/>
        <w:gridCol w:w="225"/>
        <w:gridCol w:w="1088"/>
        <w:gridCol w:w="1087"/>
        <w:gridCol w:w="650"/>
        <w:gridCol w:w="713"/>
        <w:gridCol w:w="1128"/>
      </w:tblGrid>
      <w:tr w14:paraId="1F9A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278" w:type="dxa"/>
            <w:gridSpan w:val="10"/>
            <w:tcBorders>
              <w:top w:val="nil"/>
              <w:left w:val="nil"/>
              <w:bottom w:val="nil"/>
              <w:right w:val="nil"/>
            </w:tcBorders>
            <w:shd w:val="clear" w:color="auto" w:fill="auto"/>
            <w:noWrap/>
            <w:vAlign w:val="center"/>
          </w:tcPr>
          <w:p w14:paraId="6E29FF04">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（1）项目概述。不断完善社会救助制度，巩固</w:t>
            </w:r>
            <w:r>
              <w:rPr>
                <w:rFonts w:hint="eastAsia" w:ascii="仿宋" w:hAnsi="仿宋" w:eastAsia="仿宋" w:cs="仿宋"/>
                <w:color w:val="auto"/>
                <w:sz w:val="32"/>
                <w:szCs w:val="32"/>
                <w:lang w:val="en-US" w:eastAsia="zh-CN"/>
              </w:rPr>
              <w:t>拓展</w:t>
            </w:r>
            <w:r>
              <w:rPr>
                <w:rFonts w:hint="eastAsia" w:ascii="仿宋" w:hAnsi="仿宋" w:eastAsia="仿宋" w:cs="仿宋"/>
                <w:color w:val="auto"/>
                <w:sz w:val="32"/>
                <w:szCs w:val="32"/>
              </w:rPr>
              <w:t>脱贫攻坚成果</w:t>
            </w:r>
            <w:r>
              <w:rPr>
                <w:rFonts w:hint="eastAsia" w:ascii="仿宋" w:hAnsi="仿宋" w:eastAsia="仿宋" w:cs="仿宋"/>
                <w:color w:val="auto"/>
                <w:sz w:val="32"/>
                <w:szCs w:val="32"/>
                <w:lang w:val="en-US" w:eastAsia="zh-CN"/>
              </w:rPr>
              <w:t>同</w:t>
            </w:r>
            <w:r>
              <w:rPr>
                <w:rFonts w:hint="eastAsia" w:ascii="仿宋" w:hAnsi="仿宋" w:eastAsia="仿宋" w:cs="仿宋"/>
                <w:color w:val="auto"/>
                <w:sz w:val="32"/>
                <w:szCs w:val="32"/>
              </w:rPr>
              <w:t>乡村振兴有效衔接。实行应保尽保，确保把所有符合条件的困难群众全部纳入低保范围。加强动态管理，切实做到保障对象有进有出、补助水平有升有降。做到农村低保制度与其他社会保障制度相衔接，实现综合救助格局，有效保障困难群众基本生活。</w:t>
            </w:r>
          </w:p>
          <w:p w14:paraId="1BDDA251">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。《宿州市人民政府办公室</w:t>
            </w:r>
            <w:r>
              <w:rPr>
                <w:rFonts w:hint="eastAsia" w:ascii="仿宋" w:hAnsi="仿宋" w:eastAsia="仿宋" w:cs="仿宋"/>
                <w:sz w:val="32"/>
                <w:szCs w:val="32"/>
                <w:lang w:val="en-US" w:eastAsia="zh-CN"/>
              </w:rPr>
              <w:t>关于调整我市2023年最低生活保障标准和特困人员供养标准的通知</w:t>
            </w:r>
            <w:r>
              <w:rPr>
                <w:rFonts w:hint="eastAsia" w:ascii="仿宋" w:hAnsi="仿宋" w:eastAsia="仿宋" w:cs="仿宋"/>
                <w:color w:val="auto"/>
                <w:sz w:val="32"/>
                <w:szCs w:val="32"/>
                <w:lang w:eastAsia="zh-CN"/>
              </w:rPr>
              <w:t>》（宿政办秘〔202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lang w:eastAsia="zh-CN"/>
              </w:rPr>
              <w:t>号），《关于印发</w:t>
            </w:r>
            <w:r>
              <w:rPr>
                <w:rFonts w:hint="eastAsia" w:ascii="仿宋" w:hAnsi="仿宋" w:eastAsia="仿宋" w:cs="仿宋"/>
                <w:color w:val="auto"/>
                <w:sz w:val="32"/>
                <w:szCs w:val="32"/>
                <w:lang w:val="en-US" w:eastAsia="zh-CN"/>
              </w:rPr>
              <w:t>&lt;</w:t>
            </w:r>
            <w:r>
              <w:rPr>
                <w:rFonts w:hint="eastAsia" w:ascii="仿宋" w:hAnsi="仿宋" w:eastAsia="仿宋" w:cs="仿宋"/>
                <w:color w:val="auto"/>
                <w:sz w:val="32"/>
                <w:szCs w:val="32"/>
                <w:lang w:eastAsia="zh-CN"/>
              </w:rPr>
              <w:t>宿州市埇桥区最低生活保障工作操作细则</w:t>
            </w:r>
            <w:r>
              <w:rPr>
                <w:rFonts w:hint="eastAsia" w:ascii="仿宋" w:hAnsi="仿宋" w:eastAsia="仿宋" w:cs="仿宋"/>
                <w:color w:val="auto"/>
                <w:sz w:val="32"/>
                <w:szCs w:val="32"/>
                <w:lang w:val="en-US" w:eastAsia="zh-CN"/>
              </w:rPr>
              <w:t>&gt;</w:t>
            </w:r>
            <w:r>
              <w:rPr>
                <w:rFonts w:hint="eastAsia" w:ascii="仿宋" w:hAnsi="仿宋" w:eastAsia="仿宋" w:cs="仿宋"/>
                <w:color w:val="auto"/>
                <w:sz w:val="32"/>
                <w:szCs w:val="32"/>
                <w:lang w:eastAsia="zh-CN"/>
              </w:rPr>
              <w:t>的通知》（埇民发〔2023〕83号）。</w:t>
            </w:r>
          </w:p>
          <w:p w14:paraId="1488217A">
            <w:pPr>
              <w:adjustRightInd w:val="0"/>
              <w:snapToGrid w:val="0"/>
              <w:spacing w:line="6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14:paraId="144CD550">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1BE54A32">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。对共同生活的家庭成员人均收入低于当地最低生活保障标准，且符合当地最低生活保障家庭财产状况规定的家庭，给予最低生活保障。</w:t>
            </w:r>
          </w:p>
          <w:p w14:paraId="54D9D9D8">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）年度预算安排。财政拨款</w:t>
            </w:r>
            <w:r>
              <w:rPr>
                <w:rFonts w:hint="eastAsia" w:ascii="仿宋" w:hAnsi="仿宋" w:eastAsia="仿宋" w:cs="仿宋"/>
                <w:color w:val="auto"/>
                <w:sz w:val="32"/>
                <w:szCs w:val="32"/>
                <w:lang w:val="en-US" w:eastAsia="zh-CN"/>
              </w:rPr>
              <w:t>18732.73万元。</w:t>
            </w:r>
          </w:p>
          <w:p w14:paraId="59E40039">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）绩效目标和指标。</w:t>
            </w:r>
          </w:p>
          <w:p w14:paraId="6DD4B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14:paraId="1D2B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278" w:type="dxa"/>
            <w:gridSpan w:val="10"/>
            <w:tcBorders>
              <w:top w:val="nil"/>
              <w:left w:val="nil"/>
              <w:bottom w:val="nil"/>
              <w:right w:val="nil"/>
            </w:tcBorders>
            <w:shd w:val="clear" w:color="auto" w:fill="auto"/>
            <w:noWrap/>
            <w:vAlign w:val="center"/>
          </w:tcPr>
          <w:p w14:paraId="4F0D8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620F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F04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9B5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农村居民最低生活保障</w:t>
            </w:r>
          </w:p>
        </w:tc>
      </w:tr>
      <w:tr w14:paraId="176C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39E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E3B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宿州市埇桥区民政局</w:t>
            </w:r>
          </w:p>
        </w:tc>
      </w:tr>
      <w:tr w14:paraId="6A36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FF8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0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FEC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A66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4E5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89D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0D7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83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980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15272.22</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73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A70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15272.22</w:t>
            </w:r>
          </w:p>
        </w:tc>
      </w:tr>
      <w:tr w14:paraId="25E8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BE592">
            <w:pPr>
              <w:jc w:val="center"/>
              <w:rPr>
                <w:rFonts w:hint="eastAsia" w:ascii="宋体" w:hAnsi="宋体" w:eastAsia="宋体" w:cs="宋体"/>
                <w:i w:val="0"/>
                <w:iCs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55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073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15272.22</w:t>
            </w: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63A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10D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15272.22</w:t>
            </w:r>
          </w:p>
        </w:tc>
      </w:tr>
      <w:tr w14:paraId="20FED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6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53456">
            <w:pPr>
              <w:jc w:val="center"/>
              <w:rPr>
                <w:rFonts w:hint="eastAsia" w:ascii="宋体" w:hAnsi="宋体" w:eastAsia="宋体" w:cs="宋体"/>
                <w:i w:val="0"/>
                <w:iCs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781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FF59DE">
            <w:pPr>
              <w:rPr>
                <w:rFonts w:hint="eastAsia" w:ascii="宋体" w:hAnsi="宋体" w:eastAsia="宋体" w:cs="宋体"/>
                <w:i w:val="0"/>
                <w:iCs w:val="0"/>
                <w:color w:val="000000"/>
                <w:sz w:val="18"/>
                <w:szCs w:val="18"/>
                <w:u w:val="none"/>
              </w:rPr>
            </w:pPr>
          </w:p>
        </w:tc>
        <w:tc>
          <w:tcPr>
            <w:tcW w:w="17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BB7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27C8C8">
            <w:pPr>
              <w:rPr>
                <w:rFonts w:hint="eastAsia" w:ascii="宋体" w:hAnsi="宋体" w:eastAsia="宋体" w:cs="宋体"/>
                <w:i w:val="0"/>
                <w:iCs w:val="0"/>
                <w:color w:val="000000"/>
                <w:sz w:val="18"/>
                <w:szCs w:val="18"/>
                <w:u w:val="none"/>
              </w:rPr>
            </w:pPr>
          </w:p>
        </w:tc>
      </w:tr>
      <w:tr w14:paraId="31F71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80"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775E1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36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8B6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中期目标（2025年1月一2025年12月）</w:t>
            </w:r>
          </w:p>
        </w:tc>
        <w:tc>
          <w:tcPr>
            <w:tcW w:w="35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D36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7D40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80"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6507640A">
            <w:pPr>
              <w:jc w:val="center"/>
              <w:rPr>
                <w:rFonts w:hint="eastAsia" w:ascii="宋体" w:hAnsi="宋体" w:eastAsia="宋体" w:cs="宋体"/>
                <w:i w:val="0"/>
                <w:iCs w:val="0"/>
                <w:color w:val="000000"/>
                <w:sz w:val="18"/>
                <w:szCs w:val="18"/>
                <w:u w:val="none"/>
              </w:rPr>
            </w:pPr>
          </w:p>
        </w:tc>
        <w:tc>
          <w:tcPr>
            <w:tcW w:w="36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8274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目标1：保障农村生活困难家庭基本生活，做到应保尽保</w:t>
            </w:r>
          </w:p>
        </w:tc>
        <w:tc>
          <w:tcPr>
            <w:tcW w:w="35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67E6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目标1:保障农村生活困难家庭基本生活，做到应保尽保</w:t>
            </w:r>
          </w:p>
        </w:tc>
      </w:tr>
      <w:tr w14:paraId="4DAF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8D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D9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一级指标 </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21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8C9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64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F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二级指标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65C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三级指标</w:t>
            </w:r>
          </w:p>
        </w:tc>
        <w:tc>
          <w:tcPr>
            <w:tcW w:w="1128" w:type="dxa"/>
            <w:tcBorders>
              <w:top w:val="single" w:color="000000" w:sz="4" w:space="0"/>
              <w:left w:val="single" w:color="000000" w:sz="4" w:space="0"/>
              <w:bottom w:val="nil"/>
              <w:right w:val="single" w:color="000000" w:sz="4" w:space="0"/>
            </w:tcBorders>
            <w:shd w:val="clear" w:color="auto" w:fill="FFFFFF"/>
            <w:vAlign w:val="center"/>
          </w:tcPr>
          <w:p w14:paraId="2C1E5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指标值</w:t>
            </w:r>
          </w:p>
        </w:tc>
      </w:tr>
      <w:tr w14:paraId="2078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718B6">
            <w:pPr>
              <w:jc w:val="center"/>
              <w:rPr>
                <w:rFonts w:hint="eastAsia" w:ascii="宋体" w:hAnsi="宋体" w:eastAsia="宋体" w:cs="宋体"/>
                <w:i w:val="0"/>
                <w:iCs w:val="0"/>
                <w:color w:val="000000"/>
                <w:sz w:val="18"/>
                <w:szCs w:val="18"/>
                <w:u w:val="none"/>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BAA6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产出指标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3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4125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指标1:农村低保覆盖面</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D5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应保尽保</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4F4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数量指标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0A1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指标1:农村低保覆盖面</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E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应保尽保</w:t>
            </w:r>
          </w:p>
        </w:tc>
      </w:tr>
      <w:tr w14:paraId="124D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A85CE">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F56CD4B">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E2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质暈指标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104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E1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与经济社会发展水平相适应，不低于当年低保标准的60%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0F3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质量指标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6F3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8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与经济社会发展水平相适应，不低于当年低保标准的60%</w:t>
            </w:r>
          </w:p>
        </w:tc>
      </w:tr>
      <w:tr w14:paraId="33E6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56FF0">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324B010">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E8A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6B8E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指标1:农村最低生活补助金按时发放</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74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5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时效指标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C55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指标1:农村最低生活补助金按时发放</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A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3779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C9656">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CDE8556">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049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F4C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F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9C9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成本指标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A73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2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≥90%</w:t>
            </w:r>
          </w:p>
        </w:tc>
      </w:tr>
      <w:tr w14:paraId="390A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EA8C7">
            <w:pPr>
              <w:jc w:val="center"/>
              <w:rPr>
                <w:rFonts w:hint="eastAsia" w:ascii="宋体" w:hAnsi="宋体" w:eastAsia="宋体" w:cs="宋体"/>
                <w:i w:val="0"/>
                <w:iCs w:val="0"/>
                <w:color w:val="000000"/>
                <w:sz w:val="18"/>
                <w:szCs w:val="18"/>
                <w:u w:val="none"/>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D11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效益指标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67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EDFA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8C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DB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F0E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C9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稳步提升</w:t>
            </w:r>
          </w:p>
        </w:tc>
      </w:tr>
      <w:tr w14:paraId="2A7C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725BC">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8F766">
            <w:pPr>
              <w:jc w:val="center"/>
              <w:rPr>
                <w:rFonts w:hint="eastAsia" w:ascii="宋体" w:hAnsi="宋体" w:eastAsia="宋体" w:cs="宋体"/>
                <w:i w:val="0"/>
                <w:iCs w:val="0"/>
                <w:color w:val="000000"/>
                <w:sz w:val="18"/>
                <w:szCs w:val="18"/>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30C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0DB1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指标1:困难群众基本生活保障制度</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47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2C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D6E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指标1:困难群众基本生活保障制度</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0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不断完善</w:t>
            </w:r>
          </w:p>
        </w:tc>
      </w:tr>
      <w:tr w14:paraId="73BB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23480">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A21C2">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FE041">
            <w:pPr>
              <w:jc w:val="left"/>
              <w:rPr>
                <w:rFonts w:hint="eastAsia" w:ascii="宋体" w:hAnsi="宋体" w:eastAsia="宋体" w:cs="宋体"/>
                <w:i w:val="0"/>
                <w:iCs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727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指标2：对健全社会救助体系的影响</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AA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成效明显</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C47ED">
            <w:pPr>
              <w:jc w:val="left"/>
              <w:rPr>
                <w:rFonts w:hint="eastAsia" w:ascii="宋体" w:hAnsi="宋体" w:eastAsia="宋体" w:cs="宋体"/>
                <w:i w:val="0"/>
                <w:iCs w:val="0"/>
                <w:color w:val="000000"/>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8F8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指标2：对健全社会救助体系的影响</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60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成效明显</w:t>
            </w:r>
          </w:p>
        </w:tc>
      </w:tr>
      <w:tr w14:paraId="0813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54688">
            <w:pPr>
              <w:jc w:val="center"/>
              <w:rPr>
                <w:rFonts w:hint="eastAsia" w:ascii="宋体" w:hAnsi="宋体" w:eastAsia="宋体" w:cs="宋体"/>
                <w:i w:val="0"/>
                <w:iCs w:val="0"/>
                <w:color w:val="000000"/>
                <w:sz w:val="18"/>
                <w:szCs w:val="18"/>
                <w:u w:val="none"/>
              </w:rPr>
            </w:pPr>
          </w:p>
        </w:tc>
        <w:tc>
          <w:tcPr>
            <w:tcW w:w="5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273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AFC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A99B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3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≥82%</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467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9BB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22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≥82%</w:t>
            </w:r>
          </w:p>
        </w:tc>
      </w:tr>
      <w:tr w14:paraId="1C34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419C4">
            <w:pPr>
              <w:jc w:val="center"/>
              <w:rPr>
                <w:rFonts w:hint="eastAsia" w:ascii="宋体" w:hAnsi="宋体" w:eastAsia="宋体" w:cs="宋体"/>
                <w:i w:val="0"/>
                <w:iCs w:val="0"/>
                <w:color w:val="000000"/>
                <w:sz w:val="18"/>
                <w:szCs w:val="18"/>
                <w:u w:val="none"/>
              </w:rPr>
            </w:pPr>
          </w:p>
        </w:tc>
        <w:tc>
          <w:tcPr>
            <w:tcW w:w="5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52823">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6ABD5">
            <w:pPr>
              <w:jc w:val="left"/>
              <w:rPr>
                <w:rFonts w:hint="eastAsia" w:ascii="宋体" w:hAnsi="宋体" w:eastAsia="宋体" w:cs="宋体"/>
                <w:i w:val="0"/>
                <w:iCs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D310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指标2：救助对象对社会救助实施的满意度</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26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≥85%</w:t>
            </w: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24CC9">
            <w:pPr>
              <w:jc w:val="left"/>
              <w:rPr>
                <w:rFonts w:hint="eastAsia" w:ascii="宋体" w:hAnsi="宋体" w:eastAsia="宋体" w:cs="宋体"/>
                <w:i w:val="0"/>
                <w:iCs w:val="0"/>
                <w:color w:val="000000"/>
                <w:sz w:val="18"/>
                <w:szCs w:val="18"/>
                <w:u w:val="none"/>
              </w:rPr>
            </w:pPr>
          </w:p>
        </w:tc>
        <w:tc>
          <w:tcPr>
            <w:tcW w:w="13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5AD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指标2：救助对象对社会救助实施的满意度</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78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≥85%</w:t>
            </w:r>
          </w:p>
        </w:tc>
      </w:tr>
    </w:tbl>
    <w:p w14:paraId="71037F8A">
      <w:pPr>
        <w:pStyle w:val="2"/>
        <w:ind w:left="0" w:leftChars="0" w:firstLine="0" w:firstLineChars="0"/>
      </w:pPr>
    </w:p>
    <w:tbl>
      <w:tblPr>
        <w:tblStyle w:val="3"/>
        <w:tblW w:w="8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528"/>
        <w:gridCol w:w="636"/>
        <w:gridCol w:w="1325"/>
        <w:gridCol w:w="1234"/>
        <w:gridCol w:w="741"/>
        <w:gridCol w:w="877"/>
        <w:gridCol w:w="583"/>
        <w:gridCol w:w="1425"/>
      </w:tblGrid>
      <w:tr w14:paraId="04FB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65" w:type="dxa"/>
            <w:gridSpan w:val="9"/>
            <w:tcBorders>
              <w:top w:val="nil"/>
              <w:left w:val="nil"/>
              <w:bottom w:val="nil"/>
              <w:right w:val="nil"/>
            </w:tcBorders>
            <w:shd w:val="clear" w:color="auto" w:fill="auto"/>
            <w:noWrap/>
            <w:vAlign w:val="center"/>
          </w:tcPr>
          <w:p w14:paraId="0B9E0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sz w:val="32"/>
                <w:szCs w:val="32"/>
              </w:rPr>
              <w:t>项目支出绩效目标表</w:t>
            </w:r>
          </w:p>
        </w:tc>
      </w:tr>
      <w:tr w14:paraId="5FE45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65" w:type="dxa"/>
            <w:gridSpan w:val="9"/>
            <w:tcBorders>
              <w:top w:val="nil"/>
              <w:left w:val="nil"/>
              <w:bottom w:val="nil"/>
              <w:right w:val="nil"/>
            </w:tcBorders>
            <w:shd w:val="clear" w:color="auto" w:fill="auto"/>
            <w:noWrap/>
            <w:vAlign w:val="center"/>
          </w:tcPr>
          <w:p w14:paraId="4E716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5892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AA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26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E71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城市居民最低生活保障</w:t>
            </w:r>
          </w:p>
        </w:tc>
      </w:tr>
      <w:tr w14:paraId="3B26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6F8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626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F1A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宿州市埇桥区民政局</w:t>
            </w:r>
          </w:p>
        </w:tc>
      </w:tr>
      <w:tr w14:paraId="1D8F3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067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5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13F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延续项目</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C58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72F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3501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872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4C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69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3460.51</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3D3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52D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3460.51</w:t>
            </w:r>
          </w:p>
        </w:tc>
      </w:tr>
      <w:tr w14:paraId="2924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EA7C6">
            <w:pPr>
              <w:jc w:val="center"/>
              <w:rPr>
                <w:rFonts w:hint="eastAsia" w:ascii="宋体" w:hAnsi="宋体" w:eastAsia="宋体" w:cs="宋体"/>
                <w:i w:val="0"/>
                <w:iCs w:val="0"/>
                <w:color w:val="000000"/>
                <w:sz w:val="20"/>
                <w:szCs w:val="20"/>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1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72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3460.51</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DCEB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5C8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3460.51</w:t>
            </w:r>
          </w:p>
        </w:tc>
      </w:tr>
      <w:tr w14:paraId="55EF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10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A7ACA">
            <w:pPr>
              <w:jc w:val="center"/>
              <w:rPr>
                <w:rFonts w:hint="eastAsia" w:ascii="宋体" w:hAnsi="宋体" w:eastAsia="宋体" w:cs="宋体"/>
                <w:i w:val="0"/>
                <w:iCs w:val="0"/>
                <w:color w:val="000000"/>
                <w:sz w:val="20"/>
                <w:szCs w:val="20"/>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07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58E91">
            <w:pPr>
              <w:rPr>
                <w:rFonts w:hint="eastAsia" w:ascii="宋体" w:hAnsi="宋体" w:eastAsia="宋体" w:cs="宋体"/>
                <w:i w:val="0"/>
                <w:iCs w:val="0"/>
                <w:color w:val="000000"/>
                <w:sz w:val="20"/>
                <w:szCs w:val="20"/>
                <w:u w:val="none"/>
              </w:rPr>
            </w:pP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4E9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2287EB">
            <w:pPr>
              <w:rPr>
                <w:rFonts w:hint="eastAsia" w:ascii="宋体" w:hAnsi="宋体" w:eastAsia="宋体" w:cs="宋体"/>
                <w:i w:val="0"/>
                <w:iCs w:val="0"/>
                <w:color w:val="000000"/>
                <w:sz w:val="20"/>
                <w:szCs w:val="20"/>
                <w:u w:val="none"/>
              </w:rPr>
            </w:pPr>
          </w:p>
        </w:tc>
      </w:tr>
      <w:tr w14:paraId="18455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14:paraId="5A007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848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中期目标（2025年1月一2025年12月）</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6B7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156C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14:paraId="6D9A91F8">
            <w:pPr>
              <w:jc w:val="center"/>
              <w:rPr>
                <w:rFonts w:hint="eastAsia" w:ascii="宋体" w:hAnsi="宋体" w:eastAsia="宋体" w:cs="宋体"/>
                <w:i w:val="0"/>
                <w:iCs w:val="0"/>
                <w:color w:val="000000"/>
                <w:sz w:val="20"/>
                <w:szCs w:val="20"/>
                <w:u w:val="none"/>
              </w:rPr>
            </w:pPr>
          </w:p>
        </w:tc>
        <w:tc>
          <w:tcPr>
            <w:tcW w:w="37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227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目标1：保障城市生活困难家庭基本生活，做到应保尽保</w:t>
            </w:r>
          </w:p>
        </w:tc>
        <w:tc>
          <w:tcPr>
            <w:tcW w:w="370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7F5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目标1:保障城市生活困难家庭基本生活，做到应保尽保</w:t>
            </w:r>
          </w:p>
        </w:tc>
      </w:tr>
      <w:tr w14:paraId="1745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17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6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D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EC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33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B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649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25" w:type="dxa"/>
            <w:tcBorders>
              <w:top w:val="single" w:color="000000" w:sz="4" w:space="0"/>
              <w:left w:val="single" w:color="000000" w:sz="4" w:space="0"/>
              <w:bottom w:val="nil"/>
              <w:right w:val="single" w:color="000000" w:sz="4" w:space="0"/>
            </w:tcBorders>
            <w:shd w:val="clear" w:color="auto" w:fill="FFFFFF"/>
            <w:vAlign w:val="center"/>
          </w:tcPr>
          <w:p w14:paraId="14CAD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36EB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65212">
            <w:pPr>
              <w:jc w:val="center"/>
              <w:rPr>
                <w:rFonts w:hint="eastAsia" w:ascii="宋体" w:hAnsi="宋体" w:eastAsia="宋体" w:cs="宋体"/>
                <w:i w:val="0"/>
                <w:iCs w:val="0"/>
                <w:color w:val="000000"/>
                <w:sz w:val="20"/>
                <w:szCs w:val="20"/>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B093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27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43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指标1：城市低保覆盖面</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80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22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7F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指标1：城市低保覆盖面</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2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应保尽保</w:t>
            </w:r>
          </w:p>
        </w:tc>
      </w:tr>
      <w:tr w14:paraId="6E3CB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6B0BD">
            <w:pPr>
              <w:jc w:val="center"/>
              <w:rPr>
                <w:rFonts w:hint="eastAsia" w:ascii="宋体" w:hAnsi="宋体" w:eastAsia="宋体" w:cs="宋体"/>
                <w:i w:val="0"/>
                <w:iCs w:val="0"/>
                <w:color w:val="000000"/>
                <w:sz w:val="20"/>
                <w:szCs w:val="20"/>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6C313A0">
            <w:pPr>
              <w:jc w:val="center"/>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9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01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E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与经济社会发展水平相适应，不低于当年低保标准的70%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83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081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指标1:补助标准</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95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与经济社会发展水平相适应，不低于当年低保标准的70%</w:t>
            </w:r>
          </w:p>
        </w:tc>
      </w:tr>
      <w:tr w14:paraId="19BA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1DDD0">
            <w:pPr>
              <w:jc w:val="center"/>
              <w:rPr>
                <w:rFonts w:hint="eastAsia" w:ascii="宋体" w:hAnsi="宋体" w:eastAsia="宋体" w:cs="宋体"/>
                <w:i w:val="0"/>
                <w:iCs w:val="0"/>
                <w:color w:val="000000"/>
                <w:sz w:val="20"/>
                <w:szCs w:val="20"/>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C621A43">
            <w:pPr>
              <w:jc w:val="center"/>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BA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F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指标1:城市最低生活补助金按时发放</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6D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A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E0B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指标1:城市最低生活补助金按时发放</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83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11B2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37BF1">
            <w:pPr>
              <w:jc w:val="center"/>
              <w:rPr>
                <w:rFonts w:hint="eastAsia" w:ascii="宋体" w:hAnsi="宋体" w:eastAsia="宋体" w:cs="宋体"/>
                <w:i w:val="0"/>
                <w:iCs w:val="0"/>
                <w:color w:val="000000"/>
                <w:sz w:val="20"/>
                <w:szCs w:val="20"/>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CEB51F3">
            <w:pPr>
              <w:jc w:val="center"/>
              <w:rPr>
                <w:rFonts w:hint="eastAsia" w:ascii="宋体" w:hAnsi="宋体" w:eastAsia="宋体" w:cs="宋体"/>
                <w:i w:val="0"/>
                <w:iCs w:val="0"/>
                <w:color w:val="000000"/>
                <w:sz w:val="20"/>
                <w:szCs w:val="20"/>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1F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C5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F5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9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788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指标1:低保资金社会化发放率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ED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7B7F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2619D">
            <w:pPr>
              <w:jc w:val="center"/>
              <w:rPr>
                <w:rFonts w:hint="eastAsia" w:ascii="宋体" w:hAnsi="宋体" w:eastAsia="宋体" w:cs="宋体"/>
                <w:i w:val="0"/>
                <w:iCs w:val="0"/>
                <w:color w:val="000000"/>
                <w:sz w:val="20"/>
                <w:szCs w:val="20"/>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1F4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76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C8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83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A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F62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指标1:困难群众生活水平提升情况</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29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0642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011D6">
            <w:pPr>
              <w:jc w:val="center"/>
              <w:rPr>
                <w:rFonts w:hint="eastAsia" w:ascii="宋体" w:hAnsi="宋体" w:eastAsia="宋体" w:cs="宋体"/>
                <w:i w:val="0"/>
                <w:iCs w:val="0"/>
                <w:color w:val="000000"/>
                <w:sz w:val="20"/>
                <w:szCs w:val="20"/>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60CED">
            <w:pPr>
              <w:jc w:val="center"/>
              <w:rPr>
                <w:rFonts w:hint="eastAsia" w:ascii="宋体" w:hAnsi="宋体" w:eastAsia="宋体" w:cs="宋体"/>
                <w:i w:val="0"/>
                <w:iCs w:val="0"/>
                <w:color w:val="000000"/>
                <w:sz w:val="20"/>
                <w:szCs w:val="20"/>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268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06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指标1:困难群众基本生活保障制度</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DD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0A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4C4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指标1:困难群众基本生活保障制度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3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14:paraId="5AF4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48A03">
            <w:pPr>
              <w:jc w:val="center"/>
              <w:rPr>
                <w:rFonts w:hint="eastAsia" w:ascii="宋体" w:hAnsi="宋体" w:eastAsia="宋体" w:cs="宋体"/>
                <w:i w:val="0"/>
                <w:iCs w:val="0"/>
                <w:color w:val="000000"/>
                <w:sz w:val="20"/>
                <w:szCs w:val="20"/>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53205">
            <w:pPr>
              <w:jc w:val="center"/>
              <w:rPr>
                <w:rFonts w:hint="eastAsia" w:ascii="宋体" w:hAnsi="宋体" w:eastAsia="宋体" w:cs="宋体"/>
                <w:i w:val="0"/>
                <w:iCs w:val="0"/>
                <w:color w:val="000000"/>
                <w:sz w:val="20"/>
                <w:szCs w:val="20"/>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B5B1A">
            <w:pPr>
              <w:jc w:val="center"/>
              <w:rPr>
                <w:rFonts w:hint="eastAsia" w:ascii="宋体" w:hAnsi="宋体" w:eastAsia="宋体" w:cs="宋体"/>
                <w:i w:val="0"/>
                <w:iCs w:val="0"/>
                <w:color w:val="000000"/>
                <w:sz w:val="20"/>
                <w:szCs w:val="20"/>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7E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指标2：对健全社会救助体系的影响</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73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56C90">
            <w:pPr>
              <w:jc w:val="center"/>
              <w:rPr>
                <w:rFonts w:hint="eastAsia" w:ascii="宋体" w:hAnsi="宋体" w:eastAsia="宋体" w:cs="宋体"/>
                <w:i w:val="0"/>
                <w:iCs w:val="0"/>
                <w:color w:val="000000"/>
                <w:sz w:val="20"/>
                <w:szCs w:val="20"/>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139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指标2：对健全社会救助体系的影响</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7F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成效明显</w:t>
            </w:r>
          </w:p>
        </w:tc>
      </w:tr>
      <w:tr w14:paraId="012F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CBECC">
            <w:pPr>
              <w:jc w:val="center"/>
              <w:rPr>
                <w:rFonts w:hint="eastAsia" w:ascii="宋体" w:hAnsi="宋体" w:eastAsia="宋体" w:cs="宋体"/>
                <w:i w:val="0"/>
                <w:iCs w:val="0"/>
                <w:color w:val="000000"/>
                <w:sz w:val="20"/>
                <w:szCs w:val="20"/>
                <w:u w:val="none"/>
              </w:rPr>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76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4FB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35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53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78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DBF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指标1：政策知晓率</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F5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r>
      <w:tr w14:paraId="584B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D2ADA">
            <w:pPr>
              <w:jc w:val="center"/>
              <w:rPr>
                <w:rFonts w:hint="eastAsia" w:ascii="宋体" w:hAnsi="宋体" w:eastAsia="宋体" w:cs="宋体"/>
                <w:i w:val="0"/>
                <w:iCs w:val="0"/>
                <w:color w:val="000000"/>
                <w:sz w:val="20"/>
                <w:szCs w:val="20"/>
                <w:u w:val="none"/>
              </w:rPr>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616E6">
            <w:pPr>
              <w:jc w:val="center"/>
              <w:rPr>
                <w:rFonts w:hint="eastAsia" w:ascii="宋体" w:hAnsi="宋体" w:eastAsia="宋体" w:cs="宋体"/>
                <w:i w:val="0"/>
                <w:iCs w:val="0"/>
                <w:color w:val="000000"/>
                <w:sz w:val="20"/>
                <w:szCs w:val="20"/>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6CE36">
            <w:pPr>
              <w:jc w:val="center"/>
              <w:rPr>
                <w:rFonts w:hint="eastAsia" w:ascii="宋体" w:hAnsi="宋体" w:eastAsia="宋体" w:cs="宋体"/>
                <w:i w:val="0"/>
                <w:iCs w:val="0"/>
                <w:color w:val="000000"/>
                <w:sz w:val="20"/>
                <w:szCs w:val="20"/>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AD0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指标2：救助对象对社会救助实施的满意度</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CB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CF369">
            <w:pPr>
              <w:jc w:val="center"/>
              <w:rPr>
                <w:rFonts w:hint="eastAsia" w:ascii="宋体" w:hAnsi="宋体" w:eastAsia="宋体" w:cs="宋体"/>
                <w:i w:val="0"/>
                <w:iCs w:val="0"/>
                <w:color w:val="000000"/>
                <w:sz w:val="20"/>
                <w:szCs w:val="20"/>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2AF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指标2：救助对象对社会救助实施的满意度</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6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bl>
    <w:p w14:paraId="2EA1E286">
      <w:pPr>
        <w:pStyle w:val="2"/>
        <w:ind w:left="0" w:leftChars="0" w:firstLine="0" w:firstLineChars="0"/>
      </w:pPr>
    </w:p>
    <w:p w14:paraId="1348D3C8">
      <w:pPr>
        <w:spacing w:line="600" w:lineRule="exact"/>
        <w:ind w:firstLine="643"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7.“2025_老年人福利补贴”项目。</w:t>
      </w:r>
    </w:p>
    <w:tbl>
      <w:tblPr>
        <w:tblStyle w:val="3"/>
        <w:tblW w:w="8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5"/>
        <w:gridCol w:w="592"/>
        <w:gridCol w:w="38"/>
        <w:gridCol w:w="675"/>
        <w:gridCol w:w="25"/>
        <w:gridCol w:w="1075"/>
        <w:gridCol w:w="150"/>
        <w:gridCol w:w="112"/>
        <w:gridCol w:w="1125"/>
        <w:gridCol w:w="150"/>
        <w:gridCol w:w="838"/>
        <w:gridCol w:w="140"/>
        <w:gridCol w:w="735"/>
        <w:gridCol w:w="150"/>
        <w:gridCol w:w="362"/>
        <w:gridCol w:w="50"/>
        <w:gridCol w:w="1406"/>
        <w:gridCol w:w="147"/>
      </w:tblGrid>
      <w:tr w14:paraId="1E6A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7" w:type="dxa"/>
          <w:trHeight w:val="510" w:hRule="atLeast"/>
        </w:trPr>
        <w:tc>
          <w:tcPr>
            <w:tcW w:w="8343" w:type="dxa"/>
            <w:gridSpan w:val="18"/>
            <w:tcBorders>
              <w:top w:val="nil"/>
              <w:left w:val="nil"/>
              <w:bottom w:val="nil"/>
              <w:right w:val="nil"/>
            </w:tcBorders>
            <w:shd w:val="clear" w:color="auto" w:fill="auto"/>
            <w:noWrap/>
            <w:vAlign w:val="center"/>
          </w:tcPr>
          <w:p w14:paraId="4ABF338C">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w:t>
            </w:r>
            <w:r>
              <w:rPr>
                <w:rFonts w:hint="eastAsia" w:ascii="仿宋" w:hAnsi="仿宋" w:eastAsia="仿宋" w:cs="仿宋"/>
                <w:color w:val="auto"/>
                <w:sz w:val="32"/>
                <w:szCs w:val="32"/>
                <w:lang w:val="en-US" w:eastAsia="zh-CN"/>
              </w:rPr>
              <w:t>高龄津贴：</w:t>
            </w:r>
            <w:r>
              <w:rPr>
                <w:rFonts w:hint="eastAsia" w:ascii="仿宋" w:hAnsi="仿宋" w:eastAsia="仿宋" w:cs="仿宋"/>
                <w:color w:val="auto"/>
                <w:sz w:val="32"/>
                <w:szCs w:val="32"/>
              </w:rPr>
              <w:t>具有我区户籍的80周岁以上老年人发放高龄津贴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低收入养老服务补贴：</w:t>
            </w:r>
            <w:r>
              <w:rPr>
                <w:rFonts w:hint="eastAsia" w:ascii="仿宋" w:hAnsi="仿宋" w:eastAsia="仿宋" w:cs="仿宋"/>
                <w:color w:val="auto"/>
                <w:sz w:val="32"/>
                <w:szCs w:val="32"/>
                <w:lang w:eastAsia="zh-CN"/>
              </w:rPr>
              <w:t>埇桥区内年满60周岁的低保人员；埇桥区内经过评估确定为轻度、中度、重度、完全失能失智的低保老年人。</w:t>
            </w:r>
          </w:p>
          <w:p w14:paraId="64B417E3">
            <w:pPr>
              <w:keepNext w:val="0"/>
              <w:keepLines w:val="0"/>
              <w:widowControl/>
              <w:suppressLineNumbers w:val="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。《关于印发&lt;</w:t>
            </w:r>
            <w:r>
              <w:rPr>
                <w:rFonts w:hint="eastAsia" w:ascii="仿宋" w:hAnsi="仿宋" w:eastAsia="仿宋" w:cs="仿宋"/>
                <w:color w:val="auto"/>
                <w:sz w:val="32"/>
                <w:szCs w:val="32"/>
                <w:lang w:val="en-US" w:eastAsia="zh-CN"/>
              </w:rPr>
              <w:t>2023年</w:t>
            </w:r>
            <w:r>
              <w:rPr>
                <w:rFonts w:hint="eastAsia" w:ascii="仿宋" w:hAnsi="仿宋" w:eastAsia="仿宋" w:cs="仿宋"/>
                <w:color w:val="auto"/>
                <w:sz w:val="32"/>
                <w:szCs w:val="32"/>
                <w:lang w:eastAsia="zh-CN"/>
              </w:rPr>
              <w:t>养老服务和智慧养老实施方案&gt;的通知》（宿</w:t>
            </w:r>
            <w:r>
              <w:rPr>
                <w:rFonts w:hint="eastAsia" w:ascii="仿宋" w:hAnsi="仿宋" w:eastAsia="仿宋" w:cs="仿宋"/>
                <w:color w:val="auto"/>
                <w:sz w:val="32"/>
                <w:szCs w:val="32"/>
                <w:lang w:val="en-US" w:eastAsia="zh-CN"/>
              </w:rPr>
              <w:t>养老办</w:t>
            </w:r>
            <w:r>
              <w:rPr>
                <w:rFonts w:hint="eastAsia" w:ascii="仿宋" w:hAnsi="仿宋" w:eastAsia="仿宋" w:cs="仿宋"/>
                <w:color w:val="auto"/>
                <w:sz w:val="32"/>
                <w:szCs w:val="32"/>
                <w:lang w:eastAsia="zh-CN"/>
              </w:rPr>
              <w:t>发〔202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号）《关于印发&lt;</w:t>
            </w:r>
            <w:r>
              <w:rPr>
                <w:rFonts w:hint="eastAsia" w:ascii="仿宋" w:hAnsi="仿宋" w:eastAsia="仿宋" w:cs="仿宋"/>
                <w:color w:val="auto"/>
                <w:sz w:val="32"/>
                <w:szCs w:val="32"/>
                <w:lang w:val="en-US" w:eastAsia="zh-CN"/>
              </w:rPr>
              <w:t>宿州市</w:t>
            </w:r>
            <w:r>
              <w:rPr>
                <w:rFonts w:hint="eastAsia" w:ascii="仿宋" w:hAnsi="仿宋" w:eastAsia="仿宋" w:cs="仿宋"/>
                <w:color w:val="auto"/>
                <w:sz w:val="32"/>
                <w:szCs w:val="32"/>
                <w:lang w:eastAsia="zh-CN"/>
              </w:rPr>
              <w:t>埇桥区</w:t>
            </w:r>
            <w:r>
              <w:rPr>
                <w:rFonts w:hint="eastAsia" w:ascii="仿宋" w:hAnsi="仿宋" w:eastAsia="仿宋" w:cs="仿宋"/>
                <w:color w:val="auto"/>
                <w:sz w:val="32"/>
                <w:szCs w:val="32"/>
                <w:lang w:val="en-US" w:eastAsia="zh-CN"/>
              </w:rPr>
              <w:t>2023年</w:t>
            </w:r>
            <w:r>
              <w:rPr>
                <w:rFonts w:hint="eastAsia" w:ascii="仿宋" w:hAnsi="仿宋" w:eastAsia="仿宋" w:cs="仿宋"/>
                <w:color w:val="auto"/>
                <w:sz w:val="32"/>
                <w:szCs w:val="32"/>
                <w:lang w:eastAsia="zh-CN"/>
              </w:rPr>
              <w:t>养老服务和智慧养老实施方案&gt;的通知》（埇</w:t>
            </w:r>
            <w:r>
              <w:rPr>
                <w:rFonts w:hint="eastAsia" w:ascii="仿宋" w:hAnsi="仿宋" w:eastAsia="仿宋" w:cs="仿宋"/>
                <w:color w:val="auto"/>
                <w:sz w:val="32"/>
                <w:szCs w:val="32"/>
                <w:lang w:val="en-US" w:eastAsia="zh-CN"/>
              </w:rPr>
              <w:t>老办</w:t>
            </w:r>
            <w:r>
              <w:rPr>
                <w:rFonts w:hint="eastAsia" w:ascii="仿宋" w:hAnsi="仿宋" w:eastAsia="仿宋" w:cs="仿宋"/>
                <w:color w:val="auto"/>
                <w:sz w:val="32"/>
                <w:szCs w:val="32"/>
                <w:lang w:eastAsia="zh-CN"/>
              </w:rPr>
              <w:t>发〔202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号）</w:t>
            </w:r>
          </w:p>
          <w:p w14:paraId="6144FDA7">
            <w:pPr>
              <w:keepNext w:val="0"/>
              <w:keepLines w:val="0"/>
              <w:widowControl/>
              <w:suppressLineNumbers w:val="0"/>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14:paraId="7F0A78F6">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7585EE2B">
            <w:pPr>
              <w:adjustRightInd w:val="0"/>
              <w:snapToGrid w:val="0"/>
              <w:spacing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高龄津贴：80-89周岁50元/月/人，90-99周岁100元/月/人，百岁500元/月/人。</w:t>
            </w:r>
          </w:p>
          <w:p w14:paraId="2DCFB52D">
            <w:pPr>
              <w:pStyle w:val="5"/>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低收入养老服务补贴：原则上以政府购买服务为主，服务网络不健全的农村地区可以惠农“一卡通”方式支付，符合条件60岁以上低保老人每人每月60元，经评估确定为轻、中、重度、完全重度的失能失智老年人分别予10元、15元、20元、25元护理补贴</w:t>
            </w:r>
            <w:r>
              <w:rPr>
                <w:rFonts w:hint="eastAsia" w:ascii="仿宋" w:hAnsi="仿宋" w:eastAsia="仿宋" w:cs="仿宋"/>
                <w:color w:val="auto"/>
                <w:kern w:val="2"/>
                <w:sz w:val="32"/>
                <w:szCs w:val="32"/>
                <w:lang w:val="en-US" w:eastAsia="zh-CN" w:bidi="ar-SA"/>
              </w:rPr>
              <w:t>。</w:t>
            </w:r>
          </w:p>
          <w:p w14:paraId="081481A4">
            <w:pPr>
              <w:adjustRightInd w:val="0"/>
              <w:snapToGrid w:val="0"/>
              <w:spacing w:line="600" w:lineRule="exact"/>
              <w:ind w:firstLine="320" w:firstLineChars="1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（6）年度预算安排。财政拨款5640万元。</w:t>
            </w:r>
          </w:p>
          <w:p w14:paraId="1F461A70">
            <w:pPr>
              <w:adjustRightInd w:val="0"/>
              <w:snapToGrid w:val="0"/>
              <w:spacing w:line="60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（7）绩效目标和指标。</w:t>
            </w:r>
          </w:p>
          <w:p w14:paraId="22CA20C2">
            <w:pPr>
              <w:keepNext w:val="0"/>
              <w:keepLines w:val="0"/>
              <w:widowControl/>
              <w:suppressLineNumbers w:val="0"/>
              <w:jc w:val="center"/>
              <w:textAlignment w:val="center"/>
              <w:rPr>
                <w:rFonts w:hint="eastAsia" w:ascii="仿宋_GB2312" w:hAnsi="仿宋_GB2312" w:eastAsia="仿宋_GB2312" w:cs="仿宋_GB2312"/>
                <w:sz w:val="32"/>
                <w:szCs w:val="32"/>
              </w:rPr>
            </w:pPr>
          </w:p>
          <w:p w14:paraId="6C8409C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rPr>
              <w:t>项目支出绩效目标表</w:t>
            </w:r>
          </w:p>
        </w:tc>
      </w:tr>
      <w:tr w14:paraId="2F0B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8343" w:type="dxa"/>
            <w:gridSpan w:val="18"/>
            <w:tcBorders>
              <w:top w:val="nil"/>
              <w:left w:val="nil"/>
              <w:bottom w:val="nil"/>
              <w:right w:val="nil"/>
            </w:tcBorders>
            <w:shd w:val="clear" w:color="auto" w:fill="auto"/>
            <w:noWrap/>
            <w:vAlign w:val="center"/>
          </w:tcPr>
          <w:p w14:paraId="77D6C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w:t>
            </w:r>
          </w:p>
        </w:tc>
      </w:tr>
      <w:tr w14:paraId="7CC7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8E1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0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097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高龄津贴</w:t>
            </w:r>
          </w:p>
        </w:tc>
      </w:tr>
      <w:tr w14:paraId="2B29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912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70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016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宿州市埇桥区民政局</w:t>
            </w:r>
          </w:p>
        </w:tc>
      </w:tr>
      <w:tr w14:paraId="594F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0E6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20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CB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延续项目</w:t>
            </w: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81C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CD8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767E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304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A1D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F33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4260</w:t>
            </w: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4B0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C27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4260</w:t>
            </w:r>
          </w:p>
        </w:tc>
      </w:tr>
      <w:tr w14:paraId="1A13A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A3787">
            <w:pPr>
              <w:jc w:val="center"/>
              <w:rPr>
                <w:rFonts w:hint="eastAsia" w:ascii="宋体" w:hAnsi="宋体" w:eastAsia="宋体" w:cs="宋体"/>
                <w:i w:val="0"/>
                <w:iCs w:val="0"/>
                <w:color w:val="000000"/>
                <w:sz w:val="20"/>
                <w:szCs w:val="20"/>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E72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24E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4260</w:t>
            </w: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427D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673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4260</w:t>
            </w:r>
          </w:p>
        </w:tc>
      </w:tr>
      <w:tr w14:paraId="2B32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13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DB592">
            <w:pPr>
              <w:jc w:val="center"/>
              <w:rPr>
                <w:rFonts w:hint="eastAsia" w:ascii="宋体" w:hAnsi="宋体" w:eastAsia="宋体" w:cs="宋体"/>
                <w:i w:val="0"/>
                <w:iCs w:val="0"/>
                <w:color w:val="000000"/>
                <w:sz w:val="20"/>
                <w:szCs w:val="20"/>
                <w:u w:val="none"/>
              </w:rPr>
            </w:pPr>
          </w:p>
        </w:tc>
        <w:tc>
          <w:tcPr>
            <w:tcW w:w="18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264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7CF043">
            <w:pPr>
              <w:jc w:val="center"/>
              <w:rPr>
                <w:rFonts w:hint="eastAsia" w:ascii="宋体" w:hAnsi="宋体" w:eastAsia="宋体" w:cs="宋体"/>
                <w:i w:val="0"/>
                <w:iCs w:val="0"/>
                <w:color w:val="000000"/>
                <w:sz w:val="20"/>
                <w:szCs w:val="20"/>
                <w:u w:val="none"/>
              </w:rPr>
            </w:pPr>
          </w:p>
        </w:tc>
        <w:tc>
          <w:tcPr>
            <w:tcW w:w="20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E60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8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700C50">
            <w:pPr>
              <w:jc w:val="center"/>
              <w:rPr>
                <w:rFonts w:hint="eastAsia" w:ascii="宋体" w:hAnsi="宋体" w:eastAsia="宋体" w:cs="宋体"/>
                <w:i w:val="0"/>
                <w:iCs w:val="0"/>
                <w:color w:val="000000"/>
                <w:sz w:val="20"/>
                <w:szCs w:val="20"/>
                <w:u w:val="none"/>
              </w:rPr>
            </w:pPr>
          </w:p>
        </w:tc>
      </w:tr>
      <w:tr w14:paraId="00619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32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379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314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中期目标（2025年1月一2025年12月）</w:t>
            </w:r>
          </w:p>
        </w:tc>
        <w:tc>
          <w:tcPr>
            <w:tcW w:w="383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CBA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364F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C7666">
            <w:pPr>
              <w:jc w:val="center"/>
              <w:rPr>
                <w:rFonts w:hint="eastAsia" w:ascii="宋体" w:hAnsi="宋体" w:eastAsia="宋体" w:cs="宋体"/>
                <w:i w:val="0"/>
                <w:iCs w:val="0"/>
                <w:color w:val="000000"/>
                <w:sz w:val="20"/>
                <w:szCs w:val="20"/>
                <w:u w:val="none"/>
              </w:rPr>
            </w:pPr>
          </w:p>
        </w:tc>
        <w:tc>
          <w:tcPr>
            <w:tcW w:w="379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D8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坚持以人为本，按照“低标准，广覆盖，可持续”的总体要求，逐步改善高龄老人生活、健康条件，加快老年人社会保障体系建设。</w:t>
            </w:r>
          </w:p>
        </w:tc>
        <w:tc>
          <w:tcPr>
            <w:tcW w:w="3831"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CD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持以人为本，按照“低标准，广覆盖，可持续”的总体要求，逐步改善高龄老人生活、健康条件，加快老年人社会保障体系建设，推进老年人社会福利由补缺型向适度惠普型转变使老年人共享改革发展成果，为构建和谐埇桥作出积极贡献。</w:t>
            </w:r>
          </w:p>
        </w:tc>
      </w:tr>
      <w:tr w14:paraId="326B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A247A">
            <w:pPr>
              <w:jc w:val="center"/>
              <w:rPr>
                <w:rFonts w:hint="eastAsia" w:ascii="宋体" w:hAnsi="宋体" w:eastAsia="宋体" w:cs="宋体"/>
                <w:i w:val="0"/>
                <w:iCs w:val="0"/>
                <w:color w:val="000000"/>
                <w:sz w:val="20"/>
                <w:szCs w:val="20"/>
                <w:u w:val="none"/>
              </w:rPr>
            </w:pPr>
          </w:p>
        </w:tc>
        <w:tc>
          <w:tcPr>
            <w:tcW w:w="3792"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72FC7">
            <w:pPr>
              <w:jc w:val="left"/>
              <w:rPr>
                <w:rFonts w:hint="eastAsia" w:ascii="宋体" w:hAnsi="宋体" w:eastAsia="宋体" w:cs="宋体"/>
                <w:i w:val="0"/>
                <w:iCs w:val="0"/>
                <w:color w:val="000000"/>
                <w:sz w:val="20"/>
                <w:szCs w:val="20"/>
                <w:u w:val="none"/>
              </w:rPr>
            </w:pPr>
          </w:p>
        </w:tc>
        <w:tc>
          <w:tcPr>
            <w:tcW w:w="3831"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F614D">
            <w:pPr>
              <w:jc w:val="left"/>
              <w:rPr>
                <w:rFonts w:hint="eastAsia" w:ascii="宋体" w:hAnsi="宋体" w:eastAsia="宋体" w:cs="宋体"/>
                <w:i w:val="0"/>
                <w:iCs w:val="0"/>
                <w:color w:val="000000"/>
                <w:sz w:val="20"/>
                <w:szCs w:val="20"/>
                <w:u w:val="none"/>
              </w:rPr>
            </w:pPr>
          </w:p>
        </w:tc>
      </w:tr>
      <w:tr w14:paraId="36EF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BFFAA">
            <w:pPr>
              <w:jc w:val="center"/>
              <w:rPr>
                <w:rFonts w:hint="eastAsia" w:ascii="宋体" w:hAnsi="宋体" w:eastAsia="宋体" w:cs="宋体"/>
                <w:i w:val="0"/>
                <w:iCs w:val="0"/>
                <w:color w:val="000000"/>
                <w:sz w:val="20"/>
                <w:szCs w:val="20"/>
                <w:u w:val="none"/>
              </w:rPr>
            </w:pPr>
          </w:p>
        </w:tc>
        <w:tc>
          <w:tcPr>
            <w:tcW w:w="3792"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FC3BF">
            <w:pPr>
              <w:jc w:val="left"/>
              <w:rPr>
                <w:rFonts w:hint="eastAsia" w:ascii="宋体" w:hAnsi="宋体" w:eastAsia="宋体" w:cs="宋体"/>
                <w:i w:val="0"/>
                <w:iCs w:val="0"/>
                <w:color w:val="000000"/>
                <w:sz w:val="20"/>
                <w:szCs w:val="20"/>
                <w:u w:val="none"/>
              </w:rPr>
            </w:pPr>
          </w:p>
        </w:tc>
        <w:tc>
          <w:tcPr>
            <w:tcW w:w="3831"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5D8AA">
            <w:pPr>
              <w:jc w:val="left"/>
              <w:rPr>
                <w:rFonts w:hint="eastAsia" w:ascii="宋体" w:hAnsi="宋体" w:eastAsia="宋体" w:cs="宋体"/>
                <w:i w:val="0"/>
                <w:iCs w:val="0"/>
                <w:color w:val="000000"/>
                <w:sz w:val="20"/>
                <w:szCs w:val="20"/>
                <w:u w:val="none"/>
              </w:rPr>
            </w:pPr>
          </w:p>
        </w:tc>
      </w:tr>
      <w:tr w14:paraId="02AC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402"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75EDC">
            <w:pPr>
              <w:jc w:val="center"/>
              <w:rPr>
                <w:rFonts w:hint="eastAsia" w:ascii="宋体" w:hAnsi="宋体" w:eastAsia="宋体" w:cs="宋体"/>
                <w:i w:val="0"/>
                <w:iCs w:val="0"/>
                <w:color w:val="000000"/>
                <w:sz w:val="20"/>
                <w:szCs w:val="20"/>
                <w:u w:val="none"/>
              </w:rPr>
            </w:pPr>
          </w:p>
        </w:tc>
        <w:tc>
          <w:tcPr>
            <w:tcW w:w="3792"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BAE4A">
            <w:pPr>
              <w:jc w:val="left"/>
              <w:rPr>
                <w:rFonts w:hint="eastAsia" w:ascii="宋体" w:hAnsi="宋体" w:eastAsia="宋体" w:cs="宋体"/>
                <w:i w:val="0"/>
                <w:iCs w:val="0"/>
                <w:color w:val="000000"/>
                <w:sz w:val="20"/>
                <w:szCs w:val="20"/>
                <w:u w:val="none"/>
              </w:rPr>
            </w:pPr>
          </w:p>
        </w:tc>
        <w:tc>
          <w:tcPr>
            <w:tcW w:w="3831"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2B9B1">
            <w:pPr>
              <w:jc w:val="left"/>
              <w:rPr>
                <w:rFonts w:hint="eastAsia" w:ascii="宋体" w:hAnsi="宋体" w:eastAsia="宋体" w:cs="宋体"/>
                <w:i w:val="0"/>
                <w:iCs w:val="0"/>
                <w:color w:val="000000"/>
                <w:sz w:val="20"/>
                <w:szCs w:val="20"/>
                <w:u w:val="none"/>
              </w:rPr>
            </w:pPr>
          </w:p>
        </w:tc>
      </w:tr>
      <w:tr w14:paraId="0315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282" w:hRule="atLeast"/>
        </w:trPr>
        <w:tc>
          <w:tcPr>
            <w:tcW w:w="7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4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06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12A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8AD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3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56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CFE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AA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8E2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54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5FD20">
            <w:pPr>
              <w:jc w:val="center"/>
              <w:rPr>
                <w:rFonts w:hint="eastAsia" w:ascii="宋体" w:hAnsi="宋体" w:eastAsia="宋体" w:cs="宋体"/>
                <w:i w:val="0"/>
                <w:iCs w:val="0"/>
                <w:color w:val="000000"/>
                <w:sz w:val="20"/>
                <w:szCs w:val="20"/>
                <w:u w:val="none"/>
              </w:rPr>
            </w:pP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4FD5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1BC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00A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指标1：享受高龄津贴人数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A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应补尽补</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97A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A4C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指标1：享受高龄津贴人数</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2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应补尽补</w:t>
            </w:r>
          </w:p>
        </w:tc>
      </w:tr>
      <w:tr w14:paraId="2205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6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B4ABE">
            <w:pPr>
              <w:jc w:val="center"/>
              <w:rPr>
                <w:rFonts w:hint="eastAsia" w:ascii="宋体" w:hAnsi="宋体" w:eastAsia="宋体" w:cs="宋体"/>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4BE3CF5">
            <w:pPr>
              <w:jc w:val="center"/>
              <w:rPr>
                <w:rFonts w:hint="eastAsia" w:ascii="宋体" w:hAnsi="宋体" w:eastAsia="宋体" w:cs="宋体"/>
                <w:i w:val="0"/>
                <w:iCs w:val="0"/>
                <w:color w:val="000000"/>
                <w:sz w:val="20"/>
                <w:szCs w:val="20"/>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DE9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8E2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：高龄津贴社会化发放率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4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E68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FA2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：高龄津贴社会化发放率</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D2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39B7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70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6FEE8">
            <w:pPr>
              <w:jc w:val="center"/>
              <w:rPr>
                <w:rFonts w:hint="eastAsia" w:ascii="宋体" w:hAnsi="宋体" w:eastAsia="宋体" w:cs="宋体"/>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1CAE7B3F">
            <w:pPr>
              <w:jc w:val="center"/>
              <w:rPr>
                <w:rFonts w:hint="eastAsia" w:ascii="宋体" w:hAnsi="宋体" w:eastAsia="宋体" w:cs="宋体"/>
                <w:i w:val="0"/>
                <w:iCs w:val="0"/>
                <w:color w:val="000000"/>
                <w:sz w:val="20"/>
                <w:szCs w:val="20"/>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342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EB1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指标1：补助资金在规定时间内发放到位</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C1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EEC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22E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指标1：补助资金在规定时间内发放到位</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53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22CE1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168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C3A4D">
            <w:pPr>
              <w:jc w:val="center"/>
              <w:rPr>
                <w:rFonts w:hint="eastAsia" w:ascii="宋体" w:hAnsi="宋体" w:eastAsia="宋体" w:cs="宋体"/>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1A4AAE5">
            <w:pPr>
              <w:jc w:val="center"/>
              <w:rPr>
                <w:rFonts w:hint="eastAsia" w:ascii="宋体" w:hAnsi="宋体" w:eastAsia="宋体" w:cs="宋体"/>
                <w:i w:val="0"/>
                <w:iCs w:val="0"/>
                <w:color w:val="000000"/>
                <w:sz w:val="20"/>
                <w:szCs w:val="20"/>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FFF5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5188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：高龄津贴标准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5D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80-89周岁50元/月/人，90-99周岁100元/月/人，百岁500元/月/人</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E8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224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：高龄津贴标准</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C2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80-89周岁50元/月/人，90-99周岁100元/月/人，百岁500元/月/人</w:t>
            </w:r>
          </w:p>
        </w:tc>
      </w:tr>
      <w:tr w14:paraId="6943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102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8DE16">
            <w:pPr>
              <w:jc w:val="center"/>
              <w:rPr>
                <w:rFonts w:hint="eastAsia" w:ascii="宋体" w:hAnsi="宋体" w:eastAsia="宋体" w:cs="宋体"/>
                <w:i w:val="0"/>
                <w:iCs w:val="0"/>
                <w:color w:val="000000"/>
                <w:sz w:val="20"/>
                <w:szCs w:val="20"/>
                <w:u w:val="none"/>
              </w:rPr>
            </w:pP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5B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330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F67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指标1:改善高龄老人生活、健康条件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D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947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068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指标1:改善高龄老人生活、健康条件</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61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72EE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168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14D20">
            <w:pPr>
              <w:jc w:val="center"/>
              <w:rPr>
                <w:rFonts w:hint="eastAsia" w:ascii="宋体" w:hAnsi="宋体" w:eastAsia="宋体" w:cs="宋体"/>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E50D5">
            <w:pPr>
              <w:jc w:val="center"/>
              <w:rPr>
                <w:rFonts w:hint="eastAsia" w:ascii="宋体" w:hAnsi="宋体" w:eastAsia="宋体" w:cs="宋体"/>
                <w:i w:val="0"/>
                <w:iCs w:val="0"/>
                <w:color w:val="000000"/>
                <w:sz w:val="20"/>
                <w:szCs w:val="20"/>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040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3D7C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：加快老年人社会保障体系建设，推进老年人社会福利由补缺型向适度惠普型转变使老年人共享改革发展成果</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9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63C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CAD9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 ：加快老年人社会保障体系建设，推进老年人社会福利由补缺型向适度惠普型转变使老年人共享改革发展成果</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7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14:paraId="5577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900" w:hRule="atLeast"/>
        </w:trPr>
        <w:tc>
          <w:tcPr>
            <w:tcW w:w="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06E73">
            <w:pPr>
              <w:jc w:val="center"/>
              <w:rPr>
                <w:rFonts w:hint="eastAsia" w:ascii="宋体" w:hAnsi="宋体" w:eastAsia="宋体" w:cs="宋体"/>
                <w:i w:val="0"/>
                <w:iCs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D9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F90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900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指标1：享受高龄津贴人群满意度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33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95C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3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EFA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指标1：享受高龄津贴人群满意度</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3D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6DE2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490" w:type="dxa"/>
            <w:gridSpan w:val="19"/>
            <w:tcBorders>
              <w:top w:val="nil"/>
              <w:left w:val="nil"/>
              <w:bottom w:val="nil"/>
              <w:right w:val="nil"/>
            </w:tcBorders>
            <w:shd w:val="clear" w:color="auto" w:fill="auto"/>
            <w:noWrap/>
            <w:vAlign w:val="center"/>
          </w:tcPr>
          <w:p w14:paraId="720A0984">
            <w:pPr>
              <w:pStyle w:val="5"/>
              <w:ind w:left="0" w:leftChars="0" w:firstLine="0" w:firstLineChars="0"/>
              <w:rPr>
                <w:rFonts w:hint="eastAsia"/>
              </w:rPr>
            </w:pPr>
          </w:p>
          <w:p w14:paraId="22B5C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_GB2312" w:hAnsi="仿宋_GB2312" w:eastAsia="仿宋_GB2312" w:cs="仿宋_GB2312"/>
                <w:sz w:val="32"/>
                <w:szCs w:val="32"/>
              </w:rPr>
              <w:t>项目支出绩效目标表</w:t>
            </w:r>
          </w:p>
        </w:tc>
      </w:tr>
      <w:tr w14:paraId="3563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490" w:type="dxa"/>
            <w:gridSpan w:val="19"/>
            <w:tcBorders>
              <w:top w:val="nil"/>
              <w:left w:val="nil"/>
              <w:bottom w:val="nil"/>
              <w:right w:val="nil"/>
            </w:tcBorders>
            <w:shd w:val="clear" w:color="auto" w:fill="auto"/>
            <w:noWrap/>
            <w:vAlign w:val="center"/>
          </w:tcPr>
          <w:p w14:paraId="76F53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（2025年度）</w:t>
            </w:r>
          </w:p>
        </w:tc>
      </w:tr>
      <w:tr w14:paraId="66B0D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174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44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5B3D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低收入老年人养老服务补贴</w:t>
            </w:r>
          </w:p>
        </w:tc>
      </w:tr>
      <w:tr w14:paraId="4AAA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C27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6440"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15AD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宿州市埇桥区民政局</w:t>
            </w:r>
          </w:p>
        </w:tc>
      </w:tr>
      <w:tr w14:paraId="4142D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C204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61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3CE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延续项目</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C72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C925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68A7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8DA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4A9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E90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798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B47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r>
      <w:tr w14:paraId="57A3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B0632">
            <w:pPr>
              <w:jc w:val="center"/>
              <w:rPr>
                <w:rFonts w:hint="eastAsia" w:ascii="宋体" w:hAnsi="宋体" w:eastAsia="宋体" w:cs="宋体"/>
                <w:i w:val="0"/>
                <w:iCs w:val="0"/>
                <w:color w:val="000000"/>
                <w:sz w:val="20"/>
                <w:szCs w:val="20"/>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7F9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F71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1E5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CCC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w:t>
            </w:r>
          </w:p>
        </w:tc>
      </w:tr>
      <w:tr w14:paraId="3A4A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E940F">
            <w:pPr>
              <w:jc w:val="center"/>
              <w:rPr>
                <w:rFonts w:hint="eastAsia" w:ascii="宋体" w:hAnsi="宋体" w:eastAsia="宋体" w:cs="宋体"/>
                <w:i w:val="0"/>
                <w:iCs w:val="0"/>
                <w:color w:val="000000"/>
                <w:sz w:val="20"/>
                <w:szCs w:val="20"/>
                <w:u w:val="none"/>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5FC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3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0DFB7A">
            <w:pPr>
              <w:rPr>
                <w:rFonts w:hint="eastAsia" w:ascii="宋体" w:hAnsi="宋体" w:eastAsia="宋体" w:cs="宋体"/>
                <w:i w:val="0"/>
                <w:iCs w:val="0"/>
                <w:color w:val="000000"/>
                <w:sz w:val="20"/>
                <w:szCs w:val="20"/>
                <w:u w:val="none"/>
              </w:rPr>
            </w:pPr>
          </w:p>
        </w:tc>
        <w:tc>
          <w:tcPr>
            <w:tcW w:w="17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D94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1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3BF5AE">
            <w:pPr>
              <w:rPr>
                <w:rFonts w:hint="eastAsia" w:ascii="宋体" w:hAnsi="宋体" w:eastAsia="宋体" w:cs="宋体"/>
                <w:i w:val="0"/>
                <w:iCs w:val="0"/>
                <w:color w:val="000000"/>
                <w:sz w:val="20"/>
                <w:szCs w:val="20"/>
                <w:u w:val="none"/>
              </w:rPr>
            </w:pPr>
          </w:p>
        </w:tc>
      </w:tr>
      <w:tr w14:paraId="1512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CF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395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2F28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中期目标（2025年1月一2025年12月）</w:t>
            </w:r>
          </w:p>
        </w:tc>
        <w:tc>
          <w:tcPr>
            <w:tcW w:w="38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F9C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220F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3C977">
            <w:pPr>
              <w:jc w:val="center"/>
              <w:rPr>
                <w:rFonts w:hint="eastAsia" w:ascii="宋体" w:hAnsi="宋体" w:eastAsia="宋体" w:cs="宋体"/>
                <w:i w:val="0"/>
                <w:iCs w:val="0"/>
                <w:color w:val="000000"/>
                <w:sz w:val="20"/>
                <w:szCs w:val="20"/>
                <w:u w:val="none"/>
              </w:rPr>
            </w:pPr>
          </w:p>
        </w:tc>
        <w:tc>
          <w:tcPr>
            <w:tcW w:w="3957"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A5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为符合条件60岁以上低保老人发放每人每月60元，经评估确定为轻、中、重度、完全重度的失能失智老年人分别予10元、15元、20元、25元护理补贴，推进我区社会养老服务体系建设，发展居家养老服务。</w:t>
            </w:r>
          </w:p>
        </w:tc>
        <w:tc>
          <w:tcPr>
            <w:tcW w:w="3828"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83B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为符合条件60岁以上低保老人发放每人每月60元，经评估确定为轻、中、重度、完全重度的失能失智老年人分别予10元、15元、20元、25元护理补贴，推进我区社会养老服务体系建设，发展居家养老服务。</w:t>
            </w:r>
          </w:p>
        </w:tc>
      </w:tr>
      <w:tr w14:paraId="6A14C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3FD7D">
            <w:pPr>
              <w:jc w:val="center"/>
              <w:rPr>
                <w:rFonts w:hint="eastAsia" w:ascii="宋体" w:hAnsi="宋体" w:eastAsia="宋体" w:cs="宋体"/>
                <w:i w:val="0"/>
                <w:iCs w:val="0"/>
                <w:color w:val="000000"/>
                <w:sz w:val="20"/>
                <w:szCs w:val="20"/>
                <w:u w:val="none"/>
              </w:rPr>
            </w:pPr>
          </w:p>
        </w:tc>
        <w:tc>
          <w:tcPr>
            <w:tcW w:w="395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3A236">
            <w:pPr>
              <w:jc w:val="left"/>
              <w:rPr>
                <w:rFonts w:hint="eastAsia" w:ascii="宋体" w:hAnsi="宋体" w:eastAsia="宋体" w:cs="宋体"/>
                <w:i w:val="0"/>
                <w:iCs w:val="0"/>
                <w:color w:val="000000"/>
                <w:sz w:val="20"/>
                <w:szCs w:val="20"/>
                <w:u w:val="none"/>
              </w:rPr>
            </w:pPr>
          </w:p>
        </w:tc>
        <w:tc>
          <w:tcPr>
            <w:tcW w:w="3828"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3F99C">
            <w:pPr>
              <w:jc w:val="left"/>
              <w:rPr>
                <w:rFonts w:hint="eastAsia" w:ascii="宋体" w:hAnsi="宋体" w:eastAsia="宋体" w:cs="宋体"/>
                <w:i w:val="0"/>
                <w:iCs w:val="0"/>
                <w:color w:val="000000"/>
                <w:sz w:val="20"/>
                <w:szCs w:val="20"/>
                <w:u w:val="none"/>
              </w:rPr>
            </w:pPr>
          </w:p>
        </w:tc>
      </w:tr>
      <w:tr w14:paraId="6C664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172A6">
            <w:pPr>
              <w:jc w:val="center"/>
              <w:rPr>
                <w:rFonts w:hint="eastAsia" w:ascii="宋体" w:hAnsi="宋体" w:eastAsia="宋体" w:cs="宋体"/>
                <w:i w:val="0"/>
                <w:iCs w:val="0"/>
                <w:color w:val="000000"/>
                <w:sz w:val="20"/>
                <w:szCs w:val="20"/>
                <w:u w:val="none"/>
              </w:rPr>
            </w:pPr>
          </w:p>
        </w:tc>
        <w:tc>
          <w:tcPr>
            <w:tcW w:w="395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39299">
            <w:pPr>
              <w:jc w:val="left"/>
              <w:rPr>
                <w:rFonts w:hint="eastAsia" w:ascii="宋体" w:hAnsi="宋体" w:eastAsia="宋体" w:cs="宋体"/>
                <w:i w:val="0"/>
                <w:iCs w:val="0"/>
                <w:color w:val="000000"/>
                <w:sz w:val="20"/>
                <w:szCs w:val="20"/>
                <w:u w:val="none"/>
              </w:rPr>
            </w:pPr>
          </w:p>
        </w:tc>
        <w:tc>
          <w:tcPr>
            <w:tcW w:w="3828"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C6588">
            <w:pPr>
              <w:jc w:val="left"/>
              <w:rPr>
                <w:rFonts w:hint="eastAsia" w:ascii="宋体" w:hAnsi="宋体" w:eastAsia="宋体" w:cs="宋体"/>
                <w:i w:val="0"/>
                <w:iCs w:val="0"/>
                <w:color w:val="000000"/>
                <w:sz w:val="20"/>
                <w:szCs w:val="20"/>
                <w:u w:val="none"/>
              </w:rPr>
            </w:pPr>
          </w:p>
        </w:tc>
      </w:tr>
      <w:tr w14:paraId="5D4B5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ACA5A">
            <w:pPr>
              <w:jc w:val="center"/>
              <w:rPr>
                <w:rFonts w:hint="eastAsia" w:ascii="宋体" w:hAnsi="宋体" w:eastAsia="宋体" w:cs="宋体"/>
                <w:i w:val="0"/>
                <w:iCs w:val="0"/>
                <w:color w:val="000000"/>
                <w:sz w:val="20"/>
                <w:szCs w:val="20"/>
                <w:u w:val="none"/>
              </w:rPr>
            </w:pPr>
          </w:p>
        </w:tc>
        <w:tc>
          <w:tcPr>
            <w:tcW w:w="3957"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95AEC">
            <w:pPr>
              <w:jc w:val="left"/>
              <w:rPr>
                <w:rFonts w:hint="eastAsia" w:ascii="宋体" w:hAnsi="宋体" w:eastAsia="宋体" w:cs="宋体"/>
                <w:i w:val="0"/>
                <w:iCs w:val="0"/>
                <w:color w:val="000000"/>
                <w:sz w:val="20"/>
                <w:szCs w:val="20"/>
                <w:u w:val="none"/>
              </w:rPr>
            </w:pPr>
          </w:p>
        </w:tc>
        <w:tc>
          <w:tcPr>
            <w:tcW w:w="3828" w:type="dxa"/>
            <w:gridSpan w:val="8"/>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2C215">
            <w:pPr>
              <w:jc w:val="left"/>
              <w:rPr>
                <w:rFonts w:hint="eastAsia" w:ascii="宋体" w:hAnsi="宋体" w:eastAsia="宋体" w:cs="宋体"/>
                <w:i w:val="0"/>
                <w:iCs w:val="0"/>
                <w:color w:val="000000"/>
                <w:sz w:val="20"/>
                <w:szCs w:val="20"/>
                <w:u w:val="none"/>
              </w:rPr>
            </w:pPr>
          </w:p>
        </w:tc>
      </w:tr>
      <w:tr w14:paraId="246A8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35B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66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00" w:type="dxa"/>
            <w:gridSpan w:val="2"/>
            <w:tcBorders>
              <w:top w:val="single" w:color="000000" w:sz="4" w:space="0"/>
              <w:left w:val="single" w:color="000000" w:sz="4" w:space="0"/>
              <w:bottom w:val="nil"/>
              <w:right w:val="single" w:color="000000" w:sz="4" w:space="0"/>
            </w:tcBorders>
            <w:shd w:val="clear" w:color="auto" w:fill="FFFFFF"/>
            <w:vAlign w:val="center"/>
          </w:tcPr>
          <w:p w14:paraId="6215E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25" w:type="dxa"/>
            <w:gridSpan w:val="2"/>
            <w:tcBorders>
              <w:top w:val="single" w:color="000000" w:sz="4" w:space="0"/>
              <w:left w:val="single" w:color="000000" w:sz="4" w:space="0"/>
              <w:bottom w:val="nil"/>
              <w:right w:val="single" w:color="000000" w:sz="4" w:space="0"/>
            </w:tcBorders>
            <w:shd w:val="clear" w:color="auto" w:fill="FFFFFF"/>
            <w:vAlign w:val="center"/>
          </w:tcPr>
          <w:p w14:paraId="313A0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387" w:type="dxa"/>
            <w:gridSpan w:val="3"/>
            <w:tcBorders>
              <w:top w:val="single" w:color="000000" w:sz="4" w:space="0"/>
              <w:left w:val="single" w:color="000000" w:sz="4" w:space="0"/>
              <w:bottom w:val="nil"/>
              <w:right w:val="single" w:color="000000" w:sz="4" w:space="0"/>
            </w:tcBorders>
            <w:shd w:val="clear" w:color="auto" w:fill="FFFFFF"/>
            <w:vAlign w:val="center"/>
          </w:tcPr>
          <w:p w14:paraId="11B86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978" w:type="dxa"/>
            <w:gridSpan w:val="2"/>
            <w:tcBorders>
              <w:top w:val="single" w:color="000000" w:sz="4" w:space="0"/>
              <w:left w:val="single" w:color="000000" w:sz="4" w:space="0"/>
              <w:bottom w:val="nil"/>
              <w:right w:val="single" w:color="000000" w:sz="4" w:space="0"/>
            </w:tcBorders>
            <w:shd w:val="clear" w:color="auto" w:fill="FFFFFF"/>
            <w:vAlign w:val="center"/>
          </w:tcPr>
          <w:p w14:paraId="657C5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3A2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03" w:type="dxa"/>
            <w:gridSpan w:val="3"/>
            <w:tcBorders>
              <w:top w:val="single" w:color="000000" w:sz="4" w:space="0"/>
              <w:left w:val="single" w:color="000000" w:sz="4" w:space="0"/>
              <w:bottom w:val="nil"/>
              <w:right w:val="single" w:color="000000" w:sz="4" w:space="0"/>
            </w:tcBorders>
            <w:shd w:val="clear" w:color="auto" w:fill="FFFFFF"/>
            <w:vAlign w:val="center"/>
          </w:tcPr>
          <w:p w14:paraId="692C4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393B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3AD35">
            <w:pPr>
              <w:jc w:val="center"/>
              <w:rPr>
                <w:rFonts w:hint="eastAsia" w:ascii="宋体" w:hAnsi="宋体" w:eastAsia="宋体" w:cs="宋体"/>
                <w:i w:val="0"/>
                <w:iCs w:val="0"/>
                <w:color w:val="000000"/>
                <w:sz w:val="20"/>
                <w:szCs w:val="20"/>
                <w:u w:val="none"/>
              </w:rPr>
            </w:pPr>
          </w:p>
        </w:tc>
        <w:tc>
          <w:tcPr>
            <w:tcW w:w="64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6D9F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D42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A8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指标1:补贴人数覆盖率</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4C7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44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21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指标1：补贴人数覆盖率</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BB2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7D05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1DFD9">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1A63344">
            <w:pPr>
              <w:jc w:val="center"/>
              <w:rPr>
                <w:rFonts w:hint="eastAsia" w:ascii="宋体" w:hAnsi="宋体" w:eastAsia="宋体" w:cs="宋体"/>
                <w:i w:val="0"/>
                <w:iCs w:val="0"/>
                <w:color w:val="000000"/>
                <w:sz w:val="20"/>
                <w:szCs w:val="20"/>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B5C97">
            <w:pP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6FB59">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9D7F3">
            <w:pPr>
              <w:jc w:val="center"/>
              <w:rPr>
                <w:rFonts w:hint="eastAsia" w:ascii="宋体" w:hAnsi="宋体" w:eastAsia="宋体" w:cs="宋体"/>
                <w:i w:val="0"/>
                <w:iCs w:val="0"/>
                <w:color w:val="000000"/>
                <w:sz w:val="20"/>
                <w:szCs w:val="20"/>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779BD">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CB609">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88734">
            <w:pPr>
              <w:jc w:val="center"/>
              <w:rPr>
                <w:rFonts w:hint="eastAsia" w:ascii="宋体" w:hAnsi="宋体" w:eastAsia="宋体" w:cs="宋体"/>
                <w:i w:val="0"/>
                <w:iCs w:val="0"/>
                <w:color w:val="000000"/>
                <w:sz w:val="20"/>
                <w:szCs w:val="20"/>
                <w:u w:val="none"/>
              </w:rPr>
            </w:pPr>
          </w:p>
        </w:tc>
      </w:tr>
      <w:tr w14:paraId="1757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D339D">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C9F1A47">
            <w:pPr>
              <w:jc w:val="center"/>
              <w:rPr>
                <w:rFonts w:hint="eastAsia" w:ascii="宋体" w:hAnsi="宋体" w:eastAsia="宋体" w:cs="宋体"/>
                <w:i w:val="0"/>
                <w:iCs w:val="0"/>
                <w:color w:val="000000"/>
                <w:sz w:val="20"/>
                <w:szCs w:val="20"/>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0DC88">
            <w:pP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A17D2">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71F6B">
            <w:pPr>
              <w:jc w:val="center"/>
              <w:rPr>
                <w:rFonts w:hint="eastAsia" w:ascii="宋体" w:hAnsi="宋体" w:eastAsia="宋体" w:cs="宋体"/>
                <w:i w:val="0"/>
                <w:iCs w:val="0"/>
                <w:color w:val="000000"/>
                <w:sz w:val="20"/>
                <w:szCs w:val="20"/>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07B30">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D7AD2">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E7A90">
            <w:pPr>
              <w:jc w:val="center"/>
              <w:rPr>
                <w:rFonts w:hint="eastAsia" w:ascii="宋体" w:hAnsi="宋体" w:eastAsia="宋体" w:cs="宋体"/>
                <w:i w:val="0"/>
                <w:iCs w:val="0"/>
                <w:color w:val="000000"/>
                <w:sz w:val="20"/>
                <w:szCs w:val="20"/>
                <w:u w:val="none"/>
              </w:rPr>
            </w:pPr>
          </w:p>
        </w:tc>
      </w:tr>
      <w:tr w14:paraId="427E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C25F0">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08C65157">
            <w:pPr>
              <w:jc w:val="center"/>
              <w:rPr>
                <w:rFonts w:hint="eastAsia" w:ascii="宋体" w:hAnsi="宋体" w:eastAsia="宋体" w:cs="宋体"/>
                <w:i w:val="0"/>
                <w:iCs w:val="0"/>
                <w:color w:val="000000"/>
                <w:sz w:val="20"/>
                <w:szCs w:val="20"/>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F90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质暈指标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A79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指标1：补贴资金社会化发放率</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E6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F8D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8B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指标1：补贴资金社会化发放率</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283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271A8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D986F">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82A430E">
            <w:pPr>
              <w:jc w:val="center"/>
              <w:rPr>
                <w:rFonts w:hint="eastAsia" w:ascii="宋体" w:hAnsi="宋体" w:eastAsia="宋体" w:cs="宋体"/>
                <w:i w:val="0"/>
                <w:iCs w:val="0"/>
                <w:color w:val="000000"/>
                <w:sz w:val="20"/>
                <w:szCs w:val="20"/>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71B18">
            <w:pP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BED21">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DDA4F">
            <w:pPr>
              <w:jc w:val="center"/>
              <w:rPr>
                <w:rFonts w:hint="eastAsia" w:ascii="宋体" w:hAnsi="宋体" w:eastAsia="宋体" w:cs="宋体"/>
                <w:i w:val="0"/>
                <w:iCs w:val="0"/>
                <w:color w:val="000000"/>
                <w:sz w:val="20"/>
                <w:szCs w:val="20"/>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EDD49">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AB55D">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96C69">
            <w:pPr>
              <w:jc w:val="center"/>
              <w:rPr>
                <w:rFonts w:hint="eastAsia" w:ascii="宋体" w:hAnsi="宋体" w:eastAsia="宋体" w:cs="宋体"/>
                <w:i w:val="0"/>
                <w:iCs w:val="0"/>
                <w:color w:val="000000"/>
                <w:sz w:val="20"/>
                <w:szCs w:val="20"/>
                <w:u w:val="none"/>
              </w:rPr>
            </w:pPr>
          </w:p>
        </w:tc>
      </w:tr>
      <w:tr w14:paraId="21E6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394F4">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F4811D3">
            <w:pPr>
              <w:jc w:val="center"/>
              <w:rPr>
                <w:rFonts w:hint="eastAsia" w:ascii="宋体" w:hAnsi="宋体" w:eastAsia="宋体" w:cs="宋体"/>
                <w:i w:val="0"/>
                <w:iCs w:val="0"/>
                <w:color w:val="000000"/>
                <w:sz w:val="20"/>
                <w:szCs w:val="20"/>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B5B61">
            <w:pP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2979D">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DE71F">
            <w:pPr>
              <w:jc w:val="center"/>
              <w:rPr>
                <w:rFonts w:hint="eastAsia" w:ascii="宋体" w:hAnsi="宋体" w:eastAsia="宋体" w:cs="宋体"/>
                <w:i w:val="0"/>
                <w:iCs w:val="0"/>
                <w:color w:val="000000"/>
                <w:sz w:val="20"/>
                <w:szCs w:val="20"/>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2DD4A">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93BD8">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2F0B6">
            <w:pPr>
              <w:jc w:val="center"/>
              <w:rPr>
                <w:rFonts w:hint="eastAsia" w:ascii="宋体" w:hAnsi="宋体" w:eastAsia="宋体" w:cs="宋体"/>
                <w:i w:val="0"/>
                <w:iCs w:val="0"/>
                <w:color w:val="000000"/>
                <w:sz w:val="20"/>
                <w:szCs w:val="20"/>
                <w:u w:val="none"/>
              </w:rPr>
            </w:pPr>
          </w:p>
        </w:tc>
      </w:tr>
      <w:tr w14:paraId="4FB6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DA4B0">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DD65F77">
            <w:pPr>
              <w:jc w:val="center"/>
              <w:rPr>
                <w:rFonts w:hint="eastAsia" w:ascii="宋体" w:hAnsi="宋体" w:eastAsia="宋体" w:cs="宋体"/>
                <w:i w:val="0"/>
                <w:iCs w:val="0"/>
                <w:color w:val="000000"/>
                <w:sz w:val="20"/>
                <w:szCs w:val="20"/>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4C2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139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指标1：居家养老服务补贴按时发放</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4F5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02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96C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指标1：居家养老服务补贴按时发放</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E2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073E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71E10">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FA42510">
            <w:pPr>
              <w:jc w:val="center"/>
              <w:rPr>
                <w:rFonts w:hint="eastAsia" w:ascii="宋体" w:hAnsi="宋体" w:eastAsia="宋体" w:cs="宋体"/>
                <w:i w:val="0"/>
                <w:iCs w:val="0"/>
                <w:color w:val="000000"/>
                <w:sz w:val="20"/>
                <w:szCs w:val="20"/>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44B98">
            <w:pP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ECEA7">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345E7">
            <w:pPr>
              <w:jc w:val="center"/>
              <w:rPr>
                <w:rFonts w:hint="eastAsia" w:ascii="宋体" w:hAnsi="宋体" w:eastAsia="宋体" w:cs="宋体"/>
                <w:i w:val="0"/>
                <w:iCs w:val="0"/>
                <w:color w:val="000000"/>
                <w:sz w:val="20"/>
                <w:szCs w:val="20"/>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DEBDD">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092DD">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E742F">
            <w:pPr>
              <w:jc w:val="center"/>
              <w:rPr>
                <w:rFonts w:hint="eastAsia" w:ascii="宋体" w:hAnsi="宋体" w:eastAsia="宋体" w:cs="宋体"/>
                <w:i w:val="0"/>
                <w:iCs w:val="0"/>
                <w:color w:val="000000"/>
                <w:sz w:val="20"/>
                <w:szCs w:val="20"/>
                <w:u w:val="none"/>
              </w:rPr>
            </w:pPr>
          </w:p>
        </w:tc>
      </w:tr>
      <w:tr w14:paraId="4D75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3BD72">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FCF944E">
            <w:pPr>
              <w:jc w:val="center"/>
              <w:rPr>
                <w:rFonts w:hint="eastAsia" w:ascii="宋体" w:hAnsi="宋体" w:eastAsia="宋体" w:cs="宋体"/>
                <w:i w:val="0"/>
                <w:iCs w:val="0"/>
                <w:color w:val="000000"/>
                <w:sz w:val="20"/>
                <w:szCs w:val="20"/>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CC5E6">
            <w:pP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E9398">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71F17">
            <w:pPr>
              <w:jc w:val="center"/>
              <w:rPr>
                <w:rFonts w:hint="eastAsia" w:ascii="宋体" w:hAnsi="宋体" w:eastAsia="宋体" w:cs="宋体"/>
                <w:i w:val="0"/>
                <w:iCs w:val="0"/>
                <w:color w:val="000000"/>
                <w:sz w:val="20"/>
                <w:szCs w:val="20"/>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8774F">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AB966">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6555C">
            <w:pPr>
              <w:jc w:val="center"/>
              <w:rPr>
                <w:rFonts w:hint="eastAsia" w:ascii="宋体" w:hAnsi="宋体" w:eastAsia="宋体" w:cs="宋体"/>
                <w:i w:val="0"/>
                <w:iCs w:val="0"/>
                <w:color w:val="000000"/>
                <w:sz w:val="20"/>
                <w:szCs w:val="20"/>
                <w:u w:val="none"/>
              </w:rPr>
            </w:pPr>
          </w:p>
        </w:tc>
      </w:tr>
      <w:tr w14:paraId="183BF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94B06">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B108155">
            <w:pPr>
              <w:jc w:val="center"/>
              <w:rPr>
                <w:rFonts w:hint="eastAsia" w:ascii="宋体" w:hAnsi="宋体" w:eastAsia="宋体" w:cs="宋体"/>
                <w:i w:val="0"/>
                <w:iCs w:val="0"/>
                <w:color w:val="000000"/>
                <w:sz w:val="20"/>
                <w:szCs w:val="20"/>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810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17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指标1：救助标准</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1B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符合条件60岁以上低保老人每人每月60元，经评估确定为轻、中、重度、完全重度的失能失智老年人分别予10元、15元、20元、25元护理补贴</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B0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2AD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指标1：救助标准</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EF9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符合条件60岁以上低保老人每人每月60元，经评估确定为轻、中、重度、完全重度的失能失智老年人分别予10元、15元、20元、25元护理补贴</w:t>
            </w:r>
          </w:p>
        </w:tc>
      </w:tr>
      <w:tr w14:paraId="3620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94361">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1BDB9F4">
            <w:pPr>
              <w:jc w:val="center"/>
              <w:rPr>
                <w:rFonts w:hint="eastAsia" w:ascii="宋体" w:hAnsi="宋体" w:eastAsia="宋体" w:cs="宋体"/>
                <w:i w:val="0"/>
                <w:iCs w:val="0"/>
                <w:color w:val="000000"/>
                <w:sz w:val="20"/>
                <w:szCs w:val="20"/>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09F55">
            <w:pP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189F2">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66DE3">
            <w:pPr>
              <w:jc w:val="center"/>
              <w:rPr>
                <w:rFonts w:hint="eastAsia" w:ascii="宋体" w:hAnsi="宋体" w:eastAsia="宋体" w:cs="宋体"/>
                <w:i w:val="0"/>
                <w:iCs w:val="0"/>
                <w:color w:val="000000"/>
                <w:sz w:val="20"/>
                <w:szCs w:val="20"/>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87609">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56014">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9CB16">
            <w:pPr>
              <w:jc w:val="center"/>
              <w:rPr>
                <w:rFonts w:hint="eastAsia" w:ascii="宋体" w:hAnsi="宋体" w:eastAsia="宋体" w:cs="宋体"/>
                <w:i w:val="0"/>
                <w:iCs w:val="0"/>
                <w:color w:val="000000"/>
                <w:sz w:val="20"/>
                <w:szCs w:val="20"/>
                <w:u w:val="none"/>
              </w:rPr>
            </w:pPr>
          </w:p>
        </w:tc>
      </w:tr>
      <w:tr w14:paraId="7B62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6E174">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7935821">
            <w:pPr>
              <w:jc w:val="center"/>
              <w:rPr>
                <w:rFonts w:hint="eastAsia" w:ascii="宋体" w:hAnsi="宋体" w:eastAsia="宋体" w:cs="宋体"/>
                <w:i w:val="0"/>
                <w:iCs w:val="0"/>
                <w:color w:val="000000"/>
                <w:sz w:val="20"/>
                <w:szCs w:val="20"/>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5953F">
            <w:pP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3D7E6">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364B7">
            <w:pPr>
              <w:jc w:val="center"/>
              <w:rPr>
                <w:rFonts w:hint="eastAsia" w:ascii="宋体" w:hAnsi="宋体" w:eastAsia="宋体" w:cs="宋体"/>
                <w:i w:val="0"/>
                <w:iCs w:val="0"/>
                <w:color w:val="000000"/>
                <w:sz w:val="20"/>
                <w:szCs w:val="20"/>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88C33">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C3A9">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08CDE">
            <w:pPr>
              <w:jc w:val="center"/>
              <w:rPr>
                <w:rFonts w:hint="eastAsia" w:ascii="宋体" w:hAnsi="宋体" w:eastAsia="宋体" w:cs="宋体"/>
                <w:i w:val="0"/>
                <w:iCs w:val="0"/>
                <w:color w:val="000000"/>
                <w:sz w:val="20"/>
                <w:szCs w:val="20"/>
                <w:u w:val="none"/>
              </w:rPr>
            </w:pPr>
          </w:p>
        </w:tc>
      </w:tr>
      <w:tr w14:paraId="0CAB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54B5A">
            <w:pPr>
              <w:jc w:val="center"/>
              <w:rPr>
                <w:rFonts w:hint="eastAsia" w:ascii="宋体" w:hAnsi="宋体" w:eastAsia="宋体" w:cs="宋体"/>
                <w:i w:val="0"/>
                <w:iCs w:val="0"/>
                <w:color w:val="000000"/>
                <w:sz w:val="20"/>
                <w:szCs w:val="20"/>
                <w:u w:val="none"/>
              </w:rPr>
            </w:pPr>
          </w:p>
        </w:tc>
        <w:tc>
          <w:tcPr>
            <w:tcW w:w="645" w:type="dxa"/>
            <w:gridSpan w:val="3"/>
            <w:vMerge w:val="restart"/>
            <w:tcBorders>
              <w:top w:val="nil"/>
              <w:left w:val="single" w:color="000000" w:sz="4" w:space="0"/>
              <w:bottom w:val="nil"/>
              <w:right w:val="single" w:color="000000" w:sz="4" w:space="0"/>
            </w:tcBorders>
            <w:shd w:val="clear" w:color="auto" w:fill="FFFFFF"/>
            <w:vAlign w:val="center"/>
          </w:tcPr>
          <w:p w14:paraId="6A2C3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BA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D35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指标1：居家养老服务水平</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A4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A8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8BA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指标1：居家养老服务水平</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9A8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r>
      <w:tr w14:paraId="583AE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968BC">
            <w:pPr>
              <w:jc w:val="center"/>
              <w:rPr>
                <w:rFonts w:hint="eastAsia" w:ascii="宋体" w:hAnsi="宋体" w:eastAsia="宋体" w:cs="宋体"/>
                <w:i w:val="0"/>
                <w:iCs w:val="0"/>
                <w:color w:val="000000"/>
                <w:sz w:val="20"/>
                <w:szCs w:val="20"/>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14:paraId="3F3E9874">
            <w:pPr>
              <w:jc w:val="center"/>
              <w:rPr>
                <w:rFonts w:hint="eastAsia" w:ascii="宋体" w:hAnsi="宋体" w:eastAsia="宋体" w:cs="宋体"/>
                <w:i w:val="0"/>
                <w:iCs w:val="0"/>
                <w:color w:val="000000"/>
                <w:sz w:val="20"/>
                <w:szCs w:val="20"/>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18E4C">
            <w:pPr>
              <w:jc w:val="cente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DFA0F">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23FDF">
            <w:pPr>
              <w:jc w:val="center"/>
              <w:rPr>
                <w:rFonts w:hint="eastAsia" w:ascii="宋体" w:hAnsi="宋体" w:eastAsia="宋体" w:cs="宋体"/>
                <w:i w:val="0"/>
                <w:iCs w:val="0"/>
                <w:color w:val="000000"/>
                <w:sz w:val="20"/>
                <w:szCs w:val="20"/>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55A6E">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C42C9">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1F429">
            <w:pPr>
              <w:jc w:val="center"/>
              <w:rPr>
                <w:rFonts w:hint="eastAsia" w:ascii="宋体" w:hAnsi="宋体" w:eastAsia="宋体" w:cs="宋体"/>
                <w:i w:val="0"/>
                <w:iCs w:val="0"/>
                <w:color w:val="000000"/>
                <w:sz w:val="20"/>
                <w:szCs w:val="20"/>
                <w:u w:val="none"/>
              </w:rPr>
            </w:pPr>
          </w:p>
        </w:tc>
      </w:tr>
      <w:tr w14:paraId="70D2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3CF27">
            <w:pPr>
              <w:jc w:val="center"/>
              <w:rPr>
                <w:rFonts w:hint="eastAsia" w:ascii="宋体" w:hAnsi="宋体" w:eastAsia="宋体" w:cs="宋体"/>
                <w:i w:val="0"/>
                <w:iCs w:val="0"/>
                <w:color w:val="000000"/>
                <w:sz w:val="20"/>
                <w:szCs w:val="20"/>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14:paraId="24566EA1">
            <w:pPr>
              <w:jc w:val="center"/>
              <w:rPr>
                <w:rFonts w:hint="eastAsia" w:ascii="宋体" w:hAnsi="宋体" w:eastAsia="宋体" w:cs="宋体"/>
                <w:i w:val="0"/>
                <w:iCs w:val="0"/>
                <w:color w:val="000000"/>
                <w:sz w:val="20"/>
                <w:szCs w:val="20"/>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9D4A1">
            <w:pPr>
              <w:jc w:val="cente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0298C">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76533">
            <w:pPr>
              <w:jc w:val="center"/>
              <w:rPr>
                <w:rFonts w:hint="eastAsia" w:ascii="宋体" w:hAnsi="宋体" w:eastAsia="宋体" w:cs="宋体"/>
                <w:i w:val="0"/>
                <w:iCs w:val="0"/>
                <w:color w:val="000000"/>
                <w:sz w:val="20"/>
                <w:szCs w:val="20"/>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C107B">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C8F05">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21B41">
            <w:pPr>
              <w:jc w:val="center"/>
              <w:rPr>
                <w:rFonts w:hint="eastAsia" w:ascii="宋体" w:hAnsi="宋体" w:eastAsia="宋体" w:cs="宋体"/>
                <w:i w:val="0"/>
                <w:iCs w:val="0"/>
                <w:color w:val="000000"/>
                <w:sz w:val="20"/>
                <w:szCs w:val="20"/>
                <w:u w:val="none"/>
              </w:rPr>
            </w:pPr>
          </w:p>
        </w:tc>
      </w:tr>
      <w:tr w14:paraId="1D72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9385F">
            <w:pPr>
              <w:jc w:val="center"/>
              <w:rPr>
                <w:rFonts w:hint="eastAsia" w:ascii="宋体" w:hAnsi="宋体" w:eastAsia="宋体" w:cs="宋体"/>
                <w:i w:val="0"/>
                <w:iCs w:val="0"/>
                <w:color w:val="000000"/>
                <w:sz w:val="20"/>
                <w:szCs w:val="20"/>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14:paraId="0EF57C5D">
            <w:pPr>
              <w:jc w:val="center"/>
              <w:rPr>
                <w:rFonts w:hint="eastAsia" w:ascii="宋体" w:hAnsi="宋体" w:eastAsia="宋体" w:cs="宋体"/>
                <w:i w:val="0"/>
                <w:iCs w:val="0"/>
                <w:color w:val="000000"/>
                <w:sz w:val="20"/>
                <w:szCs w:val="20"/>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D3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 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69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指标1：社会养老服务体系建设</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7D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9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9A3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6325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指标1：社会养老服务体系建设</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044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r>
      <w:tr w14:paraId="257A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51E7F">
            <w:pPr>
              <w:jc w:val="center"/>
              <w:rPr>
                <w:rFonts w:hint="eastAsia" w:ascii="宋体" w:hAnsi="宋体" w:eastAsia="宋体" w:cs="宋体"/>
                <w:i w:val="0"/>
                <w:iCs w:val="0"/>
                <w:color w:val="000000"/>
                <w:sz w:val="20"/>
                <w:szCs w:val="20"/>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14:paraId="038A2E1E">
            <w:pPr>
              <w:jc w:val="center"/>
              <w:rPr>
                <w:rFonts w:hint="eastAsia" w:ascii="宋体" w:hAnsi="宋体" w:eastAsia="宋体" w:cs="宋体"/>
                <w:i w:val="0"/>
                <w:iCs w:val="0"/>
                <w:color w:val="000000"/>
                <w:sz w:val="20"/>
                <w:szCs w:val="20"/>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87995">
            <w:pPr>
              <w:jc w:val="cente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DF232">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43551">
            <w:pPr>
              <w:jc w:val="center"/>
              <w:rPr>
                <w:rFonts w:hint="eastAsia" w:ascii="宋体" w:hAnsi="宋体" w:eastAsia="宋体" w:cs="宋体"/>
                <w:i w:val="0"/>
                <w:iCs w:val="0"/>
                <w:color w:val="000000"/>
                <w:sz w:val="20"/>
                <w:szCs w:val="20"/>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1F4C1">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4CA34">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F7628">
            <w:pPr>
              <w:jc w:val="center"/>
              <w:rPr>
                <w:rFonts w:hint="eastAsia" w:ascii="宋体" w:hAnsi="宋体" w:eastAsia="宋体" w:cs="宋体"/>
                <w:i w:val="0"/>
                <w:iCs w:val="0"/>
                <w:color w:val="000000"/>
                <w:sz w:val="20"/>
                <w:szCs w:val="20"/>
                <w:u w:val="none"/>
              </w:rPr>
            </w:pPr>
          </w:p>
        </w:tc>
      </w:tr>
      <w:tr w14:paraId="26057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05A73">
            <w:pPr>
              <w:jc w:val="center"/>
              <w:rPr>
                <w:rFonts w:hint="eastAsia" w:ascii="宋体" w:hAnsi="宋体" w:eastAsia="宋体" w:cs="宋体"/>
                <w:i w:val="0"/>
                <w:iCs w:val="0"/>
                <w:color w:val="000000"/>
                <w:sz w:val="20"/>
                <w:szCs w:val="20"/>
                <w:u w:val="none"/>
              </w:rPr>
            </w:pPr>
          </w:p>
        </w:tc>
        <w:tc>
          <w:tcPr>
            <w:tcW w:w="645" w:type="dxa"/>
            <w:gridSpan w:val="3"/>
            <w:vMerge w:val="continue"/>
            <w:tcBorders>
              <w:top w:val="nil"/>
              <w:left w:val="single" w:color="000000" w:sz="4" w:space="0"/>
              <w:bottom w:val="nil"/>
              <w:right w:val="single" w:color="000000" w:sz="4" w:space="0"/>
            </w:tcBorders>
            <w:shd w:val="clear" w:color="auto" w:fill="FFFFFF"/>
            <w:vAlign w:val="center"/>
          </w:tcPr>
          <w:p w14:paraId="5E4BF620">
            <w:pPr>
              <w:jc w:val="center"/>
              <w:rPr>
                <w:rFonts w:hint="eastAsia" w:ascii="宋体" w:hAnsi="宋体" w:eastAsia="宋体" w:cs="宋体"/>
                <w:i w:val="0"/>
                <w:iCs w:val="0"/>
                <w:color w:val="000000"/>
                <w:sz w:val="20"/>
                <w:szCs w:val="20"/>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A499F">
            <w:pPr>
              <w:jc w:val="cente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9A8AD">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A782E">
            <w:pPr>
              <w:jc w:val="center"/>
              <w:rPr>
                <w:rFonts w:hint="eastAsia" w:ascii="宋体" w:hAnsi="宋体" w:eastAsia="宋体" w:cs="宋体"/>
                <w:i w:val="0"/>
                <w:iCs w:val="0"/>
                <w:color w:val="000000"/>
                <w:sz w:val="20"/>
                <w:szCs w:val="20"/>
                <w:u w:val="none"/>
              </w:rPr>
            </w:pPr>
          </w:p>
        </w:tc>
        <w:tc>
          <w:tcPr>
            <w:tcW w:w="9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183DF">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695DB">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183B0">
            <w:pPr>
              <w:jc w:val="center"/>
              <w:rPr>
                <w:rFonts w:hint="eastAsia" w:ascii="宋体" w:hAnsi="宋体" w:eastAsia="宋体" w:cs="宋体"/>
                <w:i w:val="0"/>
                <w:iCs w:val="0"/>
                <w:color w:val="000000"/>
                <w:sz w:val="20"/>
                <w:szCs w:val="20"/>
                <w:u w:val="none"/>
              </w:rPr>
            </w:pPr>
          </w:p>
        </w:tc>
      </w:tr>
      <w:tr w14:paraId="0D674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60AC8">
            <w:pPr>
              <w:jc w:val="center"/>
              <w:rPr>
                <w:rFonts w:hint="eastAsia" w:ascii="宋体" w:hAnsi="宋体" w:eastAsia="宋体" w:cs="宋体"/>
                <w:i w:val="0"/>
                <w:iCs w:val="0"/>
                <w:color w:val="000000"/>
                <w:sz w:val="20"/>
                <w:szCs w:val="20"/>
                <w:u w:val="none"/>
              </w:rPr>
            </w:pPr>
          </w:p>
        </w:tc>
        <w:tc>
          <w:tcPr>
            <w:tcW w:w="64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C9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700"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6B7CB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91D5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指标1：工作满意度</w:t>
            </w:r>
          </w:p>
        </w:tc>
        <w:tc>
          <w:tcPr>
            <w:tcW w:w="138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E32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78"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14:paraId="309B3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4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80C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指标1：工作满意度</w:t>
            </w:r>
          </w:p>
        </w:tc>
        <w:tc>
          <w:tcPr>
            <w:tcW w:w="16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21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1E575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AE98E">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3C9E9">
            <w:pPr>
              <w:jc w:val="center"/>
              <w:rPr>
                <w:rFonts w:hint="eastAsia" w:ascii="宋体" w:hAnsi="宋体" w:eastAsia="宋体" w:cs="宋体"/>
                <w:i w:val="0"/>
                <w:iCs w:val="0"/>
                <w:color w:val="000000"/>
                <w:sz w:val="20"/>
                <w:szCs w:val="20"/>
                <w:u w:val="none"/>
              </w:rPr>
            </w:pPr>
          </w:p>
        </w:tc>
        <w:tc>
          <w:tcPr>
            <w:tcW w:w="700"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3CC3FC43">
            <w:pPr>
              <w:jc w:val="center"/>
              <w:rPr>
                <w:rFonts w:hint="eastAsia" w:ascii="宋体" w:hAnsi="宋体" w:eastAsia="宋体" w:cs="宋体"/>
                <w:i w:val="0"/>
                <w:iCs w:val="0"/>
                <w:color w:val="000000"/>
                <w:sz w:val="20"/>
                <w:szCs w:val="20"/>
                <w:u w:val="none"/>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3ECF1">
            <w:pPr>
              <w:jc w:val="left"/>
              <w:rPr>
                <w:rFonts w:hint="eastAsia" w:ascii="宋体" w:hAnsi="宋体" w:eastAsia="宋体" w:cs="宋体"/>
                <w:i w:val="0"/>
                <w:iCs w:val="0"/>
                <w:color w:val="000000"/>
                <w:sz w:val="20"/>
                <w:szCs w:val="20"/>
                <w:u w:val="none"/>
              </w:rPr>
            </w:pPr>
          </w:p>
        </w:tc>
        <w:tc>
          <w:tcPr>
            <w:tcW w:w="138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E28D9">
            <w:pPr>
              <w:jc w:val="center"/>
              <w:rPr>
                <w:rFonts w:hint="eastAsia" w:ascii="宋体" w:hAnsi="宋体" w:eastAsia="宋体" w:cs="宋体"/>
                <w:i w:val="0"/>
                <w:iCs w:val="0"/>
                <w:color w:val="000000"/>
                <w:sz w:val="20"/>
                <w:szCs w:val="20"/>
                <w:u w:val="none"/>
              </w:rPr>
            </w:pPr>
          </w:p>
        </w:tc>
        <w:tc>
          <w:tcPr>
            <w:tcW w:w="978"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14:paraId="708EA6AA">
            <w:pPr>
              <w:jc w:val="center"/>
              <w:rPr>
                <w:rFonts w:hint="eastAsia" w:ascii="宋体" w:hAnsi="宋体" w:eastAsia="宋体" w:cs="宋体"/>
                <w:i w:val="0"/>
                <w:iCs w:val="0"/>
                <w:color w:val="000000"/>
                <w:sz w:val="20"/>
                <w:szCs w:val="20"/>
                <w:u w:val="none"/>
              </w:rPr>
            </w:pPr>
          </w:p>
        </w:tc>
        <w:tc>
          <w:tcPr>
            <w:tcW w:w="124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FBBE3">
            <w:pPr>
              <w:jc w:val="left"/>
              <w:rPr>
                <w:rFonts w:hint="eastAsia" w:ascii="宋体" w:hAnsi="宋体" w:eastAsia="宋体" w:cs="宋体"/>
                <w:i w:val="0"/>
                <w:iCs w:val="0"/>
                <w:color w:val="000000"/>
                <w:sz w:val="20"/>
                <w:szCs w:val="20"/>
                <w:u w:val="none"/>
              </w:rPr>
            </w:pPr>
          </w:p>
        </w:tc>
        <w:tc>
          <w:tcPr>
            <w:tcW w:w="16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A578E">
            <w:pPr>
              <w:jc w:val="center"/>
              <w:rPr>
                <w:rFonts w:hint="eastAsia" w:ascii="宋体" w:hAnsi="宋体" w:eastAsia="宋体" w:cs="宋体"/>
                <w:i w:val="0"/>
                <w:iCs w:val="0"/>
                <w:color w:val="000000"/>
                <w:sz w:val="20"/>
                <w:szCs w:val="20"/>
                <w:u w:val="none"/>
              </w:rPr>
            </w:pPr>
          </w:p>
        </w:tc>
      </w:tr>
    </w:tbl>
    <w:p w14:paraId="3A585FB3">
      <w:pPr>
        <w:pStyle w:val="2"/>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埇桥区三级养老服务体系建设项目。</w:t>
      </w:r>
    </w:p>
    <w:p w14:paraId="3DEEAE51">
      <w:pPr>
        <w:adjustRightInd w:val="0"/>
        <w:snapToGrid w:val="0"/>
        <w:spacing w:line="6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（1）项目概述。</w:t>
      </w:r>
      <w:r>
        <w:rPr>
          <w:rFonts w:hint="eastAsia" w:ascii="仿宋" w:hAnsi="仿宋" w:eastAsia="仿宋" w:cs="仿宋"/>
          <w:sz w:val="32"/>
          <w:szCs w:val="32"/>
        </w:rPr>
        <w:t>改善</w:t>
      </w:r>
      <w:r>
        <w:rPr>
          <w:rFonts w:hint="eastAsia" w:ascii="仿宋" w:hAnsi="仿宋" w:eastAsia="仿宋" w:cs="仿宋"/>
          <w:sz w:val="32"/>
          <w:szCs w:val="32"/>
          <w:lang w:val="en-US" w:eastAsia="zh-CN"/>
        </w:rPr>
        <w:t>全区</w:t>
      </w:r>
      <w:r>
        <w:rPr>
          <w:rFonts w:hint="eastAsia" w:ascii="仿宋" w:hAnsi="仿宋" w:eastAsia="仿宋" w:cs="仿宋"/>
          <w:sz w:val="32"/>
          <w:szCs w:val="32"/>
        </w:rPr>
        <w:t>老人生活、健康条件，加快老年人社会保障体系建设，推进老年人社会福利由补缺型向适度惠普型转变,使老年人共享改革发展成果，为构建和谐埇桥作出积极贡献</w:t>
      </w:r>
      <w:r>
        <w:rPr>
          <w:rFonts w:hint="eastAsia" w:ascii="仿宋" w:hAnsi="仿宋" w:eastAsia="仿宋" w:cs="仿宋"/>
          <w:sz w:val="32"/>
          <w:szCs w:val="32"/>
          <w:lang w:eastAsia="zh-CN"/>
        </w:rPr>
        <w:t>，</w:t>
      </w:r>
      <w:r>
        <w:rPr>
          <w:rFonts w:hint="eastAsia" w:ascii="仿宋" w:hAnsi="仿宋" w:eastAsia="仿宋" w:cs="仿宋"/>
          <w:color w:val="000000"/>
          <w:sz w:val="32"/>
          <w:szCs w:val="24"/>
          <w:highlight w:val="none"/>
          <w:lang w:val="zh-CN"/>
        </w:rPr>
        <w:t>向老年人提供服务，形成全区三级养老中心体系建设框架，</w:t>
      </w:r>
      <w:r>
        <w:rPr>
          <w:rFonts w:hint="eastAsia" w:ascii="仿宋_GB2312" w:eastAsia="仿宋_GB2312"/>
          <w:sz w:val="32"/>
          <w:szCs w:val="32"/>
          <w:lang w:val="en-US" w:eastAsia="zh-CN"/>
        </w:rPr>
        <w:t>提升区域内老年人安全感、幸福感、获得感</w:t>
      </w:r>
      <w:r>
        <w:rPr>
          <w:rFonts w:hint="eastAsia" w:ascii="仿宋" w:hAnsi="仿宋" w:eastAsia="仿宋" w:cs="仿宋"/>
          <w:color w:val="auto"/>
          <w:sz w:val="32"/>
          <w:szCs w:val="32"/>
          <w:lang w:eastAsia="zh-CN"/>
        </w:rPr>
        <w:t>。</w:t>
      </w:r>
    </w:p>
    <w:p w14:paraId="107BA546">
      <w:pPr>
        <w:keepNext w:val="0"/>
        <w:keepLines w:val="0"/>
        <w:widowControl/>
        <w:suppressLineNumbers w:val="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（2）立项依据</w:t>
      </w:r>
      <w:r>
        <w:rPr>
          <w:rFonts w:hint="eastAsia" w:ascii="仿宋" w:hAnsi="仿宋" w:eastAsia="仿宋" w:cs="仿宋"/>
          <w:color w:val="auto"/>
          <w:sz w:val="32"/>
          <w:szCs w:val="32"/>
          <w:lang w:eastAsia="zh-CN"/>
        </w:rPr>
        <w:t>。</w:t>
      </w:r>
      <w:r>
        <w:rPr>
          <w:rFonts w:hint="eastAsia" w:ascii="仿宋" w:hAnsi="仿宋" w:eastAsia="仿宋"/>
          <w:sz w:val="32"/>
          <w:szCs w:val="24"/>
          <w:lang w:val="en-US" w:eastAsia="zh-CN"/>
        </w:rPr>
        <w:t>宿州市民政局《关于印发《养老服务和智慧养老实施方案》的通知》（宿</w:t>
      </w:r>
      <w:r>
        <w:rPr>
          <w:rFonts w:hint="default" w:ascii="仿宋" w:hAnsi="仿宋" w:eastAsia="仿宋"/>
          <w:sz w:val="32"/>
          <w:szCs w:val="24"/>
          <w:lang w:val="zh-CN" w:eastAsia="zh-CN"/>
        </w:rPr>
        <w:t>养老办发</w:t>
      </w:r>
      <w:r>
        <w:rPr>
          <w:rFonts w:hint="eastAsia" w:ascii="仿宋" w:hAnsi="仿宋" w:eastAsia="仿宋"/>
          <w:sz w:val="32"/>
          <w:szCs w:val="24"/>
          <w:lang w:val="en-US" w:eastAsia="zh-CN"/>
        </w:rPr>
        <w:t>〔2023〕</w:t>
      </w:r>
      <w:r>
        <w:rPr>
          <w:rFonts w:hint="default" w:ascii="仿宋" w:hAnsi="仿宋" w:eastAsia="仿宋"/>
          <w:sz w:val="32"/>
          <w:szCs w:val="24"/>
          <w:lang w:val="zh-CN" w:eastAsia="zh-CN"/>
        </w:rPr>
        <w:t>3号</w:t>
      </w:r>
      <w:r>
        <w:rPr>
          <w:rFonts w:hint="eastAsia" w:ascii="仿宋" w:hAnsi="仿宋" w:eastAsia="仿宋"/>
          <w:sz w:val="32"/>
          <w:szCs w:val="24"/>
          <w:lang w:val="zh-CN" w:eastAsia="zh-CN"/>
        </w:rPr>
        <w:t>）</w:t>
      </w:r>
      <w:r>
        <w:rPr>
          <w:rFonts w:hint="eastAsia" w:ascii="仿宋_GB2312" w:eastAsia="仿宋_GB2312"/>
          <w:sz w:val="32"/>
          <w:szCs w:val="32"/>
          <w:lang w:val="en-US" w:eastAsia="zh-CN"/>
        </w:rPr>
        <w:t>文件</w:t>
      </w:r>
      <w:r>
        <w:rPr>
          <w:rFonts w:hint="eastAsia" w:ascii="仿宋" w:hAnsi="仿宋" w:eastAsia="仿宋" w:cs="仿宋"/>
          <w:sz w:val="32"/>
          <w:szCs w:val="32"/>
          <w:lang w:val="en-US" w:eastAsia="zh-CN"/>
        </w:rPr>
        <w:t>、《中共宿州市委办公室  宿州市人民政府办公室关于印发&lt;就业促进行动实施方案&gt;等“暖民心行动”系列实施方案的通知》</w:t>
      </w:r>
      <w:r>
        <w:rPr>
          <w:rFonts w:hint="eastAsia" w:ascii="仿宋" w:hAnsi="仿宋" w:eastAsia="仿宋" w:cs="仿宋"/>
          <w:sz w:val="32"/>
          <w:szCs w:val="24"/>
          <w:lang w:val="zh-CN"/>
        </w:rPr>
        <w:t>（</w:t>
      </w:r>
      <w:r>
        <w:rPr>
          <w:rFonts w:hint="default" w:ascii="仿宋" w:hAnsi="仿宋" w:eastAsia="仿宋" w:cs="仿宋"/>
          <w:sz w:val="32"/>
          <w:szCs w:val="24"/>
          <w:lang w:val="en-US" w:eastAsia="zh-CN"/>
        </w:rPr>
        <w:t>宿办发〔202</w:t>
      </w:r>
      <w:r>
        <w:rPr>
          <w:rFonts w:hint="eastAsia" w:ascii="仿宋" w:hAnsi="仿宋" w:eastAsia="仿宋" w:cs="仿宋"/>
          <w:sz w:val="32"/>
          <w:szCs w:val="24"/>
          <w:lang w:val="en-US" w:eastAsia="zh-CN"/>
        </w:rPr>
        <w:t>2</w:t>
      </w:r>
      <w:r>
        <w:rPr>
          <w:rFonts w:hint="default" w:ascii="仿宋" w:hAnsi="仿宋" w:eastAsia="仿宋" w:cs="仿宋"/>
          <w:sz w:val="32"/>
          <w:szCs w:val="24"/>
          <w:lang w:val="en-US" w:eastAsia="zh-CN"/>
        </w:rPr>
        <w:t>〕</w:t>
      </w:r>
      <w:r>
        <w:rPr>
          <w:rFonts w:hint="eastAsia" w:ascii="仿宋" w:hAnsi="仿宋" w:eastAsia="仿宋" w:cs="仿宋"/>
          <w:sz w:val="32"/>
          <w:szCs w:val="24"/>
          <w:lang w:val="en-US" w:eastAsia="zh-CN"/>
        </w:rPr>
        <w:t>5</w:t>
      </w:r>
      <w:r>
        <w:rPr>
          <w:rFonts w:hint="default" w:ascii="仿宋" w:hAnsi="仿宋" w:eastAsia="仿宋" w:cs="仿宋"/>
          <w:sz w:val="32"/>
          <w:szCs w:val="24"/>
          <w:lang w:val="en-US" w:eastAsia="zh-CN"/>
        </w:rPr>
        <w:t>号</w:t>
      </w:r>
      <w:r>
        <w:rPr>
          <w:rFonts w:hint="eastAsia" w:ascii="仿宋" w:hAnsi="仿宋" w:eastAsia="仿宋" w:cs="仿宋"/>
          <w:sz w:val="32"/>
          <w:szCs w:val="24"/>
          <w:lang w:val="en-US" w:eastAsia="zh-CN"/>
        </w:rPr>
        <w:t>）</w:t>
      </w:r>
    </w:p>
    <w:p w14:paraId="4F1D21C9">
      <w:pPr>
        <w:keepNext w:val="0"/>
        <w:keepLines w:val="0"/>
        <w:widowControl/>
        <w:suppressLineNumbers w:val="0"/>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实施主体。宿州市埇桥区民政局。</w:t>
      </w:r>
    </w:p>
    <w:p w14:paraId="054FF6B3">
      <w:pPr>
        <w:adjustRightInd w:val="0"/>
        <w:snapToGrid w:val="0"/>
        <w:spacing w:line="60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起止时间。</w:t>
      </w:r>
      <w:r>
        <w:rPr>
          <w:rFonts w:hint="eastAsia" w:ascii="仿宋" w:hAnsi="仿宋" w:eastAsia="仿宋" w:cs="仿宋"/>
          <w:color w:val="auto"/>
          <w:sz w:val="32"/>
          <w:szCs w:val="32"/>
          <w:lang w:val="en-US" w:eastAsia="zh-CN"/>
        </w:rPr>
        <w:t>2025年1月1日至2025年12月31日。</w:t>
      </w:r>
    </w:p>
    <w:p w14:paraId="6B8808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）项目内容</w:t>
      </w:r>
      <w:r>
        <w:rPr>
          <w:rFonts w:hint="eastAsia" w:ascii="仿宋" w:hAnsi="仿宋" w:eastAsia="仿宋" w:cs="仿宋"/>
          <w:color w:val="auto"/>
          <w:sz w:val="32"/>
          <w:szCs w:val="32"/>
          <w:lang w:eastAsia="zh-CN"/>
        </w:rPr>
        <w:t>。</w:t>
      </w:r>
      <w:r>
        <w:rPr>
          <w:rFonts w:hint="eastAsia" w:ascii="仿宋" w:hAnsi="仿宋" w:eastAsia="仿宋"/>
          <w:color w:val="auto"/>
          <w:sz w:val="32"/>
          <w:szCs w:val="24"/>
          <w:lang w:val="zh-CN" w:eastAsia="zh-CN"/>
        </w:rPr>
        <w:t>1、老年</w:t>
      </w:r>
      <w:r>
        <w:rPr>
          <w:rFonts w:hint="eastAsia" w:ascii="仿宋" w:hAnsi="仿宋" w:eastAsia="仿宋"/>
          <w:color w:val="auto"/>
          <w:sz w:val="32"/>
          <w:szCs w:val="24"/>
          <w:lang w:val="en-US" w:eastAsia="zh-CN"/>
        </w:rPr>
        <w:t>助餐相关：建设资金75万、助餐补贴25万元、运营补贴100万元，合计200万元。</w:t>
      </w:r>
      <w:r>
        <w:rPr>
          <w:rFonts w:hint="eastAsia" w:ascii="仿宋" w:hAnsi="仿宋" w:eastAsia="仿宋"/>
          <w:color w:val="auto"/>
          <w:sz w:val="32"/>
          <w:szCs w:val="24"/>
          <w:lang w:val="zh-CN" w:eastAsia="zh-CN"/>
        </w:rPr>
        <w:t>2、</w:t>
      </w:r>
      <w:r>
        <w:rPr>
          <w:rFonts w:hint="eastAsia" w:ascii="仿宋" w:hAnsi="仿宋" w:eastAsia="仿宋"/>
          <w:color w:val="auto"/>
          <w:sz w:val="32"/>
          <w:szCs w:val="24"/>
          <w:lang w:val="en-US" w:eastAsia="zh-CN"/>
        </w:rPr>
        <w:t>社区养老服务相关：站点建</w:t>
      </w:r>
      <w:r>
        <w:rPr>
          <w:rFonts w:hint="eastAsia" w:ascii="仿宋" w:hAnsi="仿宋" w:eastAsia="仿宋"/>
          <w:sz w:val="32"/>
          <w:szCs w:val="24"/>
          <w:lang w:val="en-US" w:eastAsia="zh-CN"/>
        </w:rPr>
        <w:t>设资金300万元、运营补贴48万元、上门服务补贴228万元，合计576万元。3、埇桥区</w:t>
      </w:r>
      <w:r>
        <w:rPr>
          <w:rFonts w:hint="eastAsia" w:ascii="仿宋" w:hAnsi="仿宋" w:eastAsia="仿宋"/>
          <w:sz w:val="32"/>
          <w:szCs w:val="24"/>
          <w:lang w:val="zh-CN" w:eastAsia="zh-CN"/>
        </w:rPr>
        <w:t>智慧养老</w:t>
      </w:r>
      <w:r>
        <w:rPr>
          <w:rFonts w:hint="eastAsia" w:ascii="仿宋" w:hAnsi="仿宋" w:eastAsia="仿宋"/>
          <w:sz w:val="32"/>
          <w:szCs w:val="24"/>
          <w:lang w:val="en-US" w:eastAsia="zh-CN"/>
        </w:rPr>
        <w:t>信息</w:t>
      </w:r>
      <w:r>
        <w:rPr>
          <w:rFonts w:hint="eastAsia" w:ascii="仿宋" w:hAnsi="仿宋" w:eastAsia="仿宋"/>
          <w:sz w:val="32"/>
          <w:szCs w:val="24"/>
          <w:lang w:val="zh-CN" w:eastAsia="zh-CN"/>
        </w:rPr>
        <w:t>平台</w:t>
      </w:r>
      <w:r>
        <w:rPr>
          <w:rFonts w:hint="eastAsia" w:ascii="仿宋" w:hAnsi="仿宋" w:eastAsia="仿宋"/>
          <w:sz w:val="32"/>
          <w:szCs w:val="24"/>
          <w:lang w:val="en-US" w:eastAsia="zh-CN"/>
        </w:rPr>
        <w:t>运营相关费用10</w:t>
      </w:r>
      <w:r>
        <w:rPr>
          <w:rFonts w:hint="eastAsia" w:ascii="仿宋" w:hAnsi="仿宋" w:eastAsia="仿宋"/>
          <w:sz w:val="32"/>
          <w:szCs w:val="24"/>
          <w:lang w:val="zh-CN" w:eastAsia="zh-CN"/>
        </w:rPr>
        <w:t>0万。</w:t>
      </w:r>
      <w:r>
        <w:rPr>
          <w:rFonts w:hint="eastAsia" w:ascii="仿宋" w:hAnsi="仿宋" w:eastAsia="仿宋"/>
          <w:sz w:val="32"/>
          <w:szCs w:val="24"/>
          <w:lang w:val="en-US" w:eastAsia="zh-CN"/>
        </w:rPr>
        <w:t xml:space="preserve">  4、敬老院改造提升费用175万。5、养老人才培训、竞赛经费50万。6.老年人能力评估40万。7.养老机构等级评定21万元。8、养老机构</w:t>
      </w:r>
      <w:r>
        <w:rPr>
          <w:rFonts w:hint="eastAsia" w:ascii="仿宋" w:hAnsi="仿宋" w:eastAsia="仿宋"/>
          <w:b w:val="0"/>
          <w:bCs w:val="0"/>
          <w:sz w:val="32"/>
          <w:szCs w:val="24"/>
          <w:lang w:val="en-US" w:eastAsia="zh-CN"/>
        </w:rPr>
        <w:t>消防设施维护38万</w:t>
      </w:r>
      <w:r>
        <w:rPr>
          <w:rFonts w:hint="eastAsia" w:ascii="仿宋" w:hAnsi="仿宋" w:eastAsia="仿宋" w:cs="仿宋"/>
          <w:color w:val="auto"/>
          <w:sz w:val="32"/>
          <w:szCs w:val="32"/>
          <w:lang w:val="en-US" w:eastAsia="zh-CN"/>
        </w:rPr>
        <w:t>。</w:t>
      </w:r>
    </w:p>
    <w:p w14:paraId="635A8209">
      <w:pPr>
        <w:adjustRightInd w:val="0"/>
        <w:snapToGrid w:val="0"/>
        <w:spacing w:line="600" w:lineRule="exact"/>
        <w:ind w:firstLine="320" w:firstLineChars="1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（6）年度预算安排。财政拨款1200万元。</w:t>
      </w:r>
    </w:p>
    <w:p w14:paraId="409C5A2A">
      <w:pPr>
        <w:adjustRightInd w:val="0"/>
        <w:snapToGrid w:val="0"/>
        <w:spacing w:line="60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（7）绩效目标和指标。</w:t>
      </w:r>
    </w:p>
    <w:tbl>
      <w:tblPr>
        <w:tblStyle w:val="3"/>
        <w:tblW w:w="87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880"/>
        <w:gridCol w:w="690"/>
        <w:gridCol w:w="1575"/>
        <w:gridCol w:w="1290"/>
        <w:gridCol w:w="900"/>
        <w:gridCol w:w="615"/>
        <w:gridCol w:w="900"/>
        <w:gridCol w:w="1500"/>
      </w:tblGrid>
      <w:tr w14:paraId="3D32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766" w:type="dxa"/>
            <w:gridSpan w:val="9"/>
            <w:tcBorders>
              <w:top w:val="nil"/>
              <w:left w:val="nil"/>
              <w:bottom w:val="nil"/>
              <w:right w:val="nil"/>
            </w:tcBorders>
            <w:shd w:val="clear" w:color="auto" w:fill="auto"/>
            <w:noWrap/>
            <w:vAlign w:val="center"/>
          </w:tcPr>
          <w:p w14:paraId="1A1B0E1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埇桥区三级养老项目支出事前评估绩效目标申报表</w:t>
            </w:r>
          </w:p>
        </w:tc>
      </w:tr>
      <w:tr w14:paraId="52F5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766" w:type="dxa"/>
            <w:gridSpan w:val="9"/>
            <w:tcBorders>
              <w:top w:val="nil"/>
              <w:left w:val="nil"/>
              <w:bottom w:val="nil"/>
              <w:right w:val="nil"/>
            </w:tcBorders>
            <w:shd w:val="clear" w:color="auto" w:fill="auto"/>
            <w:noWrap/>
            <w:vAlign w:val="center"/>
          </w:tcPr>
          <w:p w14:paraId="43CFA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2025年度）</w:t>
            </w:r>
          </w:p>
        </w:tc>
      </w:tr>
      <w:tr w14:paraId="6CF8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D7B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7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DFCD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埇桥区三级养老服务体系建设项目</w:t>
            </w:r>
          </w:p>
        </w:tc>
      </w:tr>
      <w:tr w14:paraId="654B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31B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AD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BC4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2AC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FE8B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r>
      <w:tr w14:paraId="0104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98D1D">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26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6C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8C76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CAF1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r>
      <w:tr w14:paraId="1CD1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08B61">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51C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1AC07">
            <w:pPr>
              <w:rPr>
                <w:rFonts w:hint="default" w:ascii="Times New Roman" w:hAnsi="Times New Roman" w:eastAsia="宋体" w:cs="Times New Roman"/>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C574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86CC2C">
            <w:pPr>
              <w:rPr>
                <w:rFonts w:hint="default" w:ascii="Times New Roman" w:hAnsi="Times New Roman" w:eastAsia="宋体" w:cs="Times New Roman"/>
                <w:i w:val="0"/>
                <w:iCs w:val="0"/>
                <w:color w:val="000000"/>
                <w:sz w:val="18"/>
                <w:szCs w:val="18"/>
                <w:u w:val="none"/>
              </w:rPr>
            </w:pPr>
          </w:p>
        </w:tc>
      </w:tr>
      <w:tr w14:paraId="6665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16" w:type="dxa"/>
            <w:vMerge w:val="restart"/>
            <w:tcBorders>
              <w:top w:val="single" w:color="000000" w:sz="4" w:space="0"/>
              <w:left w:val="single" w:color="000000" w:sz="4" w:space="0"/>
              <w:bottom w:val="nil"/>
              <w:right w:val="single" w:color="000000" w:sz="4" w:space="0"/>
            </w:tcBorders>
            <w:shd w:val="clear" w:color="auto" w:fill="FFFFFF"/>
            <w:vAlign w:val="center"/>
          </w:tcPr>
          <w:p w14:paraId="49B8B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4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53B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w:t>
            </w:r>
            <w:r>
              <w:rPr>
                <w:rFonts w:hint="default" w:ascii="Times New Roman" w:hAnsi="Times New Roman" w:eastAsia="宋体" w:cs="Times New Roman"/>
                <w:i w:val="0"/>
                <w:iCs w:val="0"/>
                <w:color w:val="000000"/>
                <w:kern w:val="0"/>
                <w:sz w:val="18"/>
                <w:szCs w:val="18"/>
                <w:u w:val="none"/>
                <w:lang w:val="en-US" w:eastAsia="zh-CN" w:bidi="ar"/>
              </w:rPr>
              <w:t>2025</w:t>
            </w:r>
            <w:r>
              <w:rPr>
                <w:rFonts w:hint="eastAsia" w:ascii="宋体" w:hAnsi="宋体" w:eastAsia="宋体" w:cs="宋体"/>
                <w:i w:val="0"/>
                <w:iCs w:val="0"/>
                <w:color w:val="000000"/>
                <w:kern w:val="0"/>
                <w:sz w:val="18"/>
                <w:szCs w:val="18"/>
                <w:u w:val="none"/>
                <w:lang w:val="en-US" w:eastAsia="zh-CN" w:bidi="ar"/>
              </w:rPr>
              <w:t>年一</w:t>
            </w:r>
            <w:r>
              <w:rPr>
                <w:rFonts w:hint="default" w:ascii="Times New Roman" w:hAnsi="Times New Roman" w:eastAsia="宋体" w:cs="Times New Roman"/>
                <w:i w:val="0"/>
                <w:iCs w:val="0"/>
                <w:color w:val="000000"/>
                <w:kern w:val="0"/>
                <w:sz w:val="18"/>
                <w:szCs w:val="18"/>
                <w:u w:val="none"/>
                <w:lang w:val="en-US" w:eastAsia="zh-CN" w:bidi="ar"/>
              </w:rPr>
              <w:t>2025</w:t>
            </w:r>
            <w:r>
              <w:rPr>
                <w:rFonts w:hint="eastAsia" w:ascii="宋体" w:hAnsi="宋体" w:eastAsia="宋体" w:cs="宋体"/>
                <w:i w:val="0"/>
                <w:iCs w:val="0"/>
                <w:color w:val="000000"/>
                <w:kern w:val="0"/>
                <w:sz w:val="18"/>
                <w:szCs w:val="18"/>
                <w:u w:val="none"/>
                <w:lang w:val="en-US" w:eastAsia="zh-CN" w:bidi="ar"/>
              </w:rPr>
              <w:t>年）</w:t>
            </w: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95E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1E77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16" w:type="dxa"/>
            <w:vMerge w:val="continue"/>
            <w:tcBorders>
              <w:top w:val="single" w:color="000000" w:sz="4" w:space="0"/>
              <w:left w:val="single" w:color="000000" w:sz="4" w:space="0"/>
              <w:bottom w:val="nil"/>
              <w:right w:val="single" w:color="000000" w:sz="4" w:space="0"/>
            </w:tcBorders>
            <w:shd w:val="clear" w:color="auto" w:fill="FFFFFF"/>
            <w:vAlign w:val="center"/>
          </w:tcPr>
          <w:p w14:paraId="142D2852">
            <w:pPr>
              <w:jc w:val="center"/>
              <w:rPr>
                <w:rFonts w:hint="eastAsia" w:ascii="宋体" w:hAnsi="宋体" w:eastAsia="宋体" w:cs="宋体"/>
                <w:i w:val="0"/>
                <w:iCs w:val="0"/>
                <w:color w:val="000000"/>
                <w:sz w:val="18"/>
                <w:szCs w:val="18"/>
                <w:u w:val="none"/>
              </w:rPr>
            </w:pPr>
          </w:p>
        </w:tc>
        <w:tc>
          <w:tcPr>
            <w:tcW w:w="443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028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完善区级养老服务指导中心、各镇、街道养老服务指导中心、各村、居养老服务站，形成兼具行业监管、资源整合、直接服务功能的城市社区居家养老服务网络，打造20分钟居家养老服务圈。扩大养老服务供给，积极探索医养、康养结合的居家、社区养老服务模式。扎实推进暖民心老年助餐服务行动，破解失能、独居、高龄老年人“吃饭难”问题并兼顾其他老年人助餐需求。</w:t>
            </w: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B3E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完善区级养老服务指导中心、各镇、街道养老服务指导中心、各村、居养老服务站，形成兼具行业监管、资源整合、直接服务功能的城市社区居家养老服务网络，打造20分钟居家养老服务圈。扩大养老服务供给，积极探索医养、康养结合的居家、社区养老服务模式。扎实推进暖民心老年助餐服务行动，破解失能、独居、高龄老年人“吃饭难”问题并兼顾其他老年人助餐需求。</w:t>
            </w:r>
          </w:p>
        </w:tc>
      </w:tr>
      <w:tr w14:paraId="54EA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6555BB">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绩</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效</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指</w:t>
            </w:r>
            <w:r>
              <w:rPr>
                <w:rFonts w:hint="eastAsia" w:ascii="宋体" w:hAnsi="宋体" w:eastAsia="宋体" w:cs="宋体"/>
                <w:b w:val="0"/>
                <w:bCs w:val="0"/>
                <w:i w:val="0"/>
                <w:iCs w:val="0"/>
                <w:color w:val="000000"/>
                <w:kern w:val="0"/>
                <w:sz w:val="18"/>
                <w:szCs w:val="18"/>
                <w:u w:val="none"/>
                <w:lang w:val="en-US" w:eastAsia="zh-CN" w:bidi="ar"/>
              </w:rPr>
              <w:br w:type="textWrapping"/>
            </w:r>
            <w:r>
              <w:rPr>
                <w:rFonts w:hint="eastAsia" w:ascii="宋体" w:hAnsi="宋体" w:eastAsia="宋体" w:cs="宋体"/>
                <w:b w:val="0"/>
                <w:bCs w:val="0"/>
                <w:i w:val="0"/>
                <w:iCs w:val="0"/>
                <w:color w:val="000000"/>
                <w:kern w:val="0"/>
                <w:sz w:val="18"/>
                <w:szCs w:val="18"/>
                <w:u w:val="none"/>
                <w:lang w:val="en-US" w:eastAsia="zh-CN" w:bidi="ar"/>
              </w:rPr>
              <w:t>标</w:t>
            </w: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A2DC">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一级指标 </w:t>
            </w:r>
          </w:p>
        </w:tc>
        <w:tc>
          <w:tcPr>
            <w:tcW w:w="690" w:type="dxa"/>
            <w:tcBorders>
              <w:top w:val="single" w:color="000000" w:sz="4" w:space="0"/>
              <w:left w:val="single" w:color="000000" w:sz="4" w:space="0"/>
              <w:bottom w:val="nil"/>
              <w:right w:val="single" w:color="000000" w:sz="4" w:space="0"/>
            </w:tcBorders>
            <w:shd w:val="clear" w:color="auto" w:fill="FFFFFF"/>
            <w:vAlign w:val="center"/>
          </w:tcPr>
          <w:p w14:paraId="157A9F7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二级指标</w:t>
            </w:r>
          </w:p>
        </w:tc>
        <w:tc>
          <w:tcPr>
            <w:tcW w:w="1575" w:type="dxa"/>
            <w:tcBorders>
              <w:top w:val="single" w:color="000000" w:sz="4" w:space="0"/>
              <w:left w:val="single" w:color="000000" w:sz="4" w:space="0"/>
              <w:bottom w:val="nil"/>
              <w:right w:val="single" w:color="000000" w:sz="4" w:space="0"/>
            </w:tcBorders>
            <w:shd w:val="clear" w:color="auto" w:fill="FFFFFF"/>
            <w:vAlign w:val="center"/>
          </w:tcPr>
          <w:p w14:paraId="27187789">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三级指标</w:t>
            </w:r>
          </w:p>
        </w:tc>
        <w:tc>
          <w:tcPr>
            <w:tcW w:w="1290" w:type="dxa"/>
            <w:tcBorders>
              <w:top w:val="single" w:color="000000" w:sz="4" w:space="0"/>
              <w:left w:val="single" w:color="000000" w:sz="4" w:space="0"/>
              <w:bottom w:val="nil"/>
              <w:right w:val="single" w:color="000000" w:sz="4" w:space="0"/>
            </w:tcBorders>
            <w:shd w:val="clear" w:color="auto" w:fill="FFFFFF"/>
            <w:vAlign w:val="center"/>
          </w:tcPr>
          <w:p w14:paraId="3898609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指标值</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6E28827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二级指标</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8B07E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三级指标</w:t>
            </w:r>
          </w:p>
        </w:tc>
        <w:tc>
          <w:tcPr>
            <w:tcW w:w="1500" w:type="dxa"/>
            <w:tcBorders>
              <w:top w:val="single" w:color="000000" w:sz="4" w:space="0"/>
              <w:left w:val="single" w:color="000000" w:sz="4" w:space="0"/>
              <w:bottom w:val="nil"/>
              <w:right w:val="single" w:color="000000" w:sz="4" w:space="0"/>
            </w:tcBorders>
            <w:shd w:val="clear" w:color="auto" w:fill="FFFFFF"/>
            <w:vAlign w:val="center"/>
          </w:tcPr>
          <w:p w14:paraId="0895D0DA">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指标值</w:t>
            </w:r>
          </w:p>
        </w:tc>
      </w:tr>
      <w:tr w14:paraId="6E2C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4A328">
            <w:pPr>
              <w:jc w:val="center"/>
              <w:rPr>
                <w:rFonts w:hint="eastAsia" w:ascii="宋体" w:hAnsi="宋体" w:eastAsia="宋体" w:cs="宋体"/>
                <w:i w:val="0"/>
                <w:iCs w:val="0"/>
                <w:color w:val="000000"/>
                <w:sz w:val="18"/>
                <w:szCs w:val="18"/>
                <w:u w:val="none"/>
              </w:rPr>
            </w:pPr>
          </w:p>
        </w:tc>
        <w:tc>
          <w:tcPr>
            <w:tcW w:w="880" w:type="dxa"/>
            <w:vMerge w:val="restart"/>
            <w:tcBorders>
              <w:top w:val="single" w:color="000000" w:sz="4" w:space="0"/>
              <w:left w:val="single" w:color="000000" w:sz="4" w:space="0"/>
              <w:bottom w:val="nil"/>
              <w:right w:val="single" w:color="000000" w:sz="4" w:space="0"/>
            </w:tcBorders>
            <w:shd w:val="clear" w:color="auto" w:fill="FFFFFF"/>
            <w:textDirection w:val="tbRlV"/>
            <w:vAlign w:val="center"/>
          </w:tcPr>
          <w:p w14:paraId="2FF88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90" w:type="dxa"/>
            <w:vMerge w:val="restart"/>
            <w:tcBorders>
              <w:top w:val="single" w:color="000000" w:sz="4" w:space="0"/>
              <w:left w:val="single" w:color="000000" w:sz="4" w:space="0"/>
              <w:right w:val="single" w:color="000000" w:sz="4" w:space="0"/>
            </w:tcBorders>
            <w:shd w:val="clear" w:color="auto" w:fill="FFFFFF"/>
            <w:vAlign w:val="center"/>
          </w:tcPr>
          <w:p w14:paraId="736C2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F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指标1：老年食堂助餐点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8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≥180个</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93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81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指标1：老年食堂助餐点</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8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≥180个</w:t>
            </w:r>
          </w:p>
        </w:tc>
      </w:tr>
      <w:tr w14:paraId="0AEBB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B5F10">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2542D304">
            <w:pPr>
              <w:jc w:val="center"/>
              <w:rPr>
                <w:rFonts w:hint="eastAsia" w:ascii="宋体" w:hAnsi="宋体" w:eastAsia="宋体" w:cs="宋体"/>
                <w:i w:val="0"/>
                <w:iCs w:val="0"/>
                <w:color w:val="000000"/>
                <w:sz w:val="18"/>
                <w:szCs w:val="18"/>
                <w:u w:val="none"/>
              </w:rPr>
            </w:pPr>
          </w:p>
        </w:tc>
        <w:tc>
          <w:tcPr>
            <w:tcW w:w="690" w:type="dxa"/>
            <w:vMerge w:val="continue"/>
            <w:tcBorders>
              <w:left w:val="single" w:color="000000" w:sz="4" w:space="0"/>
              <w:right w:val="single" w:color="000000" w:sz="4" w:space="0"/>
            </w:tcBorders>
            <w:shd w:val="clear" w:color="auto" w:fill="FFFFFF"/>
            <w:vAlign w:val="center"/>
          </w:tcPr>
          <w:p w14:paraId="40264236">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3B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指标2：社区养老服务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F44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r>
              <w:rPr>
                <w:rFonts w:hint="eastAsia" w:ascii="宋体" w:hAnsi="宋体" w:eastAsia="宋体" w:cs="宋体"/>
                <w:i w:val="0"/>
                <w:iCs w:val="0"/>
                <w:color w:val="000000"/>
                <w:kern w:val="0"/>
                <w:sz w:val="18"/>
                <w:szCs w:val="18"/>
                <w:u w:val="none"/>
                <w:lang w:val="en-US" w:eastAsia="zh-CN" w:bidi="ar"/>
              </w:rPr>
              <w:t>个</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C8554">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D17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指标2：社区养老服务</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C78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r>
              <w:rPr>
                <w:rFonts w:hint="eastAsia" w:ascii="宋体" w:hAnsi="宋体" w:eastAsia="宋体" w:cs="宋体"/>
                <w:i w:val="0"/>
                <w:iCs w:val="0"/>
                <w:color w:val="000000"/>
                <w:kern w:val="0"/>
                <w:sz w:val="18"/>
                <w:szCs w:val="18"/>
                <w:u w:val="none"/>
                <w:lang w:val="en-US" w:eastAsia="zh-CN" w:bidi="ar"/>
              </w:rPr>
              <w:t>个</w:t>
            </w:r>
          </w:p>
        </w:tc>
      </w:tr>
      <w:tr w14:paraId="35DD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B7946">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7DCD7BEA">
            <w:pPr>
              <w:jc w:val="center"/>
              <w:rPr>
                <w:rFonts w:hint="eastAsia" w:ascii="宋体" w:hAnsi="宋体" w:eastAsia="宋体" w:cs="宋体"/>
                <w:i w:val="0"/>
                <w:iCs w:val="0"/>
                <w:color w:val="000000"/>
                <w:sz w:val="18"/>
                <w:szCs w:val="18"/>
                <w:u w:val="none"/>
              </w:rPr>
            </w:pPr>
          </w:p>
        </w:tc>
        <w:tc>
          <w:tcPr>
            <w:tcW w:w="690" w:type="dxa"/>
            <w:vMerge w:val="continue"/>
            <w:tcBorders>
              <w:left w:val="single" w:color="000000" w:sz="4" w:space="0"/>
              <w:right w:val="single" w:color="000000" w:sz="4" w:space="0"/>
            </w:tcBorders>
            <w:shd w:val="clear" w:color="auto" w:fill="FFFFFF"/>
            <w:vAlign w:val="center"/>
          </w:tcPr>
          <w:p w14:paraId="27C4D6D8">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1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指标3：智慧养老信息服务平台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9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E5F79">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AE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指标3：智慧养老信息服务平台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A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r>
      <w:tr w14:paraId="1979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4279E">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37541DF9">
            <w:pPr>
              <w:jc w:val="center"/>
              <w:rPr>
                <w:rFonts w:hint="eastAsia" w:ascii="宋体" w:hAnsi="宋体" w:eastAsia="宋体" w:cs="宋体"/>
                <w:i w:val="0"/>
                <w:iCs w:val="0"/>
                <w:color w:val="000000"/>
                <w:sz w:val="18"/>
                <w:szCs w:val="18"/>
                <w:u w:val="none"/>
              </w:rPr>
            </w:pPr>
          </w:p>
        </w:tc>
        <w:tc>
          <w:tcPr>
            <w:tcW w:w="690" w:type="dxa"/>
            <w:vMerge w:val="continue"/>
            <w:tcBorders>
              <w:left w:val="single" w:color="000000" w:sz="4" w:space="0"/>
              <w:right w:val="single" w:color="000000" w:sz="4" w:space="0"/>
            </w:tcBorders>
            <w:shd w:val="clear" w:color="auto" w:fill="FFFFFF"/>
            <w:vAlign w:val="center"/>
          </w:tcPr>
          <w:p w14:paraId="181625C9">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F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指标4：敬老院改造</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D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EC092">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32C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指标4：敬老院改造</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D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≥35个</w:t>
            </w:r>
          </w:p>
        </w:tc>
      </w:tr>
      <w:tr w14:paraId="564C0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42311">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2AAD5022">
            <w:pPr>
              <w:jc w:val="center"/>
              <w:rPr>
                <w:rFonts w:hint="eastAsia" w:ascii="宋体" w:hAnsi="宋体" w:eastAsia="宋体" w:cs="宋体"/>
                <w:i w:val="0"/>
                <w:iCs w:val="0"/>
                <w:color w:val="000000"/>
                <w:sz w:val="18"/>
                <w:szCs w:val="18"/>
                <w:u w:val="none"/>
              </w:rPr>
            </w:pPr>
          </w:p>
        </w:tc>
        <w:tc>
          <w:tcPr>
            <w:tcW w:w="690" w:type="dxa"/>
            <w:vMerge w:val="continue"/>
            <w:tcBorders>
              <w:left w:val="single" w:color="000000" w:sz="4" w:space="0"/>
              <w:right w:val="single" w:color="000000" w:sz="4" w:space="0"/>
            </w:tcBorders>
            <w:shd w:val="clear" w:color="auto" w:fill="FFFFFF"/>
            <w:vAlign w:val="center"/>
          </w:tcPr>
          <w:p w14:paraId="68E14D96">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4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指标5：养老人才培训、竞赛</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C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7A712">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66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指标5：养老人才培训、竞赛</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1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r>
      <w:tr w14:paraId="1861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78AC8">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1520C518">
            <w:pPr>
              <w:jc w:val="center"/>
              <w:rPr>
                <w:rFonts w:hint="eastAsia" w:ascii="宋体" w:hAnsi="宋体" w:eastAsia="宋体" w:cs="宋体"/>
                <w:i w:val="0"/>
                <w:iCs w:val="0"/>
                <w:color w:val="000000"/>
                <w:sz w:val="18"/>
                <w:szCs w:val="18"/>
                <w:u w:val="none"/>
              </w:rPr>
            </w:pPr>
          </w:p>
        </w:tc>
        <w:tc>
          <w:tcPr>
            <w:tcW w:w="690" w:type="dxa"/>
            <w:vMerge w:val="continue"/>
            <w:tcBorders>
              <w:left w:val="single" w:color="000000" w:sz="4" w:space="0"/>
              <w:right w:val="single" w:color="000000" w:sz="4" w:space="0"/>
            </w:tcBorders>
            <w:shd w:val="clear" w:color="auto" w:fill="FFFFFF"/>
            <w:vAlign w:val="center"/>
          </w:tcPr>
          <w:p w14:paraId="23130868">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7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指标6：老年人能力评估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F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≥5000人</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95F8B">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BB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指标6：老年人能力评估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8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≥5000人</w:t>
            </w:r>
          </w:p>
        </w:tc>
      </w:tr>
      <w:tr w14:paraId="0AC18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6054A">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79768CA1">
            <w:pPr>
              <w:jc w:val="center"/>
              <w:rPr>
                <w:rFonts w:hint="eastAsia" w:ascii="宋体" w:hAnsi="宋体" w:eastAsia="宋体" w:cs="宋体"/>
                <w:i w:val="0"/>
                <w:iCs w:val="0"/>
                <w:color w:val="000000"/>
                <w:sz w:val="18"/>
                <w:szCs w:val="18"/>
                <w:u w:val="none"/>
              </w:rPr>
            </w:pPr>
          </w:p>
        </w:tc>
        <w:tc>
          <w:tcPr>
            <w:tcW w:w="690" w:type="dxa"/>
            <w:vMerge w:val="continue"/>
            <w:tcBorders>
              <w:left w:val="single" w:color="000000" w:sz="4" w:space="0"/>
              <w:right w:val="single" w:color="000000" w:sz="4" w:space="0"/>
            </w:tcBorders>
            <w:shd w:val="clear" w:color="auto" w:fill="FFFFFF"/>
            <w:vAlign w:val="center"/>
          </w:tcPr>
          <w:p w14:paraId="589D6197">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9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指标7：养老机构等级评定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7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≥50个</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D08F4">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27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指标7：养老机构等级评定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F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≥50个</w:t>
            </w:r>
          </w:p>
        </w:tc>
      </w:tr>
      <w:tr w14:paraId="2AF6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952A4">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589FCE64">
            <w:pPr>
              <w:jc w:val="center"/>
              <w:rPr>
                <w:rFonts w:hint="eastAsia" w:ascii="宋体" w:hAnsi="宋体" w:eastAsia="宋体" w:cs="宋体"/>
                <w:i w:val="0"/>
                <w:iCs w:val="0"/>
                <w:color w:val="000000"/>
                <w:sz w:val="18"/>
                <w:szCs w:val="18"/>
                <w:u w:val="none"/>
              </w:rPr>
            </w:pPr>
          </w:p>
        </w:tc>
        <w:tc>
          <w:tcPr>
            <w:tcW w:w="690" w:type="dxa"/>
            <w:vMerge w:val="continue"/>
            <w:tcBorders>
              <w:left w:val="single" w:color="000000" w:sz="4" w:space="0"/>
              <w:bottom w:val="nil"/>
              <w:right w:val="single" w:color="000000" w:sz="4" w:space="0"/>
            </w:tcBorders>
            <w:shd w:val="clear" w:color="auto" w:fill="FFFFFF"/>
            <w:vAlign w:val="center"/>
          </w:tcPr>
          <w:p w14:paraId="6A983778">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F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指标8：养老机构消防设施维护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C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≥38家</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4175B">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93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指标8：养老机构消防设施维护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8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≥38家</w:t>
            </w:r>
          </w:p>
        </w:tc>
      </w:tr>
      <w:tr w14:paraId="2E97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6EFE4">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0185BF34">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FFFFFF"/>
            <w:vAlign w:val="center"/>
          </w:tcPr>
          <w:p w14:paraId="60169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575" w:type="dxa"/>
            <w:tcBorders>
              <w:top w:val="nil"/>
              <w:left w:val="single" w:color="000000" w:sz="4" w:space="0"/>
              <w:bottom w:val="single" w:color="000000" w:sz="4" w:space="0"/>
              <w:right w:val="single" w:color="000000" w:sz="4" w:space="0"/>
            </w:tcBorders>
            <w:shd w:val="clear" w:color="auto" w:fill="auto"/>
            <w:vAlign w:val="center"/>
          </w:tcPr>
          <w:p w14:paraId="5FA95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指标1：资金使用准确率</w:t>
            </w:r>
          </w:p>
        </w:tc>
        <w:tc>
          <w:tcPr>
            <w:tcW w:w="1290" w:type="dxa"/>
            <w:tcBorders>
              <w:top w:val="nil"/>
              <w:left w:val="single" w:color="000000" w:sz="4" w:space="0"/>
              <w:bottom w:val="single" w:color="000000" w:sz="4" w:space="0"/>
              <w:right w:val="single" w:color="000000" w:sz="4" w:space="0"/>
            </w:tcBorders>
            <w:shd w:val="clear" w:color="auto" w:fill="auto"/>
            <w:noWrap/>
            <w:vAlign w:val="center"/>
          </w:tcPr>
          <w:p w14:paraId="628DF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00" w:type="dxa"/>
            <w:tcBorders>
              <w:top w:val="nil"/>
              <w:left w:val="single" w:color="000000" w:sz="4" w:space="0"/>
              <w:bottom w:val="nil"/>
              <w:right w:val="single" w:color="000000" w:sz="4" w:space="0"/>
            </w:tcBorders>
            <w:shd w:val="clear" w:color="auto" w:fill="FFFFFF"/>
            <w:vAlign w:val="center"/>
          </w:tcPr>
          <w:p w14:paraId="4E463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15" w:type="dxa"/>
            <w:gridSpan w:val="2"/>
            <w:tcBorders>
              <w:top w:val="nil"/>
              <w:left w:val="single" w:color="000000" w:sz="4" w:space="0"/>
              <w:bottom w:val="single" w:color="000000" w:sz="4" w:space="0"/>
              <w:right w:val="single" w:color="000000" w:sz="4" w:space="0"/>
            </w:tcBorders>
            <w:shd w:val="clear" w:color="auto" w:fill="FFFFFF"/>
            <w:vAlign w:val="center"/>
          </w:tcPr>
          <w:p w14:paraId="020BA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指标1：资金使用准确率</w:t>
            </w:r>
          </w:p>
        </w:tc>
        <w:tc>
          <w:tcPr>
            <w:tcW w:w="1500" w:type="dxa"/>
            <w:tcBorders>
              <w:top w:val="nil"/>
              <w:left w:val="single" w:color="000000" w:sz="4" w:space="0"/>
              <w:bottom w:val="single" w:color="000000" w:sz="4" w:space="0"/>
              <w:right w:val="single" w:color="000000" w:sz="4" w:space="0"/>
            </w:tcBorders>
            <w:shd w:val="clear" w:color="auto" w:fill="auto"/>
            <w:noWrap/>
            <w:vAlign w:val="center"/>
          </w:tcPr>
          <w:p w14:paraId="16838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7FFB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A0BF9">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5DEA1F59">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FFFFFF"/>
            <w:vAlign w:val="center"/>
          </w:tcPr>
          <w:p w14:paraId="1791C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4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指标1：三级中心建设</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6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00" w:type="dxa"/>
            <w:tcBorders>
              <w:top w:val="single" w:color="000000" w:sz="4" w:space="0"/>
              <w:left w:val="single" w:color="000000" w:sz="4" w:space="0"/>
              <w:bottom w:val="nil"/>
              <w:right w:val="single" w:color="000000" w:sz="4" w:space="0"/>
            </w:tcBorders>
            <w:shd w:val="clear" w:color="auto" w:fill="FFFFFF"/>
            <w:vAlign w:val="center"/>
          </w:tcPr>
          <w:p w14:paraId="3FAD8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D78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指标1：三级中心建设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8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3A57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906F3">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1C1A1CD8">
            <w:pPr>
              <w:jc w:val="center"/>
              <w:rPr>
                <w:rFonts w:hint="eastAsia" w:ascii="宋体" w:hAnsi="宋体" w:eastAsia="宋体" w:cs="宋体"/>
                <w:i w:val="0"/>
                <w:iCs w:val="0"/>
                <w:color w:val="000000"/>
                <w:sz w:val="18"/>
                <w:szCs w:val="18"/>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03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D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指标1：老年助餐点补贴标准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A8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助餐补贴：低保、计生特扶、重点优抚等特殊困难60岁以上老人补助3元；80-89岁老人补助2元；90岁以上老人补助3元。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运营补贴：对年就餐10000人次及以上、5000－9999人次、2000－4999人次的，每年分别给予2万元、1.5万元、1万元的运营补贴。</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676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B96D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指标1：老年助餐点补贴标准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37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助餐补贴：低保、计生特扶、重点优抚等特殊困难60岁以上老人补助3元；80-89岁老人补助2元；90岁以上老人补助3元。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运营补贴：对年就餐10000人次及以上、5000－9999人次、2000－4999人次的，每年分别给予2万元、1.5万元、1万元的运营补贴。</w:t>
            </w:r>
          </w:p>
        </w:tc>
      </w:tr>
      <w:tr w14:paraId="427F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83957">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58066B68">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3CE26">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90208">
            <w:pPr>
              <w:keepNext w:val="0"/>
              <w:keepLines w:val="0"/>
              <w:widowControl/>
              <w:suppressLineNumbers w:val="0"/>
              <w:jc w:val="center"/>
              <w:textAlignment w:val="center"/>
              <w:rPr>
                <w:rFonts w:hint="eastAsia" w:ascii="宋体" w:hAnsi="宋体" w:eastAsia="宋体" w:cs="宋体"/>
                <w:i w:val="0"/>
                <w:iCs w:val="0"/>
                <w:color w:val="2C123F"/>
                <w:sz w:val="18"/>
                <w:szCs w:val="18"/>
                <w:u w:val="none"/>
              </w:rPr>
            </w:pPr>
            <w:r>
              <w:rPr>
                <w:rFonts w:hint="eastAsia" w:ascii="宋体" w:hAnsi="宋体" w:eastAsia="宋体" w:cs="宋体"/>
                <w:i w:val="0"/>
                <w:iCs w:val="0"/>
                <w:color w:val="2C123F"/>
                <w:kern w:val="0"/>
                <w:sz w:val="18"/>
                <w:szCs w:val="18"/>
                <w:u w:val="none"/>
                <w:lang w:val="en-US" w:eastAsia="zh-CN" w:bidi="ar"/>
              </w:rPr>
              <w:t>指标</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：养老服务站补贴标准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2D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站点补贴：</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万</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年上门服务补贴：50元/人次</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F6BB5">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C00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指标2：养老服务站补贴标准</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36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站点补贴：</w:t>
            </w:r>
            <w:r>
              <w:rPr>
                <w:rFonts w:hint="default" w:ascii="Times New Roman" w:hAnsi="Times New Roman" w:eastAsia="宋体" w:cs="Times New Roman"/>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万</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年上门服务补贴：50元/人次</w:t>
            </w:r>
          </w:p>
        </w:tc>
      </w:tr>
      <w:tr w14:paraId="1AB7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33155">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3E3B2ECC">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8A2A0">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F6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指标3：智慧养老信息服务平台日常运营</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78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万元</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F0ED7">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63D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指标3：智慧养老信息服务平台日常运营</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8BD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万元</w:t>
            </w:r>
          </w:p>
        </w:tc>
      </w:tr>
      <w:tr w14:paraId="1407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362B2">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4C74E33D">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D2B07">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B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指标4：敬老院改造</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26B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万元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家</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FF921">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71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指标4：敬老院改造</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7B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万元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家</w:t>
            </w:r>
          </w:p>
        </w:tc>
      </w:tr>
      <w:tr w14:paraId="6B924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62919">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6090260F">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910CB">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6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指标5：养老人才培训、竞赛经费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3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25万元/次</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9F878">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F5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指标5：养老人才培训、竞赛经费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1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25万元/次</w:t>
            </w:r>
          </w:p>
        </w:tc>
      </w:tr>
      <w:tr w14:paraId="6889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5303A">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0ECEEFB4">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0232D">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0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指标6：老年人能力评估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5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80元/人</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87683">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26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指标6：老年人能力评估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B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80元/人</w:t>
            </w:r>
          </w:p>
        </w:tc>
      </w:tr>
      <w:tr w14:paraId="363A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1E0FC">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3FE8908C">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6BC64">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7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指标7：养老机构等级评定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B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4200元/院</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1151D">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F4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指标7：养老机构等级评定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2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4200元/院</w:t>
            </w:r>
          </w:p>
        </w:tc>
      </w:tr>
      <w:tr w14:paraId="3C22F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77EA3">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nil"/>
              <w:right w:val="single" w:color="000000" w:sz="4" w:space="0"/>
            </w:tcBorders>
            <w:shd w:val="clear" w:color="auto" w:fill="FFFFFF"/>
            <w:textDirection w:val="tbRlV"/>
            <w:vAlign w:val="center"/>
          </w:tcPr>
          <w:p w14:paraId="4CFD9A12">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8B424">
            <w:pPr>
              <w:jc w:val="center"/>
              <w:rPr>
                <w:rFonts w:hint="eastAsia" w:ascii="宋体" w:hAnsi="宋体" w:eastAsia="宋体" w:cs="宋体"/>
                <w:i w:val="0"/>
                <w:iCs w:val="0"/>
                <w:color w:val="000000"/>
                <w:sz w:val="18"/>
                <w:szCs w:val="1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1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指标8：养老机构消防设施维护</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0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1万元/家</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32C90">
            <w:pPr>
              <w:jc w:val="center"/>
              <w:rPr>
                <w:rFonts w:hint="eastAsia" w:ascii="宋体" w:hAnsi="宋体" w:eastAsia="宋体" w:cs="宋体"/>
                <w:i w:val="0"/>
                <w:iCs w:val="0"/>
                <w:color w:val="000000"/>
                <w:sz w:val="18"/>
                <w:szCs w:val="18"/>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35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指标8：养老机构消防设施维护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8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1万元/家</w:t>
            </w:r>
          </w:p>
        </w:tc>
      </w:tr>
      <w:tr w14:paraId="0E59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EB96E">
            <w:pPr>
              <w:jc w:val="center"/>
              <w:rPr>
                <w:rFonts w:hint="eastAsia" w:ascii="宋体" w:hAnsi="宋体" w:eastAsia="宋体" w:cs="宋体"/>
                <w:i w:val="0"/>
                <w:iCs w:val="0"/>
                <w:color w:val="000000"/>
                <w:sz w:val="18"/>
                <w:szCs w:val="18"/>
                <w:u w:val="none"/>
              </w:rPr>
            </w:pP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0B3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63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0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指标1：养老服务体系进一步完善。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1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三级中心全覆盖，养老服务供给能力进一步提高。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B0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509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指标1：养老服务体系进一步完善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D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三级中心全覆盖，养老服务供给能力进一步提高。</w:t>
            </w:r>
          </w:p>
        </w:tc>
      </w:tr>
      <w:tr w14:paraId="2D4F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F4D62">
            <w:pPr>
              <w:jc w:val="center"/>
              <w:rPr>
                <w:rFonts w:hint="eastAsia" w:ascii="宋体" w:hAnsi="宋体" w:eastAsia="宋体" w:cs="宋体"/>
                <w:i w:val="0"/>
                <w:iCs w:val="0"/>
                <w:color w:val="000000"/>
                <w:sz w:val="18"/>
                <w:szCs w:val="18"/>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5878C">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0C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4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指标1：促进养老服务发展发面的影响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95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夯实养老服务发展基础，未建立起较为健全的城乡基本养老公共服务体系具有重要促进意义。</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E4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DF2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指标1：促进养老服务发展发面的影响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3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夯实养老服务发展基础，未建立起较为健全的城乡基本养老公共服务体系具有重要促进意义。</w:t>
            </w:r>
          </w:p>
        </w:tc>
      </w:tr>
      <w:tr w14:paraId="2E32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1BFCA">
            <w:pPr>
              <w:jc w:val="center"/>
              <w:rPr>
                <w:rFonts w:hint="eastAsia" w:ascii="宋体" w:hAnsi="宋体" w:eastAsia="宋体" w:cs="宋体"/>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2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C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A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指标1：服务对象满意度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F5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8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1B5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指标1：服务对象满意度</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F5E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r>
    </w:tbl>
    <w:p w14:paraId="2039F0C6">
      <w:pPr>
        <w:pStyle w:val="2"/>
        <w:rPr>
          <w:rFonts w:hint="eastAsia"/>
          <w:lang w:val="en-US" w:eastAsia="zh-CN"/>
        </w:rPr>
      </w:pPr>
    </w:p>
    <w:p w14:paraId="320754F3">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9.“婚姻证书工本费”项目。</w:t>
      </w:r>
    </w:p>
    <w:p w14:paraId="5AEBE641">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项目概述。</w:t>
      </w:r>
    </w:p>
    <w:p w14:paraId="2E4B839E">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婚姻登记证书工本费。</w:t>
      </w:r>
    </w:p>
    <w:p w14:paraId="03DF77E2">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立项依据。</w:t>
      </w:r>
    </w:p>
    <w:p w14:paraId="3721268B">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根据安徽省民政厅文件皖民务函〔2017〕225号、皖民务函〔2017〕7号等上级文件精神，免去婚姻登记工本费。</w:t>
      </w:r>
    </w:p>
    <w:p w14:paraId="164517F7">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实施主体。</w:t>
      </w:r>
    </w:p>
    <w:p w14:paraId="27EF09CB">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宿州市埇桥区民政局婚姻登记处。</w:t>
      </w:r>
    </w:p>
    <w:p w14:paraId="3656A219">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起止时间。</w:t>
      </w:r>
    </w:p>
    <w:p w14:paraId="554AB6DC">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2025年1月至2025年12月。</w:t>
      </w:r>
    </w:p>
    <w:p w14:paraId="255D359E">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项目内容。</w:t>
      </w:r>
    </w:p>
    <w:p w14:paraId="7F1C9D02">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民政部办公厅关于做好停征婚姻和收养登记费有关工作的通知》（民办函〔2017〕92号）及《关于停止收取婚姻收养登记费的通知》（皖民务函〔2017〕225号）等上级文件精神，我处取消所有收费项目，所需相关经费均纳入财政预算。</w:t>
      </w:r>
    </w:p>
    <w:p w14:paraId="41522C1E">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年度预算安排。</w:t>
      </w:r>
    </w:p>
    <w:p w14:paraId="3F4FF545">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根据往年数据，按照省厅要求自行到省厅印刷厂购买婚姻登记证书，成本费2.89元/对，资金共计7万元。</w:t>
      </w:r>
    </w:p>
    <w:p w14:paraId="40E310CE">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绩效目标。</w:t>
      </w:r>
    </w:p>
    <w:p w14:paraId="7CFA575E">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免收结婚证书和离婚证书工本费，加大婚姻法规宣传力度，落实婚姻登记业务一次性办结制，为群众提供全面、优质、高效的服务，对符合婚姻登记条件的人员依法办理婚姻登记，保障婚姻登记流程规范。</w:t>
      </w:r>
    </w:p>
    <w:p w14:paraId="0B607437">
      <w:pPr>
        <w:pStyle w:val="2"/>
        <w:rPr>
          <w:rFonts w:hint="eastAsia" w:ascii="Times New Roman" w:hAnsi="Times New Roman" w:eastAsia="仿宋_GB2312" w:cs="Times New Roman"/>
          <w:sz w:val="32"/>
          <w:szCs w:val="32"/>
          <w:lang w:val="en-US" w:eastAsia="zh-CN"/>
        </w:rPr>
      </w:pPr>
    </w:p>
    <w:p w14:paraId="122AF0C0">
      <w:pPr>
        <w:pStyle w:val="2"/>
        <w:rPr>
          <w:rFonts w:hint="eastAsia" w:ascii="Times New Roman" w:hAnsi="Times New Roman" w:eastAsia="仿宋_GB2312" w:cs="Times New Roman"/>
          <w:sz w:val="32"/>
          <w:szCs w:val="32"/>
          <w:lang w:val="en-US" w:eastAsia="zh-CN"/>
        </w:rPr>
      </w:pP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8"/>
        <w:gridCol w:w="834"/>
        <w:gridCol w:w="1042"/>
        <w:gridCol w:w="1426"/>
        <w:gridCol w:w="911"/>
        <w:gridCol w:w="1042"/>
        <w:gridCol w:w="1426"/>
        <w:gridCol w:w="1280"/>
      </w:tblGrid>
      <w:tr w14:paraId="24D5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0" w:type="auto"/>
            <w:gridSpan w:val="8"/>
            <w:tcBorders>
              <w:top w:val="nil"/>
              <w:left w:val="nil"/>
              <w:bottom w:val="nil"/>
              <w:right w:val="nil"/>
            </w:tcBorders>
            <w:noWrap/>
            <w:vAlign w:val="center"/>
          </w:tcPr>
          <w:p w14:paraId="4802E38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lang w:val="en-US" w:eastAsia="zh-CN"/>
              </w:rPr>
              <w:t>项目支出绩效目标表</w:t>
            </w:r>
          </w:p>
        </w:tc>
      </w:tr>
      <w:tr w14:paraId="0AEFA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gridSpan w:val="8"/>
            <w:tcBorders>
              <w:top w:val="nil"/>
              <w:left w:val="nil"/>
              <w:bottom w:val="nil"/>
              <w:right w:val="nil"/>
            </w:tcBorders>
            <w:noWrap/>
            <w:vAlign w:val="center"/>
          </w:tcPr>
          <w:p w14:paraId="247F1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2025年度）</w:t>
            </w:r>
          </w:p>
        </w:tc>
      </w:tr>
      <w:tr w14:paraId="19DA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FD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BE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婚姻证书工本费</w:t>
            </w:r>
          </w:p>
        </w:tc>
      </w:tr>
      <w:tr w14:paraId="27D57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BF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A7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76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A6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埇桥区民政局婚姻登记处</w:t>
            </w:r>
          </w:p>
        </w:tc>
      </w:tr>
      <w:tr w14:paraId="4063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9C1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43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b w:val="0"/>
                <w:bCs w:val="0"/>
                <w:sz w:val="20"/>
                <w:szCs w:val="20"/>
                <w:lang w:val="en-US" w:eastAsia="zh-CN" w:bidi="ar"/>
              </w:rPr>
              <w:sym w:font="Wingdings 2" w:char="00A3"/>
            </w:r>
            <w:r>
              <w:rPr>
                <w:rStyle w:val="13"/>
                <w:rFonts w:hint="eastAsia" w:ascii="宋体" w:hAnsi="宋体" w:eastAsia="宋体" w:cs="宋体"/>
                <w:b w:val="0"/>
                <w:bCs w:val="0"/>
                <w:sz w:val="20"/>
                <w:szCs w:val="20"/>
                <w:lang w:val="en-US" w:eastAsia="zh-CN" w:bidi="ar"/>
              </w:rPr>
              <w:t xml:space="preserve">新增项目   </w:t>
            </w:r>
            <w:r>
              <w:rPr>
                <w:rStyle w:val="13"/>
                <w:rFonts w:hint="eastAsia" w:ascii="宋体" w:hAnsi="宋体" w:eastAsia="宋体" w:cs="宋体"/>
                <w:b w:val="0"/>
                <w:bCs w:val="0"/>
                <w:sz w:val="20"/>
                <w:szCs w:val="20"/>
                <w:lang w:val="en-US" w:eastAsia="zh-CN" w:bidi="ar"/>
              </w:rPr>
              <w:sym w:font="Wingdings 2" w:char="0052"/>
            </w:r>
            <w:r>
              <w:rPr>
                <w:rStyle w:val="13"/>
                <w:rFonts w:hint="eastAsia" w:ascii="宋体" w:hAnsi="宋体" w:eastAsia="宋体" w:cs="宋体"/>
                <w:b w:val="0"/>
                <w:bCs w:val="0"/>
                <w:sz w:val="20"/>
                <w:szCs w:val="20"/>
                <w:lang w:val="en-US" w:eastAsia="zh-CN" w:bidi="ar"/>
              </w:rPr>
              <w:t>延续项目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94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67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w:t>
            </w:r>
          </w:p>
        </w:tc>
      </w:tr>
      <w:tr w14:paraId="47BC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C2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3C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EB291">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12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9ADBA">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w:t>
            </w:r>
          </w:p>
        </w:tc>
      </w:tr>
      <w:tr w14:paraId="2B9C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9924C">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70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616C4">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5B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0961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r>
      <w:tr w14:paraId="312F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DC79C">
            <w:pPr>
              <w:jc w:val="cente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D6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27CA2">
            <w:pPr>
              <w:rPr>
                <w:rFonts w:hint="eastAsia" w:ascii="宋体" w:hAnsi="宋体" w:eastAsia="宋体" w:cs="宋体"/>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84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9FCAB">
            <w:pPr>
              <w:rPr>
                <w:rFonts w:hint="eastAsia" w:ascii="宋体" w:hAnsi="宋体" w:eastAsia="宋体" w:cs="宋体"/>
                <w:i w:val="0"/>
                <w:iCs w:val="0"/>
                <w:color w:val="000000"/>
                <w:sz w:val="20"/>
                <w:szCs w:val="20"/>
                <w:u w:val="none"/>
              </w:rPr>
            </w:pPr>
          </w:p>
        </w:tc>
      </w:tr>
      <w:tr w14:paraId="282A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0"/>
            <w:vAlign w:val="center"/>
          </w:tcPr>
          <w:p w14:paraId="77973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CE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中期目标（2025年1月一2025年12月）</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20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14:paraId="0934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B7E865E">
            <w:pPr>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74891">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免收婚姻登记工本费，保障婚姻登记业务正常运转</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F2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免收婚姻登记工本费，保障婚姻登记业务正常运转</w:t>
            </w:r>
          </w:p>
        </w:tc>
      </w:tr>
      <w:tr w14:paraId="158E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D4E4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C8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40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C3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1A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DF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81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B65F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B8C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FB7FE2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361EA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14:paraId="05A2B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14:paraId="05D64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免收婚姻证书覆盖率</w:t>
            </w:r>
          </w:p>
        </w:tc>
        <w:tc>
          <w:tcPr>
            <w:tcW w:w="0" w:type="auto"/>
            <w:tcBorders>
              <w:top w:val="single" w:color="000000" w:sz="4" w:space="0"/>
              <w:left w:val="single" w:color="000000" w:sz="4" w:space="0"/>
              <w:right w:val="single" w:color="000000" w:sz="4" w:space="0"/>
            </w:tcBorders>
            <w:shd w:val="clear" w:color="auto" w:fill="FFFFFF"/>
            <w:noWrap w:val="0"/>
            <w:vAlign w:val="center"/>
          </w:tcPr>
          <w:p w14:paraId="09DFF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right w:val="single" w:color="000000" w:sz="4" w:space="0"/>
            </w:tcBorders>
            <w:shd w:val="clear" w:color="auto" w:fill="FFFFFF"/>
            <w:noWrap w:val="0"/>
            <w:vAlign w:val="center"/>
          </w:tcPr>
          <w:p w14:paraId="08719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14:paraId="7F4C50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免收婚姻证书覆盖率</w:t>
            </w:r>
          </w:p>
        </w:tc>
        <w:tc>
          <w:tcPr>
            <w:tcW w:w="0" w:type="auto"/>
            <w:tcBorders>
              <w:top w:val="single" w:color="auto" w:sz="4" w:space="0"/>
              <w:left w:val="single" w:color="000000" w:sz="4" w:space="0"/>
              <w:right w:val="single" w:color="000000" w:sz="4" w:space="0"/>
            </w:tcBorders>
            <w:shd w:val="clear" w:color="auto" w:fill="FFFFFF"/>
            <w:noWrap w:val="0"/>
            <w:vAlign w:val="center"/>
          </w:tcPr>
          <w:p w14:paraId="12392FAD">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r>
      <w:tr w14:paraId="4EC3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3DA89D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1F78C7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53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86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发放结婚、离婚证件合格率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89D8A">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CE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75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发放结婚、离婚证件合格率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27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9AA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32CDBA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3CBBEF5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3D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71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婚姻登记业务及时完成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8C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一次性办结制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A6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D8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婚姻登记业务及时完成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5F2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一次性办结制</w:t>
            </w:r>
          </w:p>
        </w:tc>
      </w:tr>
      <w:tr w14:paraId="414F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6CAD15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1FA692B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35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F9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控制成本不超预算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5E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1C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2E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控制成本不超预算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72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不超预算</w:t>
            </w:r>
          </w:p>
        </w:tc>
      </w:tr>
      <w:tr w14:paraId="05661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1E08AC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11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F8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02368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办理证件工作满意率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09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77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 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84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办理证件工作满意率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AA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43EBB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FDFB97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B8DB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auto" w:sz="4" w:space="0"/>
              <w:right w:val="single" w:color="auto" w:sz="4" w:space="0"/>
            </w:tcBorders>
            <w:shd w:val="clear" w:color="auto" w:fill="FFFFFF"/>
            <w:noWrap w:val="0"/>
            <w:vAlign w:val="center"/>
          </w:tcPr>
          <w:p w14:paraId="28F26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 指标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267B4D">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节约办公资源</w:t>
            </w:r>
          </w:p>
        </w:tc>
        <w:tc>
          <w:tcPr>
            <w:tcW w:w="0" w:type="auto"/>
            <w:tcBorders>
              <w:top w:val="single" w:color="000000" w:sz="4" w:space="0"/>
              <w:left w:val="single" w:color="auto" w:sz="4" w:space="0"/>
              <w:bottom w:val="single" w:color="auto" w:sz="4" w:space="0"/>
              <w:right w:val="single" w:color="000000" w:sz="4" w:space="0"/>
            </w:tcBorders>
            <w:shd w:val="clear" w:color="auto" w:fill="FFFFFF"/>
            <w:noWrap w:val="0"/>
            <w:vAlign w:val="center"/>
          </w:tcPr>
          <w:p w14:paraId="63DF0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持续加强</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CE1F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 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F65C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节约办公资源</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459B4C8">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持续加强</w:t>
            </w:r>
          </w:p>
        </w:tc>
      </w:tr>
      <w:tr w14:paraId="1B00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484BF0C">
            <w:pPr>
              <w:jc w:val="center"/>
              <w:rPr>
                <w:rFonts w:hint="eastAsia" w:ascii="宋体" w:hAnsi="宋体" w:eastAsia="宋体" w:cs="宋体"/>
                <w:i w:val="0"/>
                <w:iCs w:val="0"/>
                <w:color w:val="000000"/>
                <w:sz w:val="20"/>
                <w:szCs w:val="20"/>
                <w:u w:val="none"/>
              </w:rPr>
            </w:pPr>
          </w:p>
        </w:tc>
        <w:tc>
          <w:tcPr>
            <w:tcW w:w="0" w:type="auto"/>
            <w:vMerge w:val="continue"/>
            <w:tcBorders>
              <w:left w:val="single" w:color="000000" w:sz="4" w:space="0"/>
              <w:bottom w:val="single" w:color="000000" w:sz="4" w:space="0"/>
              <w:right w:val="single" w:color="000000" w:sz="4" w:space="0"/>
            </w:tcBorders>
            <w:shd w:val="clear" w:color="auto" w:fill="FFFFFF"/>
            <w:noWrap w:val="0"/>
            <w:vAlign w:val="center"/>
          </w:tcPr>
          <w:p w14:paraId="33249BF6">
            <w:pPr>
              <w:jc w:val="center"/>
              <w:rPr>
                <w:rFonts w:hint="eastAsia" w:ascii="宋体" w:hAnsi="宋体" w:eastAsia="宋体" w:cs="宋体"/>
                <w:i w:val="0"/>
                <w:iCs w:val="0"/>
                <w:color w:val="000000"/>
                <w:sz w:val="20"/>
                <w:szCs w:val="20"/>
                <w:u w:val="none"/>
              </w:rPr>
            </w:pPr>
          </w:p>
        </w:tc>
        <w:tc>
          <w:tcPr>
            <w:tcW w:w="0" w:type="auto"/>
            <w:tcBorders>
              <w:top w:val="single" w:color="auto" w:sz="4" w:space="0"/>
              <w:left w:val="single" w:color="000000" w:sz="4" w:space="0"/>
              <w:bottom w:val="single" w:color="000000" w:sz="4" w:space="0"/>
              <w:right w:val="single" w:color="auto" w:sz="4" w:space="0"/>
            </w:tcBorders>
            <w:shd w:val="clear" w:color="auto" w:fill="FFFFFF"/>
            <w:noWrap w:val="0"/>
            <w:vAlign w:val="center"/>
          </w:tcPr>
          <w:p w14:paraId="28A794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4AF2D8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强化服务宗旨，提高服务水平</w:t>
            </w:r>
          </w:p>
        </w:tc>
        <w:tc>
          <w:tcPr>
            <w:tcW w:w="0" w:type="auto"/>
            <w:tcBorders>
              <w:top w:val="single" w:color="auto" w:sz="4" w:space="0"/>
              <w:left w:val="single" w:color="auto" w:sz="4" w:space="0"/>
              <w:bottom w:val="single" w:color="000000" w:sz="4" w:space="0"/>
              <w:right w:val="single" w:color="000000" w:sz="4" w:space="0"/>
            </w:tcBorders>
            <w:shd w:val="clear" w:color="auto" w:fill="FFFFFF"/>
            <w:noWrap w:val="0"/>
            <w:vAlign w:val="center"/>
          </w:tcPr>
          <w:p w14:paraId="7A843A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w:t>
            </w:r>
          </w:p>
        </w:tc>
        <w:tc>
          <w:tcPr>
            <w:tcW w:w="0" w:type="auto"/>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87BA3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可持续影响 指标</w:t>
            </w:r>
          </w:p>
        </w:tc>
        <w:tc>
          <w:tcPr>
            <w:tcW w:w="0" w:type="auto"/>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4C6787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强化服务宗旨，提高服务水平</w:t>
            </w:r>
          </w:p>
        </w:tc>
        <w:tc>
          <w:tcPr>
            <w:tcW w:w="0" w:type="auto"/>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E0C13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长期</w:t>
            </w:r>
          </w:p>
        </w:tc>
      </w:tr>
      <w:tr w14:paraId="0F94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5EE81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9C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B2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0" w:type="auto"/>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4841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窗口总体满意度，群众满意率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5B6BCE2">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E233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0" w:type="auto"/>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5BFC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窗口总体满意度，群众满意率</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2FE2EF8">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≥99%</w:t>
            </w:r>
          </w:p>
        </w:tc>
      </w:tr>
    </w:tbl>
    <w:p w14:paraId="344BAFDC">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10.“婚姻登记处搬迁费用”项目。</w:t>
      </w:r>
    </w:p>
    <w:p w14:paraId="7E1ACCE1">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项目概述。</w:t>
      </w:r>
    </w:p>
    <w:p w14:paraId="65FBCCA1">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婚姻登记处搬迁费用。</w:t>
      </w:r>
    </w:p>
    <w:p w14:paraId="75278426">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立项依据。</w:t>
      </w:r>
    </w:p>
    <w:p w14:paraId="775F2AF6">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宿州市人民政府专题会议纪要第116号《研究民政有关工作》）、宿州市埇桥区财政局《关于区民政局婚姻登记处追加搬迁有关经费的回复意见》。</w:t>
      </w:r>
    </w:p>
    <w:p w14:paraId="3FC877EA">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实施主体。</w:t>
      </w:r>
    </w:p>
    <w:p w14:paraId="408765C7">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宿州市埇桥区民政局婚姻登记处。</w:t>
      </w:r>
    </w:p>
    <w:p w14:paraId="0888A031">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起止时间。</w:t>
      </w:r>
    </w:p>
    <w:p w14:paraId="75364490">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2025年1月至2025年12月。</w:t>
      </w:r>
    </w:p>
    <w:p w14:paraId="65DC2FCD">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项目内容。</w:t>
      </w:r>
    </w:p>
    <w:p w14:paraId="055C9575">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婚姻登记工作新要求，以及婚姻登记“跨省通办”和涉外、涉港澳台居民及华侨婚姻登记服务实行情况，婚姻登记处原地址已不适应于设置为婚姻登记场所。为确保婚姻登记工作顺利开展，按照上级有关文件精神，拟将埇桥区民政局婚姻登记处搬迁至市妇女儿童活动中心，其功能室包含结婚登记厅、候登厅、离婚登记室、颁证厅、档案室、会议室、婚姻家庭辅导室、财务室等，新增涉外结婚登记、涉外离婚登记、婚俗文化长廊、便民服务场所等功能室，打造宿州婚姻登记靓丽名片。</w:t>
      </w:r>
    </w:p>
    <w:p w14:paraId="7894F272">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年度预算安排。</w:t>
      </w:r>
    </w:p>
    <w:p w14:paraId="48B43587">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根据宿州市人民政府专题会议纪要第116号《研究民政有关工作》）和宿州市埇桥区财政局《关于区民政局婚姻登记处追加搬迁有关经费的回复意见》，将搬迁经费列入本年度预算，并按时拨付。</w:t>
      </w:r>
    </w:p>
    <w:p w14:paraId="10CB01EA">
      <w:p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绩效目标。</w:t>
      </w:r>
    </w:p>
    <w:p w14:paraId="02298195">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将办公场所搬迁至妇女儿童活动中心二楼，做好装潢、搬家以及更新完善各项软硬件设备，包括打印机、复印机、电脑、更新业务流程等，同时配备相应的便民设施（比如老花镜、办事流程手册等）。</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
        <w:gridCol w:w="846"/>
        <w:gridCol w:w="951"/>
        <w:gridCol w:w="1306"/>
        <w:gridCol w:w="1136"/>
        <w:gridCol w:w="1046"/>
        <w:gridCol w:w="1432"/>
        <w:gridCol w:w="1301"/>
      </w:tblGrid>
      <w:tr w14:paraId="0511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0" w:type="auto"/>
            <w:gridSpan w:val="8"/>
            <w:tcBorders>
              <w:top w:val="nil"/>
              <w:left w:val="nil"/>
              <w:bottom w:val="nil"/>
              <w:right w:val="nil"/>
            </w:tcBorders>
            <w:noWrap/>
            <w:vAlign w:val="center"/>
          </w:tcPr>
          <w:p w14:paraId="0F19194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仿宋_GB2312" w:hAnsi="仿宋_GB2312" w:eastAsia="仿宋_GB2312" w:cs="仿宋_GB2312"/>
                <w:sz w:val="32"/>
                <w:szCs w:val="32"/>
                <w:lang w:val="en-US" w:eastAsia="zh-CN"/>
              </w:rPr>
              <w:t>项目支出绩效目标表</w:t>
            </w:r>
          </w:p>
        </w:tc>
      </w:tr>
      <w:tr w14:paraId="57E61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8"/>
            <w:tcBorders>
              <w:top w:val="nil"/>
              <w:left w:val="nil"/>
              <w:bottom w:val="nil"/>
              <w:right w:val="nil"/>
            </w:tcBorders>
            <w:noWrap/>
            <w:vAlign w:val="center"/>
          </w:tcPr>
          <w:p w14:paraId="48B16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2025年度）</w:t>
            </w:r>
          </w:p>
        </w:tc>
      </w:tr>
      <w:tr w14:paraId="5F02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66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E7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婚姻登记处搬迁费用</w:t>
            </w:r>
          </w:p>
        </w:tc>
      </w:tr>
      <w:tr w14:paraId="75F5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8B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D5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埇桥区民政局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1F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92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埇桥区民政局婚姻登记处</w:t>
            </w:r>
          </w:p>
        </w:tc>
      </w:tr>
      <w:tr w14:paraId="7EA8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BA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0A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rFonts w:hint="eastAsia" w:ascii="宋体" w:hAnsi="宋体" w:eastAsia="宋体" w:cs="宋体"/>
                <w:b w:val="0"/>
                <w:bCs w:val="0"/>
                <w:sz w:val="18"/>
                <w:szCs w:val="18"/>
                <w:lang w:val="en-US" w:eastAsia="zh-CN" w:bidi="ar"/>
              </w:rPr>
              <w:sym w:font="Wingdings 2" w:char="0052"/>
            </w:r>
            <w:r>
              <w:rPr>
                <w:rStyle w:val="13"/>
                <w:rFonts w:hint="eastAsia" w:ascii="宋体" w:hAnsi="宋体" w:eastAsia="宋体" w:cs="宋体"/>
                <w:b w:val="0"/>
                <w:bCs w:val="0"/>
                <w:sz w:val="18"/>
                <w:szCs w:val="18"/>
                <w:lang w:val="en-US" w:eastAsia="zh-CN" w:bidi="ar"/>
              </w:rPr>
              <w:t xml:space="preserve">新增项目   </w:t>
            </w:r>
            <w:r>
              <w:rPr>
                <w:rStyle w:val="13"/>
                <w:rFonts w:hint="eastAsia" w:ascii="宋体" w:hAnsi="宋体" w:eastAsia="宋体" w:cs="宋体"/>
                <w:b w:val="0"/>
                <w:bCs w:val="0"/>
                <w:sz w:val="18"/>
                <w:szCs w:val="18"/>
                <w:lang w:val="en-US" w:eastAsia="zh-CN" w:bidi="ar"/>
              </w:rPr>
              <w:sym w:font="Wingdings 2" w:char="00A3"/>
            </w:r>
            <w:r>
              <w:rPr>
                <w:rStyle w:val="13"/>
                <w:rFonts w:hint="eastAsia" w:ascii="宋体" w:hAnsi="宋体" w:eastAsia="宋体" w:cs="宋体"/>
                <w:b w:val="0"/>
                <w:bCs w:val="0"/>
                <w:sz w:val="18"/>
                <w:szCs w:val="18"/>
                <w:lang w:val="en-US" w:eastAsia="zh-CN" w:bidi="ar"/>
              </w:rPr>
              <w:t>延续项目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D2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BE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w:t>
            </w:r>
          </w:p>
        </w:tc>
      </w:tr>
      <w:tr w14:paraId="7D03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EC1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A2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5894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5E2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9EA1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w:t>
            </w:r>
          </w:p>
        </w:tc>
      </w:tr>
      <w:tr w14:paraId="6E592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1E9DF">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6FE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0F98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39B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7405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35</w:t>
            </w:r>
          </w:p>
        </w:tc>
      </w:tr>
      <w:tr w14:paraId="28D19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11F8F">
            <w:pPr>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6F6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91279">
            <w:pP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18D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C7A20">
            <w:pPr>
              <w:rPr>
                <w:rFonts w:hint="eastAsia" w:ascii="宋体" w:hAnsi="宋体" w:eastAsia="宋体" w:cs="宋体"/>
                <w:i w:val="0"/>
                <w:iCs w:val="0"/>
                <w:color w:val="000000"/>
                <w:sz w:val="18"/>
                <w:szCs w:val="18"/>
                <w:u w:val="none"/>
              </w:rPr>
            </w:pPr>
          </w:p>
        </w:tc>
      </w:tr>
      <w:tr w14:paraId="12F8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0"/>
            <w:vAlign w:val="center"/>
          </w:tcPr>
          <w:p w14:paraId="244E5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8D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中期目标（2025年1月一2025年12月）</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C1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1CBF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91A97D1">
            <w:pPr>
              <w:jc w:val="center"/>
              <w:rPr>
                <w:rFonts w:hint="eastAsia" w:ascii="宋体" w:hAnsi="宋体" w:eastAsia="宋体" w:cs="宋体"/>
                <w:i w:val="0"/>
                <w:iCs w:val="0"/>
                <w:color w:val="000000"/>
                <w:sz w:val="18"/>
                <w:szCs w:val="18"/>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F6D62">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根据2023年9月5日召开的政府专题会议精神（宿州市人民政府专题会议纪要第116号《研究民政有关工作》），原则同意埇桥区民政局婚姻登记处搬迁至市妇女儿童活动中心。使用房屋产生的必要物业费、水电费等由埇桥区政府承担。</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EF5B3">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eastAsia="zh-CN"/>
              </w:rPr>
              <w:t>根据2023年9月5日召开的政府专题会议精神（宿州市人民政府专题会议纪要第116号《研究民政有关工作》），原则同意埇桥区民政局婚姻登记处搬迁至市妇女儿童活动中心。使用房屋产生的必要物业费、水电费等由埇桥区政府承担。</w:t>
            </w:r>
          </w:p>
        </w:tc>
      </w:tr>
      <w:tr w14:paraId="52E17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C9E2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14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F2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22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05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A1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DD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5234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14:paraId="4725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70663D4D">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23768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14:paraId="5CE6E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14:paraId="43D6AC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搬迁完成率</w:t>
            </w:r>
          </w:p>
        </w:tc>
        <w:tc>
          <w:tcPr>
            <w:tcW w:w="0" w:type="auto"/>
            <w:tcBorders>
              <w:top w:val="single" w:color="000000" w:sz="4" w:space="0"/>
              <w:left w:val="single" w:color="000000" w:sz="4" w:space="0"/>
              <w:right w:val="single" w:color="000000" w:sz="4" w:space="0"/>
            </w:tcBorders>
            <w:shd w:val="clear" w:color="auto" w:fill="FFFFFF"/>
            <w:noWrap w:val="0"/>
            <w:vAlign w:val="center"/>
          </w:tcPr>
          <w:p w14:paraId="7ADAC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right w:val="single" w:color="000000" w:sz="4" w:space="0"/>
            </w:tcBorders>
            <w:shd w:val="clear" w:color="auto" w:fill="FFFFFF"/>
            <w:noWrap w:val="0"/>
            <w:vAlign w:val="center"/>
          </w:tcPr>
          <w:p w14:paraId="3A2B6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right w:val="single" w:color="000000" w:sz="4" w:space="0"/>
            </w:tcBorders>
            <w:shd w:val="clear" w:color="auto" w:fill="FFFFFF"/>
            <w:noWrap w:val="0"/>
            <w:vAlign w:val="center"/>
          </w:tcPr>
          <w:p w14:paraId="40CC4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搬迁完成率</w:t>
            </w:r>
          </w:p>
        </w:tc>
        <w:tc>
          <w:tcPr>
            <w:tcW w:w="0" w:type="auto"/>
            <w:tcBorders>
              <w:top w:val="single" w:color="auto" w:sz="4" w:space="0"/>
              <w:left w:val="single" w:color="000000" w:sz="4" w:space="0"/>
              <w:right w:val="single" w:color="000000" w:sz="4" w:space="0"/>
            </w:tcBorders>
            <w:shd w:val="clear" w:color="auto" w:fill="FFFFFF"/>
            <w:noWrap w:val="0"/>
            <w:vAlign w:val="center"/>
          </w:tcPr>
          <w:p w14:paraId="58F0DF9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r>
      <w:tr w14:paraId="7BCC2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391C95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4C67CD6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44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899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经费支出合规性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840B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严格执行相关政策法规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1C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FA4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经费支出合规性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8E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严格执行相关政策法规</w:t>
            </w:r>
          </w:p>
        </w:tc>
      </w:tr>
      <w:tr w14:paraId="3021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C8B77F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150BC304">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right w:val="single" w:color="000000" w:sz="4" w:space="0"/>
            </w:tcBorders>
            <w:shd w:val="clear" w:color="auto" w:fill="FFFFFF"/>
            <w:noWrap w:val="0"/>
            <w:vAlign w:val="center"/>
          </w:tcPr>
          <w:p w14:paraId="38BBA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74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经费支出时效性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F9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经费计划支出</w:t>
            </w:r>
          </w:p>
        </w:tc>
        <w:tc>
          <w:tcPr>
            <w:tcW w:w="0" w:type="auto"/>
            <w:vMerge w:val="restart"/>
            <w:tcBorders>
              <w:top w:val="single" w:color="000000" w:sz="4" w:space="0"/>
              <w:left w:val="single" w:color="000000" w:sz="4" w:space="0"/>
              <w:right w:val="single" w:color="000000" w:sz="4" w:space="0"/>
            </w:tcBorders>
            <w:shd w:val="clear" w:color="auto" w:fill="FFFFFF"/>
            <w:noWrap w:val="0"/>
            <w:vAlign w:val="center"/>
          </w:tcPr>
          <w:p w14:paraId="18D5C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6E3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经费支出时效性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7E5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经费计划支出</w:t>
            </w:r>
          </w:p>
        </w:tc>
      </w:tr>
      <w:tr w14:paraId="61DB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805CBD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68E44A74">
            <w:pPr>
              <w:jc w:val="center"/>
              <w:rPr>
                <w:rFonts w:hint="eastAsia" w:ascii="宋体" w:hAnsi="宋体" w:eastAsia="宋体" w:cs="宋体"/>
                <w:i w:val="0"/>
                <w:iCs w:val="0"/>
                <w:color w:val="000000"/>
                <w:sz w:val="18"/>
                <w:szCs w:val="18"/>
                <w:u w:val="none"/>
              </w:rPr>
            </w:pPr>
          </w:p>
        </w:tc>
        <w:tc>
          <w:tcPr>
            <w:tcW w:w="0" w:type="auto"/>
            <w:vMerge w:val="continue"/>
            <w:tcBorders>
              <w:left w:val="single" w:color="000000" w:sz="4" w:space="0"/>
              <w:bottom w:val="single" w:color="000000" w:sz="4" w:space="0"/>
              <w:right w:val="single" w:color="000000" w:sz="4" w:space="0"/>
            </w:tcBorders>
            <w:shd w:val="clear" w:color="auto" w:fill="FFFFFF"/>
            <w:noWrap w:val="0"/>
            <w:vAlign w:val="center"/>
          </w:tcPr>
          <w:p w14:paraId="0E3EAE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C27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搬迁进度按时完成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A6E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按时完成</w:t>
            </w:r>
          </w:p>
        </w:tc>
        <w:tc>
          <w:tcPr>
            <w:tcW w:w="0" w:type="auto"/>
            <w:vMerge w:val="continue"/>
            <w:tcBorders>
              <w:left w:val="single" w:color="000000" w:sz="4" w:space="0"/>
              <w:bottom w:val="single" w:color="000000" w:sz="4" w:space="0"/>
              <w:right w:val="single" w:color="000000" w:sz="4" w:space="0"/>
            </w:tcBorders>
            <w:shd w:val="clear" w:color="auto" w:fill="FFFFFF"/>
            <w:noWrap w:val="0"/>
            <w:vAlign w:val="center"/>
          </w:tcPr>
          <w:p w14:paraId="7D4E59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CD4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搬迁进度按时完成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6D5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按时完成</w:t>
            </w:r>
          </w:p>
        </w:tc>
      </w:tr>
      <w:tr w14:paraId="03AE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828C78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textDirection w:val="tbRlV"/>
            <w:vAlign w:val="center"/>
          </w:tcPr>
          <w:p w14:paraId="7D58A43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E79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12A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控制成本不超预算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FD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不超预算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9A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6E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控制成本不超预算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04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不超预算</w:t>
            </w:r>
          </w:p>
        </w:tc>
      </w:tr>
      <w:tr w14:paraId="283C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2AF4DD62">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5A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21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F81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方便群众办事，维护社会稳定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1B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一以贯之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0C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5B1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方便群众办事，维护社会稳定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69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一以贯之</w:t>
            </w:r>
          </w:p>
        </w:tc>
      </w:tr>
      <w:tr w14:paraId="10F8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BBD8BF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0A89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B0B9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 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3AE0860">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节约办公资源</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7CC8C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持续加强</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1378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 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41C9C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节约办公资源</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BC1465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持续加强</w:t>
            </w:r>
          </w:p>
        </w:tc>
      </w:tr>
      <w:tr w14:paraId="7CBCF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AF5082C">
            <w:pPr>
              <w:jc w:val="center"/>
              <w:rPr>
                <w:rFonts w:hint="eastAsia" w:ascii="宋体" w:hAnsi="宋体" w:eastAsia="宋体" w:cs="宋体"/>
                <w:i w:val="0"/>
                <w:iCs w:val="0"/>
                <w:color w:val="000000"/>
                <w:sz w:val="18"/>
                <w:szCs w:val="18"/>
                <w:u w:val="none"/>
              </w:rPr>
            </w:pPr>
          </w:p>
        </w:tc>
        <w:tc>
          <w:tcPr>
            <w:tcW w:w="0" w:type="auto"/>
            <w:vMerge w:val="continue"/>
            <w:tcBorders>
              <w:left w:val="single" w:color="000000" w:sz="4" w:space="0"/>
              <w:bottom w:val="single" w:color="000000" w:sz="4" w:space="0"/>
              <w:right w:val="single" w:color="000000" w:sz="4" w:space="0"/>
            </w:tcBorders>
            <w:shd w:val="clear" w:color="auto" w:fill="FFFFFF"/>
            <w:noWrap w:val="0"/>
            <w:vAlign w:val="center"/>
          </w:tcPr>
          <w:p w14:paraId="48A99EDD">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21A68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single" w:color="auto" w:sz="4" w:space="0"/>
              <w:left w:val="single" w:color="000000" w:sz="4" w:space="0"/>
              <w:right w:val="single" w:color="000000" w:sz="4" w:space="0"/>
            </w:tcBorders>
            <w:shd w:val="clear" w:color="auto" w:fill="FFFFFF"/>
            <w:noWrap w:val="0"/>
            <w:vAlign w:val="center"/>
          </w:tcPr>
          <w:p w14:paraId="0D8C03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强化服务宗旨，提高服务水平</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58F775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长期</w:t>
            </w:r>
          </w:p>
        </w:tc>
        <w:tc>
          <w:tcPr>
            <w:tcW w:w="0" w:type="auto"/>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6085BD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 指标</w:t>
            </w:r>
          </w:p>
        </w:tc>
        <w:tc>
          <w:tcPr>
            <w:tcW w:w="0" w:type="auto"/>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30C4B1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强化服务宗旨，提高服务水平</w:t>
            </w:r>
          </w:p>
        </w:tc>
        <w:tc>
          <w:tcPr>
            <w:tcW w:w="0" w:type="auto"/>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5AB74D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长期</w:t>
            </w:r>
          </w:p>
        </w:tc>
      </w:tr>
      <w:tr w14:paraId="6C15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71DD53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48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AD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7C0C0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搬迁工作完成情况满意度</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7C56A23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9ADF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0" w:type="auto"/>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1382D9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搬迁工作完成情况满意度</w:t>
            </w:r>
          </w:p>
        </w:tc>
        <w:tc>
          <w:tcPr>
            <w:tcW w:w="0" w:type="auto"/>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A65962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r>
    </w:tbl>
    <w:p w14:paraId="4BC541AF">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困难殡葬减免救助</w:t>
      </w:r>
      <w:r>
        <w:rPr>
          <w:rFonts w:hint="eastAsia" w:ascii="仿宋_GB2312" w:hAnsi="仿宋_GB2312" w:eastAsia="仿宋_GB2312" w:cs="仿宋_GB2312"/>
          <w:sz w:val="32"/>
          <w:szCs w:val="32"/>
          <w:lang w:eastAsia="zh-CN"/>
        </w:rPr>
        <w:t>”项目。</w:t>
      </w:r>
    </w:p>
    <w:p w14:paraId="063370A1">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（1）项目概述。城乡困难群众殡葬救助标准</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lang w:eastAsia="zh-CN"/>
        </w:rPr>
        <w:t>元/人，需市区两级财政承担。</w:t>
      </w:r>
    </w:p>
    <w:p w14:paraId="2A8FF81D">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（2）立项依据。《宿州市埇桥区人民政府办公室关于印发埇桥区城乡困难群众殡葬救助实施办法的通知》埇政办</w:t>
      </w:r>
      <w:r>
        <w:rPr>
          <w:rFonts w:hint="eastAsia" w:ascii="仿宋_GB2312" w:hAnsi="仿宋_GB2312" w:eastAsia="仿宋_GB2312" w:cs="仿宋_GB2312"/>
          <w:sz w:val="32"/>
          <w:szCs w:val="32"/>
          <w:lang w:val="en-US" w:eastAsia="zh-CN"/>
        </w:rPr>
        <w:t>﹝2015﹞7</w:t>
      </w:r>
      <w:r>
        <w:rPr>
          <w:rFonts w:hint="eastAsia" w:ascii="仿宋_GB2312" w:hAnsi="仿宋_GB2312" w:eastAsia="仿宋_GB2312" w:cs="仿宋_GB2312"/>
          <w:sz w:val="32"/>
          <w:szCs w:val="32"/>
          <w:lang w:eastAsia="zh-CN"/>
        </w:rPr>
        <w:t>号。</w:t>
      </w:r>
    </w:p>
    <w:p w14:paraId="54087C12">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（3）实施主体。宿州市</w:t>
      </w:r>
      <w:r>
        <w:rPr>
          <w:rFonts w:hint="eastAsia" w:ascii="仿宋_GB2312" w:hAnsi="仿宋_GB2312" w:eastAsia="仿宋_GB2312" w:cs="仿宋_GB2312"/>
          <w:sz w:val="32"/>
          <w:szCs w:val="32"/>
          <w:lang w:val="en-US" w:eastAsia="zh-CN"/>
        </w:rPr>
        <w:t>殡仪馆</w:t>
      </w:r>
      <w:r>
        <w:rPr>
          <w:rFonts w:hint="eastAsia" w:ascii="仿宋_GB2312" w:hAnsi="仿宋_GB2312" w:eastAsia="仿宋_GB2312" w:cs="仿宋_GB2312"/>
          <w:sz w:val="32"/>
          <w:szCs w:val="32"/>
          <w:lang w:eastAsia="zh-CN"/>
        </w:rPr>
        <w:t>。</w:t>
      </w:r>
    </w:p>
    <w:p w14:paraId="45996160">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）起止时间。</w:t>
      </w:r>
      <w:r>
        <w:rPr>
          <w:rFonts w:hint="eastAsia" w:ascii="仿宋_GB2312" w:hAnsi="仿宋_GB2312" w:eastAsia="仿宋_GB2312" w:cs="仿宋_GB2312"/>
          <w:sz w:val="32"/>
          <w:szCs w:val="32"/>
          <w:lang w:val="en-US" w:eastAsia="zh-CN"/>
        </w:rPr>
        <w:t>2025年1月1日至2025年12月31日</w:t>
      </w:r>
    </w:p>
    <w:p w14:paraId="68261B91">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）项目内容。城乡困难群众殡葬救助标准</w:t>
      </w:r>
      <w:r>
        <w:rPr>
          <w:rFonts w:hint="eastAsia" w:ascii="仿宋_GB2312" w:hAnsi="仿宋_GB2312" w:eastAsia="仿宋_GB2312" w:cs="仿宋_GB2312"/>
          <w:sz w:val="32"/>
          <w:szCs w:val="32"/>
          <w:lang w:val="en-US" w:eastAsia="zh-CN"/>
        </w:rPr>
        <w:t>1100</w:t>
      </w:r>
      <w:r>
        <w:rPr>
          <w:rFonts w:hint="eastAsia" w:ascii="仿宋_GB2312" w:hAnsi="仿宋_GB2312" w:eastAsia="仿宋_GB2312" w:cs="仿宋_GB2312"/>
          <w:sz w:val="32"/>
          <w:szCs w:val="32"/>
          <w:lang w:eastAsia="zh-CN"/>
        </w:rPr>
        <w:t>元/人，需市区两级财政承担。</w:t>
      </w:r>
    </w:p>
    <w:p w14:paraId="57EFAC39">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）年度预算安排。财政拨款</w:t>
      </w:r>
      <w:r>
        <w:rPr>
          <w:rFonts w:hint="eastAsia" w:ascii="仿宋_GB2312" w:hAnsi="仿宋_GB2312" w:eastAsia="仿宋_GB2312" w:cs="仿宋_GB2312"/>
          <w:sz w:val="32"/>
          <w:szCs w:val="32"/>
          <w:lang w:val="en-US" w:eastAsia="zh-CN"/>
        </w:rPr>
        <w:t>200万元。</w:t>
      </w:r>
    </w:p>
    <w:p w14:paraId="2764827C">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）绩效目标和指标。</w:t>
      </w:r>
    </w:p>
    <w:tbl>
      <w:tblPr>
        <w:tblStyle w:val="3"/>
        <w:tblW w:w="9163" w:type="dxa"/>
        <w:jc w:val="center"/>
        <w:tblLayout w:type="fixed"/>
        <w:tblCellMar>
          <w:top w:w="0" w:type="dxa"/>
          <w:left w:w="108" w:type="dxa"/>
          <w:bottom w:w="0" w:type="dxa"/>
          <w:right w:w="108" w:type="dxa"/>
        </w:tblCellMar>
      </w:tblPr>
      <w:tblGrid>
        <w:gridCol w:w="630"/>
        <w:gridCol w:w="810"/>
        <w:gridCol w:w="780"/>
        <w:gridCol w:w="1275"/>
        <w:gridCol w:w="804"/>
        <w:gridCol w:w="869"/>
        <w:gridCol w:w="1005"/>
        <w:gridCol w:w="1500"/>
        <w:gridCol w:w="720"/>
        <w:gridCol w:w="770"/>
      </w:tblGrid>
      <w:tr w14:paraId="001E0D16">
        <w:tblPrEx>
          <w:tblCellMar>
            <w:top w:w="0" w:type="dxa"/>
            <w:left w:w="108" w:type="dxa"/>
            <w:bottom w:w="0" w:type="dxa"/>
            <w:right w:w="108" w:type="dxa"/>
          </w:tblCellMar>
        </w:tblPrEx>
        <w:trPr>
          <w:trHeight w:val="675" w:hRule="atLeast"/>
          <w:jc w:val="center"/>
        </w:trPr>
        <w:tc>
          <w:tcPr>
            <w:tcW w:w="9163" w:type="dxa"/>
            <w:gridSpan w:val="10"/>
            <w:tcBorders>
              <w:top w:val="nil"/>
              <w:left w:val="nil"/>
              <w:bottom w:val="nil"/>
              <w:right w:val="nil"/>
            </w:tcBorders>
            <w:noWrap w:val="0"/>
            <w:vAlign w:val="center"/>
          </w:tcPr>
          <w:p w14:paraId="5C960D3F">
            <w:pPr>
              <w:widowControl/>
              <w:jc w:val="center"/>
              <w:rPr>
                <w:rFonts w:hint="eastAsia" w:ascii="宋体" w:hAnsi="宋体" w:eastAsia="宋体" w:cs="宋体"/>
                <w:b/>
                <w:bCs/>
                <w:color w:val="auto"/>
                <w:kern w:val="0"/>
                <w:sz w:val="20"/>
                <w:szCs w:val="20"/>
              </w:rPr>
            </w:pPr>
            <w:r>
              <w:rPr>
                <w:rFonts w:hint="eastAsia" w:ascii="仿宋_GB2312" w:hAnsi="仿宋_GB2312" w:eastAsia="仿宋_GB2312" w:cs="仿宋_GB2312"/>
                <w:sz w:val="32"/>
                <w:szCs w:val="32"/>
                <w:lang w:val="en-US" w:eastAsia="zh-CN"/>
              </w:rPr>
              <w:t>项目支出绩效目标表</w:t>
            </w:r>
          </w:p>
        </w:tc>
      </w:tr>
      <w:tr w14:paraId="166F3819">
        <w:tblPrEx>
          <w:tblCellMar>
            <w:top w:w="0" w:type="dxa"/>
            <w:left w:w="108" w:type="dxa"/>
            <w:bottom w:w="0" w:type="dxa"/>
            <w:right w:w="108" w:type="dxa"/>
          </w:tblCellMar>
        </w:tblPrEx>
        <w:trPr>
          <w:trHeight w:val="285" w:hRule="atLeast"/>
          <w:jc w:val="center"/>
        </w:trPr>
        <w:tc>
          <w:tcPr>
            <w:tcW w:w="9163" w:type="dxa"/>
            <w:gridSpan w:val="10"/>
            <w:tcBorders>
              <w:top w:val="nil"/>
              <w:left w:val="nil"/>
              <w:bottom w:val="nil"/>
              <w:right w:val="nil"/>
            </w:tcBorders>
            <w:noWrap w:val="0"/>
            <w:vAlign w:val="center"/>
          </w:tcPr>
          <w:p w14:paraId="083218E8">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202</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年度）</w:t>
            </w:r>
          </w:p>
        </w:tc>
      </w:tr>
      <w:tr w14:paraId="169AA47C">
        <w:tblPrEx>
          <w:tblCellMar>
            <w:top w:w="0" w:type="dxa"/>
            <w:left w:w="108" w:type="dxa"/>
            <w:bottom w:w="0" w:type="dxa"/>
            <w:right w:w="108" w:type="dxa"/>
          </w:tblCellMar>
        </w:tblPrEx>
        <w:trPr>
          <w:trHeight w:val="435" w:hRule="atLeast"/>
          <w:jc w:val="center"/>
        </w:trPr>
        <w:tc>
          <w:tcPr>
            <w:tcW w:w="630" w:type="dxa"/>
            <w:tcBorders>
              <w:top w:val="nil"/>
              <w:left w:val="nil"/>
              <w:bottom w:val="single" w:color="auto" w:sz="4" w:space="0"/>
              <w:right w:val="nil"/>
            </w:tcBorders>
            <w:noWrap w:val="0"/>
            <w:vAlign w:val="center"/>
          </w:tcPr>
          <w:p w14:paraId="2420360E">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810" w:type="dxa"/>
            <w:tcBorders>
              <w:top w:val="nil"/>
              <w:left w:val="nil"/>
              <w:bottom w:val="single" w:color="auto" w:sz="4" w:space="0"/>
              <w:right w:val="nil"/>
            </w:tcBorders>
            <w:noWrap w:val="0"/>
            <w:vAlign w:val="center"/>
          </w:tcPr>
          <w:p w14:paraId="7C7CD81E">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780" w:type="dxa"/>
            <w:tcBorders>
              <w:top w:val="nil"/>
              <w:left w:val="nil"/>
              <w:bottom w:val="nil"/>
              <w:right w:val="nil"/>
            </w:tcBorders>
            <w:noWrap w:val="0"/>
            <w:vAlign w:val="center"/>
          </w:tcPr>
          <w:p w14:paraId="26A7F5B5">
            <w:pPr>
              <w:widowControl/>
              <w:jc w:val="left"/>
              <w:rPr>
                <w:rFonts w:hint="eastAsia" w:ascii="宋体" w:hAnsi="宋体" w:eastAsia="宋体" w:cs="宋体"/>
                <w:color w:val="auto"/>
                <w:kern w:val="0"/>
                <w:sz w:val="20"/>
                <w:szCs w:val="20"/>
              </w:rPr>
            </w:pPr>
          </w:p>
        </w:tc>
        <w:tc>
          <w:tcPr>
            <w:tcW w:w="1275" w:type="dxa"/>
            <w:tcBorders>
              <w:top w:val="nil"/>
              <w:left w:val="nil"/>
              <w:bottom w:val="nil"/>
              <w:right w:val="nil"/>
            </w:tcBorders>
            <w:noWrap w:val="0"/>
            <w:vAlign w:val="center"/>
          </w:tcPr>
          <w:p w14:paraId="0DBC364F">
            <w:pPr>
              <w:widowControl/>
              <w:jc w:val="left"/>
              <w:rPr>
                <w:rFonts w:hint="eastAsia" w:ascii="宋体" w:hAnsi="宋体" w:eastAsia="宋体" w:cs="宋体"/>
                <w:color w:val="auto"/>
                <w:kern w:val="0"/>
                <w:sz w:val="20"/>
                <w:szCs w:val="20"/>
              </w:rPr>
            </w:pPr>
          </w:p>
        </w:tc>
        <w:tc>
          <w:tcPr>
            <w:tcW w:w="804" w:type="dxa"/>
            <w:tcBorders>
              <w:top w:val="nil"/>
              <w:left w:val="nil"/>
              <w:bottom w:val="nil"/>
              <w:right w:val="nil"/>
            </w:tcBorders>
            <w:noWrap w:val="0"/>
            <w:vAlign w:val="center"/>
          </w:tcPr>
          <w:p w14:paraId="5C87606F">
            <w:pPr>
              <w:widowControl/>
              <w:jc w:val="left"/>
              <w:rPr>
                <w:rFonts w:hint="eastAsia" w:ascii="宋体" w:hAnsi="宋体" w:eastAsia="宋体" w:cs="宋体"/>
                <w:color w:val="auto"/>
                <w:kern w:val="0"/>
                <w:sz w:val="20"/>
                <w:szCs w:val="20"/>
              </w:rPr>
            </w:pPr>
          </w:p>
        </w:tc>
        <w:tc>
          <w:tcPr>
            <w:tcW w:w="869" w:type="dxa"/>
            <w:tcBorders>
              <w:top w:val="nil"/>
              <w:left w:val="nil"/>
              <w:bottom w:val="nil"/>
              <w:right w:val="nil"/>
            </w:tcBorders>
            <w:noWrap w:val="0"/>
            <w:vAlign w:val="center"/>
          </w:tcPr>
          <w:p w14:paraId="62683E66">
            <w:pPr>
              <w:widowControl/>
              <w:jc w:val="left"/>
              <w:rPr>
                <w:rFonts w:hint="eastAsia" w:ascii="宋体" w:hAnsi="宋体" w:eastAsia="宋体" w:cs="宋体"/>
                <w:color w:val="auto"/>
                <w:kern w:val="0"/>
                <w:sz w:val="20"/>
                <w:szCs w:val="20"/>
              </w:rPr>
            </w:pPr>
          </w:p>
        </w:tc>
        <w:tc>
          <w:tcPr>
            <w:tcW w:w="1005" w:type="dxa"/>
            <w:tcBorders>
              <w:top w:val="nil"/>
              <w:left w:val="nil"/>
              <w:bottom w:val="nil"/>
              <w:right w:val="nil"/>
            </w:tcBorders>
            <w:noWrap w:val="0"/>
            <w:vAlign w:val="center"/>
          </w:tcPr>
          <w:p w14:paraId="317CCCC7">
            <w:pPr>
              <w:widowControl/>
              <w:jc w:val="left"/>
              <w:rPr>
                <w:rFonts w:hint="eastAsia" w:ascii="宋体" w:hAnsi="宋体" w:eastAsia="宋体" w:cs="宋体"/>
                <w:color w:val="auto"/>
                <w:kern w:val="0"/>
                <w:sz w:val="20"/>
                <w:szCs w:val="20"/>
              </w:rPr>
            </w:pPr>
          </w:p>
        </w:tc>
        <w:tc>
          <w:tcPr>
            <w:tcW w:w="1500" w:type="dxa"/>
            <w:tcBorders>
              <w:top w:val="nil"/>
              <w:left w:val="nil"/>
              <w:bottom w:val="nil"/>
              <w:right w:val="nil"/>
            </w:tcBorders>
            <w:noWrap w:val="0"/>
            <w:vAlign w:val="center"/>
          </w:tcPr>
          <w:p w14:paraId="23A78123">
            <w:pPr>
              <w:widowControl/>
              <w:jc w:val="left"/>
              <w:rPr>
                <w:rFonts w:hint="eastAsia" w:ascii="宋体" w:hAnsi="宋体" w:eastAsia="宋体" w:cs="宋体"/>
                <w:color w:val="auto"/>
                <w:kern w:val="0"/>
                <w:sz w:val="20"/>
                <w:szCs w:val="20"/>
              </w:rPr>
            </w:pPr>
          </w:p>
        </w:tc>
        <w:tc>
          <w:tcPr>
            <w:tcW w:w="720" w:type="dxa"/>
            <w:tcBorders>
              <w:top w:val="nil"/>
              <w:left w:val="nil"/>
              <w:bottom w:val="nil"/>
              <w:right w:val="nil"/>
            </w:tcBorders>
            <w:noWrap w:val="0"/>
            <w:vAlign w:val="center"/>
          </w:tcPr>
          <w:p w14:paraId="1C1A6653">
            <w:pPr>
              <w:widowControl/>
              <w:jc w:val="left"/>
              <w:rPr>
                <w:rFonts w:hint="eastAsia" w:ascii="宋体" w:hAnsi="宋体" w:eastAsia="宋体" w:cs="宋体"/>
                <w:color w:val="auto"/>
                <w:kern w:val="0"/>
                <w:sz w:val="20"/>
                <w:szCs w:val="20"/>
              </w:rPr>
            </w:pPr>
          </w:p>
        </w:tc>
        <w:tc>
          <w:tcPr>
            <w:tcW w:w="770" w:type="dxa"/>
            <w:tcBorders>
              <w:top w:val="nil"/>
              <w:left w:val="nil"/>
              <w:bottom w:val="nil"/>
              <w:right w:val="nil"/>
            </w:tcBorders>
            <w:noWrap w:val="0"/>
            <w:vAlign w:val="center"/>
          </w:tcPr>
          <w:p w14:paraId="7C099F64">
            <w:pPr>
              <w:widowControl/>
              <w:jc w:val="left"/>
              <w:rPr>
                <w:rFonts w:hint="eastAsia" w:ascii="宋体" w:hAnsi="宋体" w:eastAsia="宋体" w:cs="宋体"/>
                <w:color w:val="auto"/>
                <w:kern w:val="0"/>
                <w:sz w:val="20"/>
                <w:szCs w:val="20"/>
              </w:rPr>
            </w:pPr>
          </w:p>
        </w:tc>
      </w:tr>
      <w:tr w14:paraId="32152DAE">
        <w:tblPrEx>
          <w:tblCellMar>
            <w:top w:w="0" w:type="dxa"/>
            <w:left w:w="108" w:type="dxa"/>
            <w:bottom w:w="0" w:type="dxa"/>
            <w:right w:w="108" w:type="dxa"/>
          </w:tblCellMar>
        </w:tblPrEx>
        <w:trPr>
          <w:trHeight w:val="439" w:hRule="atLeast"/>
          <w:jc w:val="center"/>
        </w:trPr>
        <w:tc>
          <w:tcPr>
            <w:tcW w:w="2220" w:type="dxa"/>
            <w:gridSpan w:val="3"/>
            <w:tcBorders>
              <w:top w:val="single" w:color="auto" w:sz="4" w:space="0"/>
              <w:left w:val="single" w:color="auto" w:sz="4" w:space="0"/>
              <w:bottom w:val="single" w:color="auto" w:sz="4" w:space="0"/>
              <w:right w:val="nil"/>
            </w:tcBorders>
            <w:noWrap w:val="0"/>
            <w:vAlign w:val="center"/>
          </w:tcPr>
          <w:p w14:paraId="4A862C79">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项目名称</w:t>
            </w:r>
          </w:p>
        </w:tc>
        <w:tc>
          <w:tcPr>
            <w:tcW w:w="6943" w:type="dxa"/>
            <w:gridSpan w:val="7"/>
            <w:tcBorders>
              <w:top w:val="single" w:color="auto" w:sz="4" w:space="0"/>
              <w:left w:val="single" w:color="auto" w:sz="4" w:space="0"/>
              <w:bottom w:val="single" w:color="auto" w:sz="4" w:space="0"/>
              <w:right w:val="single" w:color="000000" w:sz="4" w:space="0"/>
            </w:tcBorders>
            <w:noWrap w:val="0"/>
            <w:vAlign w:val="center"/>
          </w:tcPr>
          <w:p w14:paraId="5ACC54E9">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困难群众殡葬救助</w:t>
            </w:r>
          </w:p>
        </w:tc>
      </w:tr>
      <w:tr w14:paraId="7C28FBED">
        <w:tblPrEx>
          <w:tblCellMar>
            <w:top w:w="0" w:type="dxa"/>
            <w:left w:w="108" w:type="dxa"/>
            <w:bottom w:w="0" w:type="dxa"/>
            <w:right w:w="108" w:type="dxa"/>
          </w:tblCellMar>
        </w:tblPrEx>
        <w:trPr>
          <w:trHeight w:val="439" w:hRule="atLeast"/>
          <w:jc w:val="center"/>
        </w:trPr>
        <w:tc>
          <w:tcPr>
            <w:tcW w:w="2220" w:type="dxa"/>
            <w:gridSpan w:val="3"/>
            <w:tcBorders>
              <w:top w:val="single" w:color="auto" w:sz="4" w:space="0"/>
              <w:left w:val="single" w:color="auto" w:sz="4" w:space="0"/>
              <w:bottom w:val="single" w:color="auto" w:sz="4" w:space="0"/>
              <w:right w:val="nil"/>
            </w:tcBorders>
            <w:noWrap w:val="0"/>
            <w:vAlign w:val="center"/>
          </w:tcPr>
          <w:p w14:paraId="54128C56">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主管部门</w:t>
            </w:r>
          </w:p>
        </w:tc>
        <w:tc>
          <w:tcPr>
            <w:tcW w:w="2948" w:type="dxa"/>
            <w:gridSpan w:val="3"/>
            <w:tcBorders>
              <w:top w:val="single" w:color="auto" w:sz="4" w:space="0"/>
              <w:left w:val="single" w:color="auto" w:sz="4" w:space="0"/>
              <w:bottom w:val="single" w:color="auto" w:sz="4" w:space="0"/>
              <w:right w:val="nil"/>
            </w:tcBorders>
            <w:noWrap w:val="0"/>
            <w:vAlign w:val="center"/>
          </w:tcPr>
          <w:p w14:paraId="21B6FF83">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民政局</w:t>
            </w:r>
          </w:p>
        </w:tc>
        <w:tc>
          <w:tcPr>
            <w:tcW w:w="2505" w:type="dxa"/>
            <w:gridSpan w:val="2"/>
            <w:tcBorders>
              <w:top w:val="single" w:color="auto" w:sz="4" w:space="0"/>
              <w:left w:val="single" w:color="auto" w:sz="4" w:space="0"/>
              <w:bottom w:val="single" w:color="auto" w:sz="4" w:space="0"/>
              <w:right w:val="single" w:color="000000" w:sz="4" w:space="0"/>
            </w:tcBorders>
            <w:noWrap w:val="0"/>
            <w:vAlign w:val="center"/>
          </w:tcPr>
          <w:p w14:paraId="2AB8E5E1">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实施单位</w:t>
            </w:r>
          </w:p>
        </w:tc>
        <w:tc>
          <w:tcPr>
            <w:tcW w:w="1490" w:type="dxa"/>
            <w:gridSpan w:val="2"/>
            <w:tcBorders>
              <w:top w:val="single" w:color="auto" w:sz="4" w:space="0"/>
              <w:left w:val="nil"/>
              <w:bottom w:val="single" w:color="auto" w:sz="4" w:space="0"/>
              <w:right w:val="single" w:color="000000" w:sz="4" w:space="0"/>
            </w:tcBorders>
            <w:noWrap w:val="0"/>
            <w:vAlign w:val="center"/>
          </w:tcPr>
          <w:p w14:paraId="5D4C8265">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民政局</w:t>
            </w:r>
            <w:r>
              <w:rPr>
                <w:rFonts w:hint="eastAsia" w:ascii="宋体" w:hAnsi="宋体" w:eastAsia="宋体" w:cs="宋体"/>
                <w:color w:val="auto"/>
                <w:kern w:val="0"/>
                <w:sz w:val="20"/>
                <w:szCs w:val="20"/>
              </w:rPr>
              <w:t>　</w:t>
            </w:r>
          </w:p>
        </w:tc>
      </w:tr>
      <w:tr w14:paraId="461F8D62">
        <w:tblPrEx>
          <w:tblCellMar>
            <w:top w:w="0" w:type="dxa"/>
            <w:left w:w="108" w:type="dxa"/>
            <w:bottom w:w="0" w:type="dxa"/>
            <w:right w:w="108" w:type="dxa"/>
          </w:tblCellMar>
        </w:tblPrEx>
        <w:trPr>
          <w:trHeight w:val="439" w:hRule="atLeast"/>
          <w:jc w:val="center"/>
        </w:trPr>
        <w:tc>
          <w:tcPr>
            <w:tcW w:w="2220" w:type="dxa"/>
            <w:gridSpan w:val="3"/>
            <w:tcBorders>
              <w:top w:val="single" w:color="auto" w:sz="4" w:space="0"/>
              <w:left w:val="single" w:color="auto" w:sz="4" w:space="0"/>
              <w:bottom w:val="single" w:color="auto" w:sz="4" w:space="0"/>
              <w:right w:val="nil"/>
            </w:tcBorders>
            <w:noWrap w:val="0"/>
            <w:vAlign w:val="center"/>
          </w:tcPr>
          <w:p w14:paraId="4C31893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项目属性</w:t>
            </w:r>
          </w:p>
        </w:tc>
        <w:tc>
          <w:tcPr>
            <w:tcW w:w="2948" w:type="dxa"/>
            <w:gridSpan w:val="3"/>
            <w:tcBorders>
              <w:top w:val="single" w:color="auto" w:sz="4" w:space="0"/>
              <w:left w:val="single" w:color="auto" w:sz="4" w:space="0"/>
              <w:bottom w:val="single" w:color="auto" w:sz="4" w:space="0"/>
              <w:right w:val="nil"/>
            </w:tcBorders>
            <w:noWrap w:val="0"/>
            <w:vAlign w:val="center"/>
          </w:tcPr>
          <w:p w14:paraId="6A1AD24C">
            <w:pPr>
              <w:widowControl/>
              <w:jc w:val="both"/>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 xml:space="preserve"> </w:t>
            </w:r>
            <w:r>
              <w:rPr>
                <w:rFonts w:hint="eastAsia" w:ascii="宋体" w:hAnsi="宋体" w:eastAsia="宋体" w:cs="宋体"/>
                <w:color w:val="auto"/>
                <w:kern w:val="0"/>
                <w:sz w:val="20"/>
                <w:szCs w:val="20"/>
              </w:rPr>
              <w:sym w:font="Wingdings 2" w:char="00A3"/>
            </w:r>
            <w:r>
              <w:rPr>
                <w:rFonts w:hint="eastAsia" w:ascii="宋体" w:hAnsi="宋体" w:eastAsia="宋体" w:cs="宋体"/>
                <w:color w:val="auto"/>
                <w:kern w:val="0"/>
                <w:sz w:val="20"/>
                <w:szCs w:val="20"/>
              </w:rPr>
              <w:t xml:space="preserve">新增项目  </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lang w:eastAsia="zh-CN"/>
              </w:rPr>
              <w:sym w:font="Wingdings 2" w:char="0052"/>
            </w:r>
            <w:r>
              <w:rPr>
                <w:rFonts w:hint="eastAsia" w:ascii="宋体" w:hAnsi="宋体" w:eastAsia="宋体" w:cs="宋体"/>
                <w:color w:val="auto"/>
                <w:kern w:val="0"/>
                <w:sz w:val="20"/>
                <w:szCs w:val="20"/>
              </w:rPr>
              <w:t>延续项目</w:t>
            </w:r>
          </w:p>
        </w:tc>
        <w:tc>
          <w:tcPr>
            <w:tcW w:w="2505" w:type="dxa"/>
            <w:gridSpan w:val="2"/>
            <w:tcBorders>
              <w:top w:val="single" w:color="auto" w:sz="4" w:space="0"/>
              <w:left w:val="single" w:color="auto" w:sz="4" w:space="0"/>
              <w:bottom w:val="single" w:color="auto" w:sz="4" w:space="0"/>
              <w:right w:val="single" w:color="000000" w:sz="4" w:space="0"/>
            </w:tcBorders>
            <w:noWrap w:val="0"/>
            <w:vAlign w:val="center"/>
          </w:tcPr>
          <w:p w14:paraId="2473FBD3">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项目期</w:t>
            </w:r>
          </w:p>
        </w:tc>
        <w:tc>
          <w:tcPr>
            <w:tcW w:w="1490" w:type="dxa"/>
            <w:gridSpan w:val="2"/>
            <w:tcBorders>
              <w:top w:val="single" w:color="auto" w:sz="4" w:space="0"/>
              <w:left w:val="nil"/>
              <w:bottom w:val="single" w:color="auto" w:sz="4" w:space="0"/>
              <w:right w:val="single" w:color="000000" w:sz="4" w:space="0"/>
            </w:tcBorders>
            <w:noWrap w:val="0"/>
            <w:vAlign w:val="center"/>
          </w:tcPr>
          <w:p w14:paraId="10303984">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2025年</w:t>
            </w:r>
            <w:r>
              <w:rPr>
                <w:rFonts w:hint="eastAsia" w:ascii="宋体" w:hAnsi="宋体" w:eastAsia="宋体" w:cs="宋体"/>
                <w:color w:val="auto"/>
                <w:kern w:val="0"/>
                <w:sz w:val="20"/>
                <w:szCs w:val="20"/>
              </w:rPr>
              <w:t>　</w:t>
            </w:r>
          </w:p>
        </w:tc>
      </w:tr>
      <w:tr w14:paraId="1155601C">
        <w:tblPrEx>
          <w:tblCellMar>
            <w:top w:w="0" w:type="dxa"/>
            <w:left w:w="108" w:type="dxa"/>
            <w:bottom w:w="0" w:type="dxa"/>
            <w:right w:w="108" w:type="dxa"/>
          </w:tblCellMar>
        </w:tblPrEx>
        <w:trPr>
          <w:trHeight w:val="439" w:hRule="atLeast"/>
          <w:jc w:val="center"/>
        </w:trPr>
        <w:tc>
          <w:tcPr>
            <w:tcW w:w="2220"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14:paraId="6A18E03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1275" w:type="dxa"/>
            <w:tcBorders>
              <w:top w:val="nil"/>
              <w:left w:val="nil"/>
              <w:bottom w:val="single" w:color="auto" w:sz="4" w:space="0"/>
              <w:right w:val="single" w:color="auto" w:sz="4" w:space="0"/>
            </w:tcBorders>
            <w:noWrap w:val="0"/>
            <w:vAlign w:val="center"/>
          </w:tcPr>
          <w:p w14:paraId="66BA222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中期资金总额：</w:t>
            </w:r>
          </w:p>
        </w:tc>
        <w:tc>
          <w:tcPr>
            <w:tcW w:w="1673" w:type="dxa"/>
            <w:gridSpan w:val="2"/>
            <w:tcBorders>
              <w:top w:val="single" w:color="auto" w:sz="4" w:space="0"/>
              <w:left w:val="nil"/>
              <w:bottom w:val="single" w:color="auto" w:sz="4" w:space="0"/>
              <w:right w:val="single" w:color="auto" w:sz="4" w:space="0"/>
            </w:tcBorders>
            <w:noWrap w:val="0"/>
            <w:vAlign w:val="center"/>
          </w:tcPr>
          <w:p w14:paraId="192FB5FB">
            <w:pPr>
              <w:widowControl/>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200</w:t>
            </w:r>
          </w:p>
        </w:tc>
        <w:tc>
          <w:tcPr>
            <w:tcW w:w="2505" w:type="dxa"/>
            <w:gridSpan w:val="2"/>
            <w:tcBorders>
              <w:top w:val="single" w:color="auto" w:sz="4" w:space="0"/>
              <w:left w:val="nil"/>
              <w:bottom w:val="single" w:color="auto" w:sz="4" w:space="0"/>
              <w:right w:val="single" w:color="auto" w:sz="4" w:space="0"/>
            </w:tcBorders>
            <w:noWrap w:val="0"/>
            <w:vAlign w:val="center"/>
          </w:tcPr>
          <w:p w14:paraId="2CFD520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年度资金总额：</w:t>
            </w:r>
          </w:p>
        </w:tc>
        <w:tc>
          <w:tcPr>
            <w:tcW w:w="1490" w:type="dxa"/>
            <w:gridSpan w:val="2"/>
            <w:tcBorders>
              <w:top w:val="single" w:color="auto" w:sz="4" w:space="0"/>
              <w:left w:val="nil"/>
              <w:bottom w:val="single" w:color="auto" w:sz="4" w:space="0"/>
              <w:right w:val="single" w:color="000000" w:sz="4" w:space="0"/>
            </w:tcBorders>
            <w:noWrap w:val="0"/>
            <w:vAlign w:val="center"/>
          </w:tcPr>
          <w:p w14:paraId="775BFB4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200</w:t>
            </w:r>
          </w:p>
        </w:tc>
      </w:tr>
      <w:tr w14:paraId="134550B3">
        <w:tblPrEx>
          <w:tblCellMar>
            <w:top w:w="0" w:type="dxa"/>
            <w:left w:w="108" w:type="dxa"/>
            <w:bottom w:w="0" w:type="dxa"/>
            <w:right w:w="108" w:type="dxa"/>
          </w:tblCellMar>
        </w:tblPrEx>
        <w:trPr>
          <w:trHeight w:val="439" w:hRule="atLeast"/>
          <w:jc w:val="center"/>
        </w:trPr>
        <w:tc>
          <w:tcPr>
            <w:tcW w:w="2220"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14:paraId="425CE4FA">
            <w:pPr>
              <w:widowControl/>
              <w:jc w:val="left"/>
              <w:rPr>
                <w:rFonts w:hint="eastAsia"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F09EB3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其中：财政拨款</w:t>
            </w:r>
          </w:p>
        </w:tc>
        <w:tc>
          <w:tcPr>
            <w:tcW w:w="1673" w:type="dxa"/>
            <w:gridSpan w:val="2"/>
            <w:tcBorders>
              <w:top w:val="single" w:color="auto" w:sz="4" w:space="0"/>
              <w:left w:val="single" w:color="auto" w:sz="4" w:space="0"/>
              <w:bottom w:val="single" w:color="auto" w:sz="4" w:space="0"/>
              <w:right w:val="single" w:color="auto" w:sz="4" w:space="0"/>
            </w:tcBorders>
            <w:noWrap w:val="0"/>
            <w:vAlign w:val="center"/>
          </w:tcPr>
          <w:p w14:paraId="0F591978">
            <w:pPr>
              <w:widowControl/>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200</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323586F2">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其中：财政拨款</w:t>
            </w:r>
          </w:p>
        </w:tc>
        <w:tc>
          <w:tcPr>
            <w:tcW w:w="1490" w:type="dxa"/>
            <w:gridSpan w:val="2"/>
            <w:tcBorders>
              <w:top w:val="single" w:color="auto" w:sz="4" w:space="0"/>
              <w:left w:val="single" w:color="auto" w:sz="4" w:space="0"/>
              <w:bottom w:val="single" w:color="auto" w:sz="4" w:space="0"/>
              <w:right w:val="single" w:color="auto" w:sz="4" w:space="0"/>
            </w:tcBorders>
            <w:noWrap w:val="0"/>
            <w:vAlign w:val="center"/>
          </w:tcPr>
          <w:p w14:paraId="4DE2AA3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200</w:t>
            </w:r>
          </w:p>
        </w:tc>
      </w:tr>
      <w:tr w14:paraId="329EFFCA">
        <w:tblPrEx>
          <w:tblCellMar>
            <w:top w:w="0" w:type="dxa"/>
            <w:left w:w="108" w:type="dxa"/>
            <w:bottom w:w="0" w:type="dxa"/>
            <w:right w:w="108" w:type="dxa"/>
          </w:tblCellMar>
        </w:tblPrEx>
        <w:trPr>
          <w:trHeight w:val="439" w:hRule="atLeast"/>
          <w:jc w:val="center"/>
        </w:trPr>
        <w:tc>
          <w:tcPr>
            <w:tcW w:w="2220" w:type="dxa"/>
            <w:gridSpan w:val="3"/>
            <w:vMerge w:val="continue"/>
            <w:tcBorders>
              <w:top w:val="single" w:color="auto" w:sz="4" w:space="0"/>
              <w:left w:val="single" w:color="auto" w:sz="4" w:space="0"/>
              <w:bottom w:val="single" w:color="000000" w:sz="4" w:space="0"/>
              <w:right w:val="single" w:color="auto" w:sz="4" w:space="0"/>
            </w:tcBorders>
            <w:noWrap w:val="0"/>
            <w:vAlign w:val="center"/>
          </w:tcPr>
          <w:p w14:paraId="7136D7B3">
            <w:pPr>
              <w:widowControl/>
              <w:jc w:val="left"/>
              <w:rPr>
                <w:rFonts w:hint="eastAsia" w:ascii="宋体" w:hAnsi="宋体" w:eastAsia="宋体" w:cs="宋体"/>
                <w:kern w:val="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958969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其他资金</w:t>
            </w:r>
          </w:p>
        </w:tc>
        <w:tc>
          <w:tcPr>
            <w:tcW w:w="1673" w:type="dxa"/>
            <w:gridSpan w:val="2"/>
            <w:tcBorders>
              <w:top w:val="single" w:color="auto" w:sz="4" w:space="0"/>
              <w:left w:val="single" w:color="auto" w:sz="4" w:space="0"/>
              <w:bottom w:val="single" w:color="auto" w:sz="4" w:space="0"/>
              <w:right w:val="single" w:color="auto" w:sz="4" w:space="0"/>
            </w:tcBorders>
            <w:noWrap w:val="0"/>
            <w:vAlign w:val="center"/>
          </w:tcPr>
          <w:p w14:paraId="6E42D59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14:paraId="15429C3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其他资金</w:t>
            </w:r>
          </w:p>
        </w:tc>
        <w:tc>
          <w:tcPr>
            <w:tcW w:w="1490" w:type="dxa"/>
            <w:gridSpan w:val="2"/>
            <w:tcBorders>
              <w:top w:val="single" w:color="auto" w:sz="4" w:space="0"/>
              <w:left w:val="single" w:color="auto" w:sz="4" w:space="0"/>
              <w:bottom w:val="single" w:color="auto" w:sz="4" w:space="0"/>
              <w:right w:val="single" w:color="auto" w:sz="4" w:space="0"/>
            </w:tcBorders>
            <w:noWrap w:val="0"/>
            <w:vAlign w:val="center"/>
          </w:tcPr>
          <w:p w14:paraId="5891008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r>
      <w:tr w14:paraId="1A3ACDE2">
        <w:tblPrEx>
          <w:tblCellMar>
            <w:top w:w="0" w:type="dxa"/>
            <w:left w:w="108" w:type="dxa"/>
            <w:bottom w:w="0" w:type="dxa"/>
            <w:right w:w="108" w:type="dxa"/>
          </w:tblCellMar>
        </w:tblPrEx>
        <w:trPr>
          <w:trHeight w:val="439" w:hRule="atLeast"/>
          <w:jc w:val="center"/>
        </w:trPr>
        <w:tc>
          <w:tcPr>
            <w:tcW w:w="630" w:type="dxa"/>
            <w:vMerge w:val="restart"/>
            <w:tcBorders>
              <w:top w:val="nil"/>
              <w:left w:val="single" w:color="auto" w:sz="4" w:space="0"/>
              <w:bottom w:val="single" w:color="auto" w:sz="4" w:space="0"/>
              <w:right w:val="single" w:color="auto" w:sz="4" w:space="0"/>
            </w:tcBorders>
            <w:noWrap w:val="0"/>
            <w:vAlign w:val="center"/>
          </w:tcPr>
          <w:p w14:paraId="5CECB20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4538" w:type="dxa"/>
            <w:gridSpan w:val="5"/>
            <w:tcBorders>
              <w:top w:val="single" w:color="auto" w:sz="4" w:space="0"/>
              <w:left w:val="nil"/>
              <w:bottom w:val="single" w:color="auto" w:sz="4" w:space="0"/>
              <w:right w:val="nil"/>
            </w:tcBorders>
            <w:noWrap w:val="0"/>
            <w:vAlign w:val="center"/>
          </w:tcPr>
          <w:p w14:paraId="0A08200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中期目标（20</w:t>
            </w:r>
            <w:r>
              <w:rPr>
                <w:rFonts w:hint="eastAsia" w:ascii="宋体" w:hAnsi="宋体" w:eastAsia="宋体" w:cs="宋体"/>
                <w:kern w:val="0"/>
                <w:sz w:val="20"/>
                <w:szCs w:val="20"/>
                <w:lang w:val="en-US" w:eastAsia="zh-CN"/>
              </w:rPr>
              <w:t>25</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1月</w:t>
            </w:r>
            <w:r>
              <w:rPr>
                <w:rFonts w:hint="eastAsia" w:ascii="宋体" w:hAnsi="宋体" w:eastAsia="宋体" w:cs="宋体"/>
                <w:kern w:val="0"/>
                <w:sz w:val="20"/>
                <w:szCs w:val="20"/>
              </w:rPr>
              <w:t>—20</w:t>
            </w:r>
            <w:r>
              <w:rPr>
                <w:rFonts w:hint="eastAsia" w:ascii="宋体" w:hAnsi="宋体" w:eastAsia="宋体" w:cs="宋体"/>
                <w:kern w:val="0"/>
                <w:sz w:val="20"/>
                <w:szCs w:val="20"/>
                <w:lang w:val="en-US" w:eastAsia="zh-CN"/>
              </w:rPr>
              <w:t>25</w:t>
            </w:r>
            <w:r>
              <w:rPr>
                <w:rFonts w:hint="eastAsia" w:ascii="宋体" w:hAnsi="宋体" w:eastAsia="宋体" w:cs="宋体"/>
                <w:kern w:val="0"/>
                <w:sz w:val="20"/>
                <w:szCs w:val="20"/>
              </w:rPr>
              <w:t>年</w:t>
            </w:r>
            <w:r>
              <w:rPr>
                <w:rFonts w:hint="eastAsia" w:ascii="宋体" w:hAnsi="宋体" w:eastAsia="宋体" w:cs="宋体"/>
                <w:kern w:val="0"/>
                <w:sz w:val="20"/>
                <w:szCs w:val="20"/>
                <w:lang w:val="en-US" w:eastAsia="zh-CN"/>
              </w:rPr>
              <w:t>12月</w:t>
            </w:r>
            <w:r>
              <w:rPr>
                <w:rFonts w:hint="eastAsia" w:ascii="宋体" w:hAnsi="宋体" w:eastAsia="宋体" w:cs="宋体"/>
                <w:kern w:val="0"/>
                <w:sz w:val="20"/>
                <w:szCs w:val="20"/>
              </w:rPr>
              <w:t>）</w:t>
            </w:r>
          </w:p>
        </w:tc>
        <w:tc>
          <w:tcPr>
            <w:tcW w:w="3995" w:type="dxa"/>
            <w:gridSpan w:val="4"/>
            <w:tcBorders>
              <w:top w:val="single" w:color="auto" w:sz="4" w:space="0"/>
              <w:left w:val="single" w:color="auto" w:sz="4" w:space="0"/>
              <w:bottom w:val="single" w:color="auto" w:sz="4" w:space="0"/>
              <w:right w:val="single" w:color="000000" w:sz="4" w:space="0"/>
            </w:tcBorders>
            <w:noWrap w:val="0"/>
            <w:vAlign w:val="center"/>
          </w:tcPr>
          <w:p w14:paraId="28C8475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年度目标</w:t>
            </w:r>
          </w:p>
        </w:tc>
      </w:tr>
      <w:tr w14:paraId="242B9BD4">
        <w:tblPrEx>
          <w:tblCellMar>
            <w:top w:w="0" w:type="dxa"/>
            <w:left w:w="108" w:type="dxa"/>
            <w:bottom w:w="0" w:type="dxa"/>
            <w:right w:w="108" w:type="dxa"/>
          </w:tblCellMar>
        </w:tblPrEx>
        <w:trPr>
          <w:trHeight w:val="671" w:hRule="atLeast"/>
          <w:jc w:val="center"/>
        </w:trPr>
        <w:tc>
          <w:tcPr>
            <w:tcW w:w="630" w:type="dxa"/>
            <w:vMerge w:val="continue"/>
            <w:tcBorders>
              <w:top w:val="nil"/>
              <w:left w:val="single" w:color="auto" w:sz="4" w:space="0"/>
              <w:bottom w:val="single" w:color="auto" w:sz="4" w:space="0"/>
              <w:right w:val="single" w:color="auto" w:sz="4" w:space="0"/>
            </w:tcBorders>
            <w:noWrap w:val="0"/>
            <w:vAlign w:val="center"/>
          </w:tcPr>
          <w:p w14:paraId="0CB60F9E">
            <w:pPr>
              <w:widowControl/>
              <w:jc w:val="left"/>
              <w:rPr>
                <w:rFonts w:hint="eastAsia" w:ascii="宋体" w:hAnsi="宋体" w:eastAsia="宋体" w:cs="宋体"/>
                <w:kern w:val="0"/>
                <w:sz w:val="20"/>
                <w:szCs w:val="20"/>
              </w:rPr>
            </w:pPr>
          </w:p>
        </w:tc>
        <w:tc>
          <w:tcPr>
            <w:tcW w:w="4538" w:type="dxa"/>
            <w:gridSpan w:val="5"/>
            <w:tcBorders>
              <w:top w:val="single" w:color="auto" w:sz="4" w:space="0"/>
              <w:left w:val="nil"/>
              <w:bottom w:val="single" w:color="auto" w:sz="4" w:space="0"/>
              <w:right w:val="nil"/>
            </w:tcBorders>
            <w:noWrap w:val="0"/>
            <w:vAlign w:val="top"/>
          </w:tcPr>
          <w:p w14:paraId="0CF9AFD8">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目标1：为保障城乡困难群众基本殡葬需求，切实减轻群众殡葬支出负担，保障城乡困难家庭最基本的殡葬需求。符合困难救助规定的城乡居民，在办理丧事活动中产生的基本殡葬公共服务费用给予免除，对政府鼓励的项目给予补助，免除与补助的费用由财政承担。</w:t>
            </w:r>
          </w:p>
        </w:tc>
        <w:tc>
          <w:tcPr>
            <w:tcW w:w="3995" w:type="dxa"/>
            <w:gridSpan w:val="4"/>
            <w:tcBorders>
              <w:top w:val="single" w:color="auto" w:sz="4" w:space="0"/>
              <w:left w:val="single" w:color="auto" w:sz="4" w:space="0"/>
              <w:bottom w:val="single" w:color="auto" w:sz="4" w:space="0"/>
              <w:right w:val="single" w:color="000000" w:sz="4" w:space="0"/>
            </w:tcBorders>
            <w:noWrap w:val="0"/>
            <w:vAlign w:val="top"/>
          </w:tcPr>
          <w:p w14:paraId="3E491050">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目标1：对困难群众在在办理丧事活动中产生的基本殡葬公共服务费用给予免除，对政府鼓励的项目给予补助，免除与补助的费用由财政承担。</w:t>
            </w:r>
          </w:p>
        </w:tc>
      </w:tr>
      <w:tr w14:paraId="2E9EB877">
        <w:tblPrEx>
          <w:tblCellMar>
            <w:top w:w="0" w:type="dxa"/>
            <w:left w:w="108" w:type="dxa"/>
            <w:bottom w:w="0" w:type="dxa"/>
            <w:right w:w="108" w:type="dxa"/>
          </w:tblCellMar>
        </w:tblPrEx>
        <w:trPr>
          <w:trHeight w:val="480" w:hRule="atLeast"/>
          <w:jc w:val="center"/>
        </w:trPr>
        <w:tc>
          <w:tcPr>
            <w:tcW w:w="630" w:type="dxa"/>
            <w:vMerge w:val="restart"/>
            <w:tcBorders>
              <w:top w:val="nil"/>
              <w:left w:val="single" w:color="auto" w:sz="4" w:space="0"/>
              <w:bottom w:val="single" w:color="000000" w:sz="4" w:space="0"/>
              <w:right w:val="single" w:color="auto" w:sz="4" w:space="0"/>
            </w:tcBorders>
            <w:noWrap w:val="0"/>
            <w:vAlign w:val="center"/>
          </w:tcPr>
          <w:p w14:paraId="1E39539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10" w:type="dxa"/>
            <w:tcBorders>
              <w:top w:val="nil"/>
              <w:left w:val="nil"/>
              <w:bottom w:val="single" w:color="auto" w:sz="4" w:space="0"/>
              <w:right w:val="single" w:color="auto" w:sz="4" w:space="0"/>
            </w:tcBorders>
            <w:noWrap w:val="0"/>
            <w:vAlign w:val="center"/>
          </w:tcPr>
          <w:p w14:paraId="63399F5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一级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780" w:type="dxa"/>
            <w:tcBorders>
              <w:top w:val="nil"/>
              <w:left w:val="nil"/>
              <w:bottom w:val="single" w:color="auto" w:sz="4" w:space="0"/>
              <w:right w:val="single" w:color="auto" w:sz="4" w:space="0"/>
            </w:tcBorders>
            <w:noWrap w:val="0"/>
            <w:vAlign w:val="center"/>
          </w:tcPr>
          <w:p w14:paraId="59E0089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二级指标</w:t>
            </w:r>
          </w:p>
        </w:tc>
        <w:tc>
          <w:tcPr>
            <w:tcW w:w="1275" w:type="dxa"/>
            <w:tcBorders>
              <w:top w:val="nil"/>
              <w:left w:val="nil"/>
              <w:bottom w:val="single" w:color="auto" w:sz="4" w:space="0"/>
              <w:right w:val="single" w:color="auto" w:sz="4" w:space="0"/>
            </w:tcBorders>
            <w:noWrap w:val="0"/>
            <w:vAlign w:val="center"/>
          </w:tcPr>
          <w:p w14:paraId="09D9114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三级指标</w:t>
            </w:r>
          </w:p>
        </w:tc>
        <w:tc>
          <w:tcPr>
            <w:tcW w:w="804" w:type="dxa"/>
            <w:tcBorders>
              <w:top w:val="nil"/>
              <w:left w:val="nil"/>
              <w:bottom w:val="single" w:color="auto" w:sz="4" w:space="0"/>
              <w:right w:val="single" w:color="auto" w:sz="4" w:space="0"/>
            </w:tcBorders>
            <w:noWrap w:val="0"/>
            <w:vAlign w:val="center"/>
          </w:tcPr>
          <w:p w14:paraId="254653A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指标值</w:t>
            </w:r>
          </w:p>
        </w:tc>
        <w:tc>
          <w:tcPr>
            <w:tcW w:w="869" w:type="dxa"/>
            <w:tcBorders>
              <w:top w:val="nil"/>
              <w:left w:val="nil"/>
              <w:bottom w:val="single" w:color="auto" w:sz="4" w:space="0"/>
              <w:right w:val="single" w:color="auto" w:sz="4" w:space="0"/>
            </w:tcBorders>
            <w:noWrap w:val="0"/>
            <w:vAlign w:val="center"/>
          </w:tcPr>
          <w:p w14:paraId="3E4A7C9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绩效标准</w:t>
            </w:r>
          </w:p>
        </w:tc>
        <w:tc>
          <w:tcPr>
            <w:tcW w:w="1005" w:type="dxa"/>
            <w:tcBorders>
              <w:top w:val="nil"/>
              <w:left w:val="nil"/>
              <w:bottom w:val="single" w:color="auto" w:sz="4" w:space="0"/>
              <w:right w:val="single" w:color="auto" w:sz="4" w:space="0"/>
            </w:tcBorders>
            <w:noWrap w:val="0"/>
            <w:vAlign w:val="center"/>
          </w:tcPr>
          <w:p w14:paraId="1CADA13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二级指标</w:t>
            </w:r>
          </w:p>
        </w:tc>
        <w:tc>
          <w:tcPr>
            <w:tcW w:w="1500" w:type="dxa"/>
            <w:tcBorders>
              <w:top w:val="nil"/>
              <w:left w:val="nil"/>
              <w:bottom w:val="single" w:color="auto" w:sz="4" w:space="0"/>
              <w:right w:val="nil"/>
            </w:tcBorders>
            <w:noWrap w:val="0"/>
            <w:vAlign w:val="center"/>
          </w:tcPr>
          <w:p w14:paraId="1471D22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三级指标</w:t>
            </w:r>
          </w:p>
        </w:tc>
        <w:tc>
          <w:tcPr>
            <w:tcW w:w="720" w:type="dxa"/>
            <w:tcBorders>
              <w:top w:val="nil"/>
              <w:left w:val="single" w:color="auto" w:sz="4" w:space="0"/>
              <w:bottom w:val="single" w:color="auto" w:sz="4" w:space="0"/>
              <w:right w:val="single" w:color="auto" w:sz="4" w:space="0"/>
            </w:tcBorders>
            <w:noWrap w:val="0"/>
            <w:vAlign w:val="center"/>
          </w:tcPr>
          <w:p w14:paraId="67F8B0D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指标值</w:t>
            </w:r>
          </w:p>
        </w:tc>
        <w:tc>
          <w:tcPr>
            <w:tcW w:w="770" w:type="dxa"/>
            <w:tcBorders>
              <w:top w:val="nil"/>
              <w:left w:val="nil"/>
              <w:bottom w:val="single" w:color="auto" w:sz="4" w:space="0"/>
              <w:right w:val="single" w:color="auto" w:sz="4" w:space="0"/>
            </w:tcBorders>
            <w:noWrap w:val="0"/>
            <w:vAlign w:val="center"/>
          </w:tcPr>
          <w:p w14:paraId="10A7525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绩效标准</w:t>
            </w:r>
          </w:p>
        </w:tc>
      </w:tr>
      <w:tr w14:paraId="017DD8B6">
        <w:tblPrEx>
          <w:tblCellMar>
            <w:top w:w="0" w:type="dxa"/>
            <w:left w:w="108" w:type="dxa"/>
            <w:bottom w:w="0" w:type="dxa"/>
            <w:right w:w="108" w:type="dxa"/>
          </w:tblCellMar>
        </w:tblPrEx>
        <w:trPr>
          <w:trHeight w:val="439" w:hRule="atLeast"/>
          <w:jc w:val="center"/>
        </w:trPr>
        <w:tc>
          <w:tcPr>
            <w:tcW w:w="630" w:type="dxa"/>
            <w:vMerge w:val="continue"/>
            <w:tcBorders>
              <w:top w:val="nil"/>
              <w:left w:val="single" w:color="auto" w:sz="4" w:space="0"/>
              <w:bottom w:val="single" w:color="000000" w:sz="4" w:space="0"/>
              <w:right w:val="single" w:color="auto" w:sz="4" w:space="0"/>
            </w:tcBorders>
            <w:noWrap w:val="0"/>
            <w:vAlign w:val="center"/>
          </w:tcPr>
          <w:p w14:paraId="06CC3EF9">
            <w:pPr>
              <w:widowControl/>
              <w:jc w:val="left"/>
              <w:rPr>
                <w:rFonts w:hint="eastAsia" w:ascii="宋体" w:hAnsi="宋体" w:eastAsia="宋体" w:cs="宋体"/>
                <w:color w:val="auto"/>
                <w:kern w:val="0"/>
                <w:sz w:val="20"/>
                <w:szCs w:val="20"/>
              </w:rPr>
            </w:pP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14:paraId="76E52525">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产</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出</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指</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标</w:t>
            </w:r>
          </w:p>
        </w:tc>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14:paraId="5201B5F5">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数量指标</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2C6FFBC">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指标1：</w:t>
            </w:r>
            <w:r>
              <w:rPr>
                <w:rFonts w:hint="eastAsia" w:ascii="宋体" w:hAnsi="宋体" w:eastAsia="宋体" w:cs="宋体"/>
                <w:i w:val="0"/>
                <w:color w:val="000000"/>
                <w:kern w:val="0"/>
                <w:sz w:val="20"/>
                <w:szCs w:val="20"/>
                <w:u w:val="none"/>
                <w:lang w:val="en-US" w:eastAsia="zh-CN" w:bidi="ar"/>
              </w:rPr>
              <w:t>殡葬救助困难群众</w:t>
            </w:r>
          </w:p>
        </w:tc>
        <w:tc>
          <w:tcPr>
            <w:tcW w:w="804" w:type="dxa"/>
            <w:tcBorders>
              <w:top w:val="nil"/>
              <w:left w:val="nil"/>
              <w:bottom w:val="single" w:color="auto" w:sz="4" w:space="0"/>
              <w:right w:val="single" w:color="auto" w:sz="4" w:space="0"/>
            </w:tcBorders>
            <w:noWrap w:val="0"/>
            <w:vAlign w:val="center"/>
          </w:tcPr>
          <w:p w14:paraId="102EEDEE">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3300人</w:t>
            </w:r>
          </w:p>
        </w:tc>
        <w:tc>
          <w:tcPr>
            <w:tcW w:w="869" w:type="dxa"/>
            <w:tcBorders>
              <w:top w:val="nil"/>
              <w:left w:val="nil"/>
              <w:bottom w:val="single" w:color="auto" w:sz="4" w:space="0"/>
              <w:right w:val="single" w:color="auto" w:sz="4" w:space="0"/>
            </w:tcBorders>
            <w:noWrap w:val="0"/>
            <w:vAlign w:val="center"/>
          </w:tcPr>
          <w:p w14:paraId="48605D28">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100%</w:t>
            </w:r>
          </w:p>
        </w:tc>
        <w:tc>
          <w:tcPr>
            <w:tcW w:w="1005" w:type="dxa"/>
            <w:vMerge w:val="restart"/>
            <w:tcBorders>
              <w:top w:val="nil"/>
              <w:left w:val="single" w:color="auto" w:sz="4" w:space="0"/>
              <w:bottom w:val="single" w:color="000000" w:sz="4" w:space="0"/>
              <w:right w:val="single" w:color="auto" w:sz="4" w:space="0"/>
            </w:tcBorders>
            <w:noWrap w:val="0"/>
            <w:vAlign w:val="center"/>
          </w:tcPr>
          <w:p w14:paraId="53E16C1D">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数量指标</w:t>
            </w:r>
          </w:p>
          <w:p w14:paraId="55806EF9">
            <w:pPr>
              <w:widowControl/>
              <w:jc w:val="center"/>
              <w:rPr>
                <w:rFonts w:hint="eastAsia" w:ascii="宋体" w:hAnsi="宋体" w:eastAsia="宋体" w:cs="宋体"/>
                <w:color w:val="auto"/>
                <w:kern w:val="0"/>
                <w:sz w:val="20"/>
                <w:szCs w:val="20"/>
              </w:rPr>
            </w:pPr>
          </w:p>
        </w:tc>
        <w:tc>
          <w:tcPr>
            <w:tcW w:w="1500" w:type="dxa"/>
            <w:tcBorders>
              <w:top w:val="nil"/>
              <w:left w:val="nil"/>
              <w:bottom w:val="single" w:color="auto" w:sz="4" w:space="0"/>
              <w:right w:val="single" w:color="auto" w:sz="4" w:space="0"/>
            </w:tcBorders>
            <w:noWrap w:val="0"/>
            <w:vAlign w:val="center"/>
          </w:tcPr>
          <w:p w14:paraId="5005F2E9">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 xml:space="preserve"> 指标1：</w:t>
            </w:r>
            <w:r>
              <w:rPr>
                <w:rFonts w:hint="eastAsia" w:ascii="宋体" w:hAnsi="宋体" w:eastAsia="宋体" w:cs="宋体"/>
                <w:i w:val="0"/>
                <w:color w:val="000000"/>
                <w:kern w:val="0"/>
                <w:sz w:val="20"/>
                <w:szCs w:val="20"/>
                <w:u w:val="none"/>
                <w:lang w:val="en-US" w:eastAsia="zh-CN" w:bidi="ar"/>
              </w:rPr>
              <w:t>殡葬救助困难群众</w:t>
            </w:r>
          </w:p>
        </w:tc>
        <w:tc>
          <w:tcPr>
            <w:tcW w:w="720" w:type="dxa"/>
            <w:tcBorders>
              <w:top w:val="nil"/>
              <w:left w:val="nil"/>
              <w:bottom w:val="single" w:color="auto" w:sz="4" w:space="0"/>
              <w:right w:val="single" w:color="auto" w:sz="4" w:space="0"/>
            </w:tcBorders>
            <w:noWrap w:val="0"/>
            <w:vAlign w:val="center"/>
          </w:tcPr>
          <w:p w14:paraId="1E998D47">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3300人</w:t>
            </w:r>
          </w:p>
        </w:tc>
        <w:tc>
          <w:tcPr>
            <w:tcW w:w="770" w:type="dxa"/>
            <w:tcBorders>
              <w:top w:val="nil"/>
              <w:left w:val="nil"/>
              <w:bottom w:val="single" w:color="auto" w:sz="4" w:space="0"/>
              <w:right w:val="single" w:color="auto" w:sz="4" w:space="0"/>
            </w:tcBorders>
            <w:noWrap w:val="0"/>
            <w:vAlign w:val="center"/>
          </w:tcPr>
          <w:p w14:paraId="36B80867">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100%</w:t>
            </w:r>
          </w:p>
        </w:tc>
      </w:tr>
      <w:tr w14:paraId="7BD85DE2">
        <w:tblPrEx>
          <w:tblCellMar>
            <w:top w:w="0" w:type="dxa"/>
            <w:left w:w="108" w:type="dxa"/>
            <w:bottom w:w="0" w:type="dxa"/>
            <w:right w:w="108" w:type="dxa"/>
          </w:tblCellMar>
        </w:tblPrEx>
        <w:trPr>
          <w:trHeight w:val="1320" w:hRule="atLeast"/>
          <w:jc w:val="center"/>
        </w:trPr>
        <w:tc>
          <w:tcPr>
            <w:tcW w:w="630" w:type="dxa"/>
            <w:vMerge w:val="continue"/>
            <w:tcBorders>
              <w:top w:val="nil"/>
              <w:left w:val="single" w:color="auto" w:sz="4" w:space="0"/>
              <w:bottom w:val="single" w:color="000000" w:sz="4" w:space="0"/>
              <w:right w:val="single" w:color="auto" w:sz="4" w:space="0"/>
            </w:tcBorders>
            <w:noWrap w:val="0"/>
            <w:vAlign w:val="center"/>
          </w:tcPr>
          <w:p w14:paraId="27108470">
            <w:pPr>
              <w:widowControl/>
              <w:jc w:val="left"/>
              <w:rPr>
                <w:rFonts w:hint="eastAsia" w:ascii="宋体" w:hAnsi="宋体" w:eastAsia="宋体" w:cs="宋体"/>
                <w:color w:val="auto"/>
                <w:kern w:val="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14:paraId="62C10453">
            <w:pPr>
              <w:widowControl/>
              <w:jc w:val="left"/>
              <w:rPr>
                <w:rFonts w:hint="eastAsia" w:ascii="宋体" w:hAnsi="宋体" w:eastAsia="宋体" w:cs="宋体"/>
                <w:color w:val="auto"/>
                <w:kern w:val="0"/>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4EC57EF2">
            <w:pPr>
              <w:widowControl/>
              <w:jc w:val="center"/>
              <w:rPr>
                <w:rFonts w:hint="eastAsia" w:ascii="宋体" w:hAnsi="宋体" w:eastAsia="宋体" w:cs="宋体"/>
                <w:color w:val="auto"/>
                <w:kern w:val="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9585B97">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指标</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w:t>
            </w:r>
            <w:r>
              <w:rPr>
                <w:rFonts w:hint="eastAsia" w:ascii="宋体" w:hAnsi="宋体" w:eastAsia="宋体" w:cs="宋体"/>
                <w:i w:val="0"/>
                <w:color w:val="000000"/>
                <w:kern w:val="0"/>
                <w:sz w:val="20"/>
                <w:szCs w:val="20"/>
                <w:u w:val="none"/>
                <w:lang w:val="en-US" w:eastAsia="zh-CN" w:bidi="ar"/>
              </w:rPr>
              <w:t>符合政策规定的困难群众享受殡葬救助比例</w:t>
            </w:r>
          </w:p>
        </w:tc>
        <w:tc>
          <w:tcPr>
            <w:tcW w:w="804" w:type="dxa"/>
            <w:tcBorders>
              <w:top w:val="nil"/>
              <w:left w:val="nil"/>
              <w:bottom w:val="single" w:color="auto" w:sz="4" w:space="0"/>
              <w:right w:val="single" w:color="auto" w:sz="4" w:space="0"/>
            </w:tcBorders>
            <w:noWrap w:val="0"/>
            <w:vAlign w:val="center"/>
          </w:tcPr>
          <w:p w14:paraId="58E73B6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≥97%</w:t>
            </w:r>
          </w:p>
        </w:tc>
        <w:tc>
          <w:tcPr>
            <w:tcW w:w="869" w:type="dxa"/>
            <w:tcBorders>
              <w:top w:val="nil"/>
              <w:left w:val="nil"/>
              <w:bottom w:val="single" w:color="auto" w:sz="4" w:space="0"/>
              <w:right w:val="single" w:color="auto" w:sz="4" w:space="0"/>
            </w:tcBorders>
            <w:noWrap w:val="0"/>
            <w:vAlign w:val="center"/>
          </w:tcPr>
          <w:p w14:paraId="1C8B89C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≥97%</w:t>
            </w:r>
          </w:p>
        </w:tc>
        <w:tc>
          <w:tcPr>
            <w:tcW w:w="1005" w:type="dxa"/>
            <w:vMerge w:val="continue"/>
            <w:tcBorders>
              <w:top w:val="nil"/>
              <w:left w:val="single" w:color="auto" w:sz="4" w:space="0"/>
              <w:bottom w:val="single" w:color="auto" w:sz="4" w:space="0"/>
              <w:right w:val="single" w:color="auto" w:sz="4" w:space="0"/>
            </w:tcBorders>
            <w:noWrap w:val="0"/>
            <w:vAlign w:val="center"/>
          </w:tcPr>
          <w:p w14:paraId="658585B1">
            <w:pPr>
              <w:widowControl/>
              <w:jc w:val="center"/>
              <w:rPr>
                <w:rFonts w:hint="eastAsia" w:ascii="宋体" w:hAnsi="宋体" w:eastAsia="宋体" w:cs="宋体"/>
                <w:color w:val="auto"/>
                <w:kern w:val="0"/>
                <w:sz w:val="20"/>
                <w:szCs w:val="20"/>
              </w:rPr>
            </w:pPr>
          </w:p>
        </w:tc>
        <w:tc>
          <w:tcPr>
            <w:tcW w:w="1500" w:type="dxa"/>
            <w:tcBorders>
              <w:top w:val="nil"/>
              <w:left w:val="nil"/>
              <w:bottom w:val="single" w:color="auto" w:sz="4" w:space="0"/>
              <w:right w:val="single" w:color="auto" w:sz="4" w:space="0"/>
            </w:tcBorders>
            <w:noWrap w:val="0"/>
            <w:vAlign w:val="center"/>
          </w:tcPr>
          <w:p w14:paraId="1A7E839C">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 xml:space="preserve"> 指标</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w:t>
            </w:r>
            <w:r>
              <w:rPr>
                <w:rFonts w:hint="eastAsia" w:ascii="宋体" w:hAnsi="宋体" w:eastAsia="宋体" w:cs="宋体"/>
                <w:i w:val="0"/>
                <w:color w:val="000000"/>
                <w:kern w:val="0"/>
                <w:sz w:val="20"/>
                <w:szCs w:val="20"/>
                <w:u w:val="none"/>
                <w:lang w:val="en-US" w:eastAsia="zh-CN" w:bidi="ar"/>
              </w:rPr>
              <w:t>符合政策规定的困难群众享受殡葬救助比例</w:t>
            </w:r>
          </w:p>
        </w:tc>
        <w:tc>
          <w:tcPr>
            <w:tcW w:w="720" w:type="dxa"/>
            <w:tcBorders>
              <w:top w:val="nil"/>
              <w:left w:val="nil"/>
              <w:bottom w:val="single" w:color="auto" w:sz="4" w:space="0"/>
              <w:right w:val="single" w:color="auto" w:sz="4" w:space="0"/>
            </w:tcBorders>
            <w:noWrap w:val="0"/>
            <w:vAlign w:val="center"/>
          </w:tcPr>
          <w:p w14:paraId="0869AB6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≥97%</w:t>
            </w:r>
          </w:p>
        </w:tc>
        <w:tc>
          <w:tcPr>
            <w:tcW w:w="770" w:type="dxa"/>
            <w:tcBorders>
              <w:top w:val="nil"/>
              <w:left w:val="nil"/>
              <w:bottom w:val="single" w:color="auto" w:sz="4" w:space="0"/>
              <w:right w:val="single" w:color="auto" w:sz="4" w:space="0"/>
            </w:tcBorders>
            <w:noWrap w:val="0"/>
            <w:vAlign w:val="center"/>
          </w:tcPr>
          <w:p w14:paraId="2E1BE14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≥97%</w:t>
            </w:r>
          </w:p>
        </w:tc>
      </w:tr>
      <w:tr w14:paraId="41E76D8E">
        <w:tblPrEx>
          <w:tblCellMar>
            <w:top w:w="0" w:type="dxa"/>
            <w:left w:w="108" w:type="dxa"/>
            <w:bottom w:w="0" w:type="dxa"/>
            <w:right w:w="108" w:type="dxa"/>
          </w:tblCellMar>
        </w:tblPrEx>
        <w:trPr>
          <w:trHeight w:val="439" w:hRule="atLeast"/>
          <w:jc w:val="center"/>
        </w:trPr>
        <w:tc>
          <w:tcPr>
            <w:tcW w:w="630" w:type="dxa"/>
            <w:vMerge w:val="continue"/>
            <w:tcBorders>
              <w:top w:val="nil"/>
              <w:left w:val="single" w:color="auto" w:sz="4" w:space="0"/>
              <w:bottom w:val="single" w:color="000000" w:sz="4" w:space="0"/>
              <w:right w:val="single" w:color="auto" w:sz="4" w:space="0"/>
            </w:tcBorders>
            <w:noWrap w:val="0"/>
            <w:vAlign w:val="center"/>
          </w:tcPr>
          <w:p w14:paraId="126455D1">
            <w:pPr>
              <w:widowControl/>
              <w:jc w:val="left"/>
              <w:rPr>
                <w:rFonts w:hint="eastAsia" w:ascii="宋体" w:hAnsi="宋体" w:eastAsia="宋体" w:cs="宋体"/>
                <w:color w:val="auto"/>
                <w:kern w:val="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14:paraId="5868BAA1">
            <w:pPr>
              <w:widowControl/>
              <w:jc w:val="left"/>
              <w:rPr>
                <w:rFonts w:hint="eastAsia" w:ascii="宋体" w:hAnsi="宋体" w:eastAsia="宋体" w:cs="宋体"/>
                <w:color w:val="auto"/>
                <w:kern w:val="0"/>
                <w:sz w:val="20"/>
                <w:szCs w:val="20"/>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A13818E">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质量指标</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61B86CC">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指标1：</w:t>
            </w:r>
            <w:r>
              <w:rPr>
                <w:rFonts w:hint="eastAsia" w:ascii="宋体" w:hAnsi="宋体" w:eastAsia="宋体" w:cs="宋体"/>
                <w:i w:val="0"/>
                <w:color w:val="000000"/>
                <w:kern w:val="0"/>
                <w:sz w:val="20"/>
                <w:szCs w:val="20"/>
                <w:u w:val="none"/>
                <w:lang w:val="en-US" w:eastAsia="zh-CN" w:bidi="ar"/>
              </w:rPr>
              <w:t>殡葬救助准确率</w:t>
            </w:r>
          </w:p>
        </w:tc>
        <w:tc>
          <w:tcPr>
            <w:tcW w:w="804" w:type="dxa"/>
            <w:tcBorders>
              <w:top w:val="nil"/>
              <w:left w:val="nil"/>
              <w:bottom w:val="single" w:color="auto" w:sz="4" w:space="0"/>
              <w:right w:val="single" w:color="auto" w:sz="4" w:space="0"/>
            </w:tcBorders>
            <w:noWrap w:val="0"/>
            <w:vAlign w:val="center"/>
          </w:tcPr>
          <w:p w14:paraId="08E4F2B5">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≥98%</w:t>
            </w:r>
          </w:p>
        </w:tc>
        <w:tc>
          <w:tcPr>
            <w:tcW w:w="869" w:type="dxa"/>
            <w:tcBorders>
              <w:top w:val="nil"/>
              <w:left w:val="nil"/>
              <w:bottom w:val="single" w:color="auto" w:sz="4" w:space="0"/>
              <w:right w:val="single" w:color="auto" w:sz="4" w:space="0"/>
            </w:tcBorders>
            <w:noWrap w:val="0"/>
            <w:vAlign w:val="center"/>
          </w:tcPr>
          <w:p w14:paraId="79E425B2">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≥98%</w:t>
            </w:r>
          </w:p>
        </w:tc>
        <w:tc>
          <w:tcPr>
            <w:tcW w:w="1005" w:type="dxa"/>
            <w:tcBorders>
              <w:top w:val="nil"/>
              <w:left w:val="single" w:color="auto" w:sz="4" w:space="0"/>
              <w:bottom w:val="single" w:color="auto" w:sz="4" w:space="0"/>
              <w:right w:val="single" w:color="auto" w:sz="4" w:space="0"/>
            </w:tcBorders>
            <w:noWrap w:val="0"/>
            <w:vAlign w:val="center"/>
          </w:tcPr>
          <w:p w14:paraId="68529585">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质量指标</w:t>
            </w:r>
          </w:p>
        </w:tc>
        <w:tc>
          <w:tcPr>
            <w:tcW w:w="1500" w:type="dxa"/>
            <w:tcBorders>
              <w:top w:val="nil"/>
              <w:left w:val="nil"/>
              <w:bottom w:val="single" w:color="auto" w:sz="4" w:space="0"/>
              <w:right w:val="single" w:color="auto" w:sz="4" w:space="0"/>
            </w:tcBorders>
            <w:noWrap w:val="0"/>
            <w:vAlign w:val="center"/>
          </w:tcPr>
          <w:p w14:paraId="7D2424D9">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 xml:space="preserve"> 指标1：</w:t>
            </w:r>
            <w:r>
              <w:rPr>
                <w:rFonts w:hint="eastAsia" w:ascii="宋体" w:hAnsi="宋体" w:eastAsia="宋体" w:cs="宋体"/>
                <w:i w:val="0"/>
                <w:color w:val="000000"/>
                <w:kern w:val="0"/>
                <w:sz w:val="20"/>
                <w:szCs w:val="20"/>
                <w:u w:val="none"/>
                <w:lang w:val="en-US" w:eastAsia="zh-CN" w:bidi="ar"/>
              </w:rPr>
              <w:t>殡葬救助准确率</w:t>
            </w:r>
          </w:p>
        </w:tc>
        <w:tc>
          <w:tcPr>
            <w:tcW w:w="720" w:type="dxa"/>
            <w:tcBorders>
              <w:top w:val="nil"/>
              <w:left w:val="nil"/>
              <w:bottom w:val="single" w:color="auto" w:sz="4" w:space="0"/>
              <w:right w:val="single" w:color="auto" w:sz="4" w:space="0"/>
            </w:tcBorders>
            <w:noWrap w:val="0"/>
            <w:vAlign w:val="center"/>
          </w:tcPr>
          <w:p w14:paraId="47047D46">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≥98%</w:t>
            </w:r>
          </w:p>
        </w:tc>
        <w:tc>
          <w:tcPr>
            <w:tcW w:w="770" w:type="dxa"/>
            <w:tcBorders>
              <w:top w:val="nil"/>
              <w:left w:val="nil"/>
              <w:bottom w:val="single" w:color="auto" w:sz="4" w:space="0"/>
              <w:right w:val="single" w:color="auto" w:sz="4" w:space="0"/>
            </w:tcBorders>
            <w:noWrap w:val="0"/>
            <w:vAlign w:val="center"/>
          </w:tcPr>
          <w:p w14:paraId="0F85EC01">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≥98%</w:t>
            </w:r>
          </w:p>
        </w:tc>
      </w:tr>
      <w:tr w14:paraId="5AA19ABA">
        <w:tblPrEx>
          <w:tblCellMar>
            <w:top w:w="0" w:type="dxa"/>
            <w:left w:w="108" w:type="dxa"/>
            <w:bottom w:w="0" w:type="dxa"/>
            <w:right w:w="108" w:type="dxa"/>
          </w:tblCellMar>
        </w:tblPrEx>
        <w:trPr>
          <w:trHeight w:val="439" w:hRule="atLeast"/>
          <w:jc w:val="center"/>
        </w:trPr>
        <w:tc>
          <w:tcPr>
            <w:tcW w:w="630" w:type="dxa"/>
            <w:vMerge w:val="continue"/>
            <w:tcBorders>
              <w:top w:val="nil"/>
              <w:left w:val="single" w:color="auto" w:sz="4" w:space="0"/>
              <w:bottom w:val="single" w:color="auto" w:sz="4" w:space="0"/>
              <w:right w:val="single" w:color="auto" w:sz="4" w:space="0"/>
            </w:tcBorders>
            <w:noWrap w:val="0"/>
            <w:vAlign w:val="center"/>
          </w:tcPr>
          <w:p w14:paraId="7CF788C1">
            <w:pPr>
              <w:widowControl/>
              <w:jc w:val="left"/>
              <w:rPr>
                <w:rFonts w:hint="eastAsia" w:ascii="宋体" w:hAnsi="宋体" w:eastAsia="宋体" w:cs="宋体"/>
                <w:color w:val="auto"/>
                <w:kern w:val="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14:paraId="574678B5">
            <w:pPr>
              <w:widowControl/>
              <w:jc w:val="left"/>
              <w:rPr>
                <w:rFonts w:hint="eastAsia" w:ascii="宋体" w:hAnsi="宋体" w:eastAsia="宋体" w:cs="宋体"/>
                <w:color w:val="auto"/>
                <w:kern w:val="0"/>
                <w:sz w:val="20"/>
                <w:szCs w:val="20"/>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E522C78">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时效指标</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45F8BF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指标1：</w:t>
            </w:r>
            <w:r>
              <w:rPr>
                <w:rFonts w:hint="eastAsia" w:ascii="宋体" w:hAnsi="宋体" w:eastAsia="宋体" w:cs="宋体"/>
                <w:i w:val="0"/>
                <w:color w:val="000000"/>
                <w:kern w:val="0"/>
                <w:sz w:val="20"/>
                <w:szCs w:val="20"/>
                <w:u w:val="none"/>
                <w:lang w:val="en-US" w:eastAsia="zh-CN" w:bidi="ar"/>
              </w:rPr>
              <w:t>救助困难群众及时性</w:t>
            </w:r>
          </w:p>
        </w:tc>
        <w:tc>
          <w:tcPr>
            <w:tcW w:w="804" w:type="dxa"/>
            <w:tcBorders>
              <w:top w:val="nil"/>
              <w:left w:val="nil"/>
              <w:bottom w:val="single" w:color="auto" w:sz="4" w:space="0"/>
              <w:right w:val="single" w:color="auto" w:sz="4" w:space="0"/>
            </w:tcBorders>
            <w:noWrap w:val="0"/>
            <w:vAlign w:val="center"/>
          </w:tcPr>
          <w:p w14:paraId="72EE55C2">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≥96%</w:t>
            </w:r>
          </w:p>
        </w:tc>
        <w:tc>
          <w:tcPr>
            <w:tcW w:w="869" w:type="dxa"/>
            <w:tcBorders>
              <w:top w:val="nil"/>
              <w:left w:val="nil"/>
              <w:bottom w:val="single" w:color="auto" w:sz="4" w:space="0"/>
              <w:right w:val="single" w:color="auto" w:sz="4" w:space="0"/>
            </w:tcBorders>
            <w:noWrap w:val="0"/>
            <w:vAlign w:val="center"/>
          </w:tcPr>
          <w:p w14:paraId="0F6C7785">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≥96%</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AEFAE76">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时效指标</w:t>
            </w:r>
          </w:p>
        </w:tc>
        <w:tc>
          <w:tcPr>
            <w:tcW w:w="1500" w:type="dxa"/>
            <w:tcBorders>
              <w:top w:val="nil"/>
              <w:left w:val="nil"/>
              <w:bottom w:val="single" w:color="auto" w:sz="4" w:space="0"/>
              <w:right w:val="single" w:color="auto" w:sz="4" w:space="0"/>
            </w:tcBorders>
            <w:noWrap w:val="0"/>
            <w:vAlign w:val="center"/>
          </w:tcPr>
          <w:p w14:paraId="22D9CDE2">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 xml:space="preserve"> 指标1：</w:t>
            </w:r>
            <w:r>
              <w:rPr>
                <w:rFonts w:hint="eastAsia" w:ascii="宋体" w:hAnsi="宋体" w:eastAsia="宋体" w:cs="宋体"/>
                <w:i w:val="0"/>
                <w:color w:val="000000"/>
                <w:kern w:val="0"/>
                <w:sz w:val="20"/>
                <w:szCs w:val="20"/>
                <w:u w:val="none"/>
                <w:lang w:val="en-US" w:eastAsia="zh-CN" w:bidi="ar"/>
              </w:rPr>
              <w:t>救助困难群众及时性</w:t>
            </w:r>
          </w:p>
        </w:tc>
        <w:tc>
          <w:tcPr>
            <w:tcW w:w="720" w:type="dxa"/>
            <w:tcBorders>
              <w:top w:val="nil"/>
              <w:left w:val="nil"/>
              <w:bottom w:val="single" w:color="auto" w:sz="4" w:space="0"/>
              <w:right w:val="single" w:color="auto" w:sz="4" w:space="0"/>
            </w:tcBorders>
            <w:noWrap w:val="0"/>
            <w:vAlign w:val="center"/>
          </w:tcPr>
          <w:p w14:paraId="291C21A5">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≥96%</w:t>
            </w:r>
          </w:p>
        </w:tc>
        <w:tc>
          <w:tcPr>
            <w:tcW w:w="770" w:type="dxa"/>
            <w:tcBorders>
              <w:top w:val="nil"/>
              <w:left w:val="nil"/>
              <w:bottom w:val="single" w:color="auto" w:sz="4" w:space="0"/>
              <w:right w:val="single" w:color="auto" w:sz="4" w:space="0"/>
            </w:tcBorders>
            <w:noWrap w:val="0"/>
            <w:vAlign w:val="center"/>
          </w:tcPr>
          <w:p w14:paraId="2BFF6AFB">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≥96%</w:t>
            </w:r>
          </w:p>
        </w:tc>
      </w:tr>
      <w:tr w14:paraId="4A3B62A5">
        <w:tblPrEx>
          <w:tblCellMar>
            <w:top w:w="0" w:type="dxa"/>
            <w:left w:w="108" w:type="dxa"/>
            <w:bottom w:w="0" w:type="dxa"/>
            <w:right w:w="108" w:type="dxa"/>
          </w:tblCellMar>
        </w:tblPrEx>
        <w:trPr>
          <w:trHeight w:val="992" w:hRule="atLeast"/>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464A4C9F">
            <w:pPr>
              <w:widowControl/>
              <w:jc w:val="left"/>
              <w:rPr>
                <w:rFonts w:hint="eastAsia" w:ascii="宋体" w:hAnsi="宋体" w:eastAsia="宋体" w:cs="宋体"/>
                <w:color w:val="auto"/>
                <w:kern w:val="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14:paraId="49E129F8">
            <w:pPr>
              <w:widowControl/>
              <w:jc w:val="left"/>
              <w:rPr>
                <w:rFonts w:hint="eastAsia" w:ascii="宋体" w:hAnsi="宋体" w:eastAsia="宋体" w:cs="宋体"/>
                <w:color w:val="auto"/>
                <w:kern w:val="0"/>
                <w:sz w:val="20"/>
                <w:szCs w:val="20"/>
              </w:rPr>
            </w:pPr>
          </w:p>
        </w:tc>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14:paraId="492482E8">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成本指标</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E848F9F">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 指标1</w:t>
            </w:r>
            <w:r>
              <w:rPr>
                <w:rFonts w:hint="eastAsia" w:ascii="宋体" w:hAnsi="宋体" w:eastAsia="宋体" w:cs="宋体"/>
                <w:color w:val="auto"/>
                <w:kern w:val="0"/>
                <w:sz w:val="20"/>
                <w:szCs w:val="20"/>
                <w:lang w:eastAsia="zh-CN"/>
              </w:rPr>
              <w:t>：</w:t>
            </w:r>
            <w:r>
              <w:rPr>
                <w:rFonts w:hint="eastAsia" w:ascii="宋体" w:hAnsi="宋体" w:eastAsia="宋体" w:cs="宋体"/>
                <w:i w:val="0"/>
                <w:color w:val="000000"/>
                <w:kern w:val="0"/>
                <w:sz w:val="20"/>
                <w:szCs w:val="20"/>
                <w:u w:val="none"/>
                <w:lang w:val="en-US" w:eastAsia="zh-CN" w:bidi="ar"/>
              </w:rPr>
              <w:t>遗体接运（使用普通接尸车辆接运遗体）</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2B5A0103">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500元</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10698A76">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按标准执行</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14:paraId="31602043">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成本指标</w:t>
            </w:r>
          </w:p>
          <w:p w14:paraId="50863F2F">
            <w:pPr>
              <w:widowControl/>
              <w:jc w:val="center"/>
              <w:rPr>
                <w:rFonts w:hint="eastAsia" w:ascii="宋体" w:hAnsi="宋体" w:eastAsia="宋体" w:cs="宋体"/>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6C6D53C">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 xml:space="preserve"> 指标1</w:t>
            </w:r>
            <w:r>
              <w:rPr>
                <w:rFonts w:hint="eastAsia" w:ascii="宋体" w:hAnsi="宋体" w:eastAsia="宋体" w:cs="宋体"/>
                <w:color w:val="auto"/>
                <w:kern w:val="0"/>
                <w:sz w:val="20"/>
                <w:szCs w:val="20"/>
                <w:lang w:eastAsia="zh-CN"/>
              </w:rPr>
              <w:t>：</w:t>
            </w:r>
            <w:r>
              <w:rPr>
                <w:rFonts w:hint="eastAsia" w:ascii="宋体" w:hAnsi="宋体" w:eastAsia="宋体" w:cs="宋体"/>
                <w:i w:val="0"/>
                <w:color w:val="000000"/>
                <w:kern w:val="0"/>
                <w:sz w:val="20"/>
                <w:szCs w:val="20"/>
                <w:u w:val="none"/>
                <w:lang w:val="en-US" w:eastAsia="zh-CN" w:bidi="ar"/>
              </w:rPr>
              <w:t>遗体接运（使用普通接尸车辆接运遗体）</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1F96020">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500元</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8EB0A21">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按标准执行</w:t>
            </w:r>
          </w:p>
        </w:tc>
      </w:tr>
      <w:tr w14:paraId="3953FAB8">
        <w:tblPrEx>
          <w:tblCellMar>
            <w:top w:w="0" w:type="dxa"/>
            <w:left w:w="108" w:type="dxa"/>
            <w:bottom w:w="0" w:type="dxa"/>
            <w:right w:w="108" w:type="dxa"/>
          </w:tblCellMar>
        </w:tblPrEx>
        <w:trPr>
          <w:trHeight w:val="992" w:hRule="atLeast"/>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4130C070">
            <w:pPr>
              <w:widowControl/>
              <w:jc w:val="left"/>
              <w:rPr>
                <w:rFonts w:hint="eastAsia" w:ascii="宋体" w:hAnsi="宋体" w:eastAsia="宋体" w:cs="宋体"/>
                <w:color w:val="auto"/>
                <w:kern w:val="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14:paraId="49DCBD74">
            <w:pPr>
              <w:widowControl/>
              <w:jc w:val="left"/>
              <w:rPr>
                <w:rFonts w:hint="eastAsia" w:ascii="宋体" w:hAnsi="宋体" w:eastAsia="宋体" w:cs="宋体"/>
                <w:color w:val="auto"/>
                <w:kern w:val="0"/>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48054BD6">
            <w:pPr>
              <w:widowControl/>
              <w:jc w:val="center"/>
              <w:rPr>
                <w:rFonts w:hint="eastAsia" w:ascii="宋体" w:hAnsi="宋体" w:eastAsia="宋体" w:cs="宋体"/>
                <w:color w:val="auto"/>
                <w:kern w:val="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E83E095">
            <w:pPr>
              <w:widowControl/>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 xml:space="preserve"> 指标</w:t>
            </w:r>
            <w:r>
              <w:rPr>
                <w:rFonts w:hint="eastAsia" w:ascii="宋体" w:hAnsi="宋体" w:eastAsia="宋体" w:cs="宋体"/>
                <w:color w:val="auto"/>
                <w:kern w:val="0"/>
                <w:sz w:val="20"/>
                <w:szCs w:val="20"/>
                <w:lang w:val="en-US" w:eastAsia="zh-CN"/>
              </w:rPr>
              <w:t>2：</w:t>
            </w:r>
            <w:r>
              <w:rPr>
                <w:rFonts w:hint="eastAsia" w:ascii="宋体" w:hAnsi="宋体" w:eastAsia="宋体" w:cs="宋体"/>
                <w:i w:val="0"/>
                <w:color w:val="000000"/>
                <w:kern w:val="0"/>
                <w:sz w:val="20"/>
                <w:szCs w:val="20"/>
                <w:u w:val="none"/>
                <w:lang w:val="en-US" w:eastAsia="zh-CN" w:bidi="ar"/>
              </w:rPr>
              <w:t>遗体火化（使用普通火化炉火化遗体）</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4818F7DC">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550元</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5802F0F3">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按标准执行</w:t>
            </w: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14:paraId="397A5193">
            <w:pPr>
              <w:widowControl/>
              <w:jc w:val="center"/>
              <w:rPr>
                <w:rFonts w:hint="eastAsia" w:ascii="宋体" w:hAnsi="宋体" w:eastAsia="宋体" w:cs="宋体"/>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5B732E2">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 xml:space="preserve"> 指标</w:t>
            </w:r>
            <w:r>
              <w:rPr>
                <w:rFonts w:hint="eastAsia" w:ascii="宋体" w:hAnsi="宋体" w:eastAsia="宋体" w:cs="宋体"/>
                <w:color w:val="auto"/>
                <w:kern w:val="0"/>
                <w:sz w:val="20"/>
                <w:szCs w:val="20"/>
                <w:lang w:val="en-US" w:eastAsia="zh-CN"/>
              </w:rPr>
              <w:t>2：</w:t>
            </w:r>
            <w:r>
              <w:rPr>
                <w:rFonts w:hint="eastAsia" w:ascii="宋体" w:hAnsi="宋体" w:eastAsia="宋体" w:cs="宋体"/>
                <w:i w:val="0"/>
                <w:color w:val="000000"/>
                <w:kern w:val="0"/>
                <w:sz w:val="20"/>
                <w:szCs w:val="20"/>
                <w:u w:val="none"/>
                <w:lang w:val="en-US" w:eastAsia="zh-CN" w:bidi="ar"/>
              </w:rPr>
              <w:t>遗体火化（使用普通火化炉火化遗体）</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C87A83D">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550元</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062582A">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按标准执行</w:t>
            </w:r>
          </w:p>
        </w:tc>
      </w:tr>
      <w:tr w14:paraId="65D4838B">
        <w:tblPrEx>
          <w:tblCellMar>
            <w:top w:w="0" w:type="dxa"/>
            <w:left w:w="108" w:type="dxa"/>
            <w:bottom w:w="0" w:type="dxa"/>
            <w:right w:w="108" w:type="dxa"/>
          </w:tblCellMar>
        </w:tblPrEx>
        <w:trPr>
          <w:trHeight w:val="992" w:hRule="atLeast"/>
          <w:jc w:val="center"/>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58529724">
            <w:pPr>
              <w:widowControl/>
              <w:jc w:val="left"/>
              <w:rPr>
                <w:rFonts w:hint="eastAsia" w:ascii="宋体" w:hAnsi="宋体" w:eastAsia="宋体" w:cs="宋体"/>
                <w:color w:val="auto"/>
                <w:kern w:val="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14:paraId="7CFA87BB">
            <w:pPr>
              <w:widowControl/>
              <w:jc w:val="left"/>
              <w:rPr>
                <w:rFonts w:hint="eastAsia" w:ascii="宋体" w:hAnsi="宋体" w:eastAsia="宋体" w:cs="宋体"/>
                <w:color w:val="auto"/>
                <w:kern w:val="0"/>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5DBE4357">
            <w:pPr>
              <w:widowControl/>
              <w:jc w:val="center"/>
              <w:rPr>
                <w:rFonts w:hint="eastAsia" w:ascii="宋体" w:hAnsi="宋体" w:eastAsia="宋体" w:cs="宋体"/>
                <w:color w:val="auto"/>
                <w:kern w:val="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991E9DE">
            <w:pPr>
              <w:widowControl/>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 xml:space="preserve"> 指标</w:t>
            </w:r>
            <w:r>
              <w:rPr>
                <w:rFonts w:hint="eastAsia" w:ascii="宋体" w:hAnsi="宋体" w:eastAsia="宋体" w:cs="宋体"/>
                <w:color w:val="auto"/>
                <w:kern w:val="0"/>
                <w:sz w:val="20"/>
                <w:szCs w:val="20"/>
                <w:lang w:val="en-US" w:eastAsia="zh-CN"/>
              </w:rPr>
              <w:t>3：</w:t>
            </w:r>
            <w:r>
              <w:rPr>
                <w:rFonts w:hint="eastAsia" w:ascii="宋体" w:hAnsi="宋体" w:eastAsia="宋体" w:cs="宋体"/>
                <w:i w:val="0"/>
                <w:color w:val="000000"/>
                <w:kern w:val="0"/>
                <w:sz w:val="20"/>
                <w:szCs w:val="20"/>
                <w:u w:val="none"/>
                <w:lang w:val="en-US" w:eastAsia="zh-CN" w:bidi="ar"/>
              </w:rPr>
              <w:t>骨灰寄存（存放期限1年以内）</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32EFF0AF">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120元</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10F5F05E">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按标准执行</w:t>
            </w: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14:paraId="2AEDE49B">
            <w:pPr>
              <w:widowControl/>
              <w:jc w:val="center"/>
              <w:rPr>
                <w:rFonts w:hint="eastAsia" w:ascii="宋体" w:hAnsi="宋体" w:eastAsia="宋体" w:cs="宋体"/>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9040F9A">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 xml:space="preserve"> 指标</w:t>
            </w:r>
            <w:r>
              <w:rPr>
                <w:rFonts w:hint="eastAsia" w:ascii="宋体" w:hAnsi="宋体" w:eastAsia="宋体" w:cs="宋体"/>
                <w:color w:val="auto"/>
                <w:kern w:val="0"/>
                <w:sz w:val="20"/>
                <w:szCs w:val="20"/>
                <w:lang w:val="en-US" w:eastAsia="zh-CN"/>
              </w:rPr>
              <w:t>3：</w:t>
            </w:r>
            <w:r>
              <w:rPr>
                <w:rFonts w:hint="eastAsia" w:ascii="宋体" w:hAnsi="宋体" w:eastAsia="宋体" w:cs="宋体"/>
                <w:i w:val="0"/>
                <w:color w:val="000000"/>
                <w:kern w:val="0"/>
                <w:sz w:val="20"/>
                <w:szCs w:val="20"/>
                <w:u w:val="none"/>
                <w:lang w:val="en-US" w:eastAsia="zh-CN" w:bidi="ar"/>
              </w:rPr>
              <w:t>骨灰寄存（存放期限1年以内）</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5A87CDD">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120元</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0E41B17C">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按标准执行</w:t>
            </w:r>
          </w:p>
        </w:tc>
      </w:tr>
      <w:tr w14:paraId="15CC5C26">
        <w:tblPrEx>
          <w:tblCellMar>
            <w:top w:w="0" w:type="dxa"/>
            <w:left w:w="108" w:type="dxa"/>
            <w:bottom w:w="0" w:type="dxa"/>
            <w:right w:w="108" w:type="dxa"/>
          </w:tblCellMar>
        </w:tblPrEx>
        <w:trPr>
          <w:trHeight w:val="992" w:hRule="atLeast"/>
          <w:jc w:val="center"/>
        </w:trPr>
        <w:tc>
          <w:tcPr>
            <w:tcW w:w="630" w:type="dxa"/>
            <w:vMerge w:val="continue"/>
            <w:tcBorders>
              <w:top w:val="single" w:color="auto" w:sz="4" w:space="0"/>
              <w:left w:val="single" w:color="auto" w:sz="4" w:space="0"/>
              <w:bottom w:val="single" w:color="000000" w:sz="4" w:space="0"/>
              <w:right w:val="single" w:color="auto" w:sz="4" w:space="0"/>
            </w:tcBorders>
            <w:noWrap w:val="0"/>
            <w:vAlign w:val="center"/>
          </w:tcPr>
          <w:p w14:paraId="7D5DB6C0">
            <w:pPr>
              <w:widowControl/>
              <w:jc w:val="left"/>
              <w:rPr>
                <w:rFonts w:hint="eastAsia" w:ascii="宋体" w:hAnsi="宋体" w:eastAsia="宋体" w:cs="宋体"/>
                <w:color w:val="auto"/>
                <w:kern w:val="0"/>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14:paraId="4783606E">
            <w:pPr>
              <w:widowControl/>
              <w:jc w:val="left"/>
              <w:rPr>
                <w:rFonts w:hint="eastAsia" w:ascii="宋体" w:hAnsi="宋体" w:eastAsia="宋体" w:cs="宋体"/>
                <w:color w:val="auto"/>
                <w:kern w:val="0"/>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14:paraId="4A503431">
            <w:pPr>
              <w:widowControl/>
              <w:jc w:val="center"/>
              <w:rPr>
                <w:rFonts w:hint="eastAsia" w:ascii="宋体" w:hAnsi="宋体" w:eastAsia="宋体" w:cs="宋体"/>
                <w:color w:val="auto"/>
                <w:kern w:val="0"/>
                <w:sz w:val="20"/>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5E0498D">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指标</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w:t>
            </w:r>
            <w:r>
              <w:rPr>
                <w:rFonts w:hint="eastAsia" w:ascii="宋体" w:hAnsi="宋体" w:eastAsia="宋体" w:cs="宋体"/>
                <w:i w:val="0"/>
                <w:color w:val="000000"/>
                <w:kern w:val="0"/>
                <w:sz w:val="20"/>
                <w:szCs w:val="20"/>
                <w:u w:val="none"/>
                <w:lang w:val="en-US" w:eastAsia="zh-CN" w:bidi="ar"/>
              </w:rPr>
              <w:t>100元以内普通骨灰盒</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6A2A43DB">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100元</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383D67FF">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color w:val="auto"/>
                <w:kern w:val="0"/>
                <w:sz w:val="20"/>
                <w:szCs w:val="20"/>
                <w:u w:val="none"/>
                <w:lang w:val="en-US" w:eastAsia="zh-CN" w:bidi="ar"/>
              </w:rPr>
              <w:t>按标准执行</w:t>
            </w: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14:paraId="7533034A">
            <w:pPr>
              <w:widowControl/>
              <w:jc w:val="center"/>
              <w:rPr>
                <w:rFonts w:hint="eastAsia" w:ascii="宋体" w:hAnsi="宋体" w:eastAsia="宋体" w:cs="宋体"/>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8819131">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指标</w:t>
            </w:r>
            <w:r>
              <w:rPr>
                <w:rFonts w:hint="eastAsia" w:ascii="宋体" w:hAnsi="宋体" w:eastAsia="宋体" w:cs="宋体"/>
                <w:color w:val="auto"/>
                <w:kern w:val="0"/>
                <w:sz w:val="20"/>
                <w:szCs w:val="20"/>
                <w:lang w:val="en-US" w:eastAsia="zh-CN"/>
              </w:rPr>
              <w:t>:4</w:t>
            </w:r>
            <w:r>
              <w:rPr>
                <w:rFonts w:hint="eastAsia" w:ascii="宋体" w:hAnsi="宋体" w:eastAsia="宋体" w:cs="宋体"/>
                <w:color w:val="auto"/>
                <w:kern w:val="0"/>
                <w:sz w:val="20"/>
                <w:szCs w:val="20"/>
              </w:rPr>
              <w:t>：</w:t>
            </w:r>
            <w:r>
              <w:rPr>
                <w:rFonts w:hint="eastAsia" w:ascii="宋体" w:hAnsi="宋体" w:eastAsia="宋体" w:cs="宋体"/>
                <w:i w:val="0"/>
                <w:color w:val="000000"/>
                <w:kern w:val="0"/>
                <w:sz w:val="20"/>
                <w:szCs w:val="20"/>
                <w:u w:val="none"/>
                <w:lang w:val="en-US" w:eastAsia="zh-CN" w:bidi="ar"/>
              </w:rPr>
              <w:t>100元以内普通骨灰盒</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F07F2AC">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100元</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118849D4">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auto"/>
                <w:kern w:val="0"/>
                <w:sz w:val="20"/>
                <w:szCs w:val="20"/>
                <w:u w:val="none"/>
                <w:lang w:val="en-US" w:eastAsia="zh-CN" w:bidi="ar"/>
              </w:rPr>
              <w:t>按标准执行</w:t>
            </w:r>
          </w:p>
        </w:tc>
      </w:tr>
      <w:tr w14:paraId="3619D301">
        <w:tblPrEx>
          <w:tblCellMar>
            <w:top w:w="0" w:type="dxa"/>
            <w:left w:w="108" w:type="dxa"/>
            <w:bottom w:w="0" w:type="dxa"/>
            <w:right w:w="108" w:type="dxa"/>
          </w:tblCellMar>
        </w:tblPrEx>
        <w:trPr>
          <w:trHeight w:val="590" w:hRule="atLeast"/>
          <w:jc w:val="center"/>
        </w:trPr>
        <w:tc>
          <w:tcPr>
            <w:tcW w:w="630" w:type="dxa"/>
            <w:vMerge w:val="continue"/>
            <w:tcBorders>
              <w:top w:val="nil"/>
              <w:left w:val="single" w:color="auto" w:sz="4" w:space="0"/>
              <w:bottom w:val="single" w:color="000000" w:sz="4" w:space="0"/>
              <w:right w:val="single" w:color="auto" w:sz="4" w:space="0"/>
            </w:tcBorders>
            <w:noWrap w:val="0"/>
            <w:vAlign w:val="center"/>
          </w:tcPr>
          <w:p w14:paraId="53208409">
            <w:pPr>
              <w:widowControl/>
              <w:jc w:val="left"/>
              <w:rPr>
                <w:rFonts w:hint="eastAsia" w:ascii="宋体" w:hAnsi="宋体" w:eastAsia="宋体" w:cs="宋体"/>
                <w:color w:val="auto"/>
                <w:kern w:val="0"/>
                <w:sz w:val="20"/>
                <w:szCs w:val="20"/>
              </w:rPr>
            </w:pPr>
          </w:p>
        </w:tc>
        <w:tc>
          <w:tcPr>
            <w:tcW w:w="810" w:type="dxa"/>
            <w:vMerge w:val="restart"/>
            <w:tcBorders>
              <w:top w:val="nil"/>
              <w:left w:val="single" w:color="auto" w:sz="4" w:space="0"/>
              <w:right w:val="single" w:color="auto" w:sz="4" w:space="0"/>
            </w:tcBorders>
            <w:noWrap w:val="0"/>
            <w:vAlign w:val="center"/>
          </w:tcPr>
          <w:p w14:paraId="02D4E6C0">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效益指标</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A8EEDF2">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社会效益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指标</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4C32194">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指标1：</w:t>
            </w:r>
            <w:r>
              <w:rPr>
                <w:rFonts w:hint="eastAsia" w:ascii="宋体" w:hAnsi="宋体" w:eastAsia="宋体" w:cs="宋体"/>
                <w:i w:val="0"/>
                <w:color w:val="000000"/>
                <w:kern w:val="0"/>
                <w:sz w:val="20"/>
                <w:szCs w:val="20"/>
                <w:u w:val="none"/>
                <w:lang w:val="en-US" w:eastAsia="zh-CN" w:bidi="ar"/>
              </w:rPr>
              <w:t>城乡困难群众救助率</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190C098A">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59DCA421">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color w:val="000000"/>
                <w:kern w:val="0"/>
                <w:sz w:val="20"/>
                <w:szCs w:val="20"/>
                <w:u w:val="none"/>
                <w:lang w:val="en-US" w:eastAsia="zh-CN" w:bidi="ar"/>
              </w:rPr>
              <w:t>≥95%</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5053354">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社会效益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指标</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61B6A03">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 xml:space="preserve"> 指标1：</w:t>
            </w:r>
            <w:r>
              <w:rPr>
                <w:rFonts w:hint="eastAsia" w:ascii="宋体" w:hAnsi="宋体" w:eastAsia="宋体" w:cs="宋体"/>
                <w:i w:val="0"/>
                <w:color w:val="000000"/>
                <w:kern w:val="0"/>
                <w:sz w:val="20"/>
                <w:szCs w:val="20"/>
                <w:u w:val="none"/>
                <w:lang w:val="en-US" w:eastAsia="zh-CN" w:bidi="ar"/>
              </w:rPr>
              <w:t>城乡困难群众救助率</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1F67746">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83A3890">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color w:val="000000"/>
                <w:kern w:val="0"/>
                <w:sz w:val="20"/>
                <w:szCs w:val="20"/>
                <w:u w:val="none"/>
                <w:lang w:val="en-US" w:eastAsia="zh-CN" w:bidi="ar"/>
              </w:rPr>
              <w:t>≥95%</w:t>
            </w:r>
          </w:p>
        </w:tc>
      </w:tr>
      <w:tr w14:paraId="324856E6">
        <w:tblPrEx>
          <w:tblCellMar>
            <w:top w:w="0" w:type="dxa"/>
            <w:left w:w="108" w:type="dxa"/>
            <w:bottom w:w="0" w:type="dxa"/>
            <w:right w:w="108" w:type="dxa"/>
          </w:tblCellMar>
        </w:tblPrEx>
        <w:trPr>
          <w:trHeight w:val="439" w:hRule="atLeast"/>
          <w:jc w:val="center"/>
        </w:trPr>
        <w:tc>
          <w:tcPr>
            <w:tcW w:w="630" w:type="dxa"/>
            <w:vMerge w:val="continue"/>
            <w:tcBorders>
              <w:top w:val="nil"/>
              <w:left w:val="single" w:color="auto" w:sz="4" w:space="0"/>
              <w:bottom w:val="single" w:color="000000" w:sz="4" w:space="0"/>
              <w:right w:val="single" w:color="auto" w:sz="4" w:space="0"/>
            </w:tcBorders>
            <w:noWrap w:val="0"/>
            <w:vAlign w:val="center"/>
          </w:tcPr>
          <w:p w14:paraId="2167314A">
            <w:pPr>
              <w:widowControl/>
              <w:jc w:val="left"/>
              <w:rPr>
                <w:rFonts w:hint="eastAsia" w:ascii="宋体" w:hAnsi="宋体" w:eastAsia="宋体" w:cs="宋体"/>
                <w:color w:val="auto"/>
                <w:kern w:val="0"/>
                <w:sz w:val="20"/>
                <w:szCs w:val="20"/>
              </w:rPr>
            </w:pPr>
          </w:p>
        </w:tc>
        <w:tc>
          <w:tcPr>
            <w:tcW w:w="810" w:type="dxa"/>
            <w:vMerge w:val="continue"/>
            <w:tcBorders>
              <w:left w:val="single" w:color="auto" w:sz="4" w:space="0"/>
              <w:bottom w:val="single" w:color="auto" w:sz="4" w:space="0"/>
              <w:right w:val="single" w:color="auto" w:sz="4" w:space="0"/>
            </w:tcBorders>
            <w:noWrap w:val="0"/>
            <w:vAlign w:val="center"/>
          </w:tcPr>
          <w:p w14:paraId="62DE02C1">
            <w:pPr>
              <w:widowControl/>
              <w:jc w:val="center"/>
              <w:rPr>
                <w:rFonts w:hint="eastAsia" w:ascii="宋体" w:hAnsi="宋体" w:eastAsia="宋体" w:cs="宋体"/>
                <w:color w:val="auto"/>
                <w:kern w:val="0"/>
                <w:sz w:val="20"/>
                <w:szCs w:val="20"/>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C5C9FE7">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可持续影响指标</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2CD6E2A">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指标1：</w:t>
            </w:r>
            <w:r>
              <w:rPr>
                <w:rFonts w:hint="eastAsia" w:ascii="宋体" w:hAnsi="宋体" w:eastAsia="宋体" w:cs="宋体"/>
                <w:i w:val="0"/>
                <w:color w:val="000000"/>
                <w:kern w:val="0"/>
                <w:sz w:val="20"/>
                <w:szCs w:val="20"/>
                <w:u w:val="none"/>
                <w:lang w:val="en-US" w:eastAsia="zh-CN" w:bidi="ar"/>
              </w:rPr>
              <w:t>减轻城乡困难群众殡葬支出负担</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1B1D2C28">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不断提升救助水平</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1F3C1BB4">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不断提升救助水平</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6AF34547">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可持续影响指标</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AC3EDC7">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指标1：</w:t>
            </w:r>
            <w:r>
              <w:rPr>
                <w:rFonts w:hint="eastAsia" w:ascii="宋体" w:hAnsi="宋体" w:eastAsia="宋体" w:cs="宋体"/>
                <w:i w:val="0"/>
                <w:color w:val="000000"/>
                <w:kern w:val="0"/>
                <w:sz w:val="20"/>
                <w:szCs w:val="20"/>
                <w:u w:val="none"/>
                <w:lang w:val="en-US" w:eastAsia="zh-CN" w:bidi="ar"/>
              </w:rPr>
              <w:t>减轻城乡困难群众殡葬支出负担</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5C202D4">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不断提升救助水平</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46091B47">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不断提升救助水平</w:t>
            </w:r>
          </w:p>
        </w:tc>
      </w:tr>
      <w:tr w14:paraId="1A7A5DBC">
        <w:tblPrEx>
          <w:tblCellMar>
            <w:top w:w="0" w:type="dxa"/>
            <w:left w:w="108" w:type="dxa"/>
            <w:bottom w:w="0" w:type="dxa"/>
            <w:right w:w="108" w:type="dxa"/>
          </w:tblCellMar>
        </w:tblPrEx>
        <w:trPr>
          <w:trHeight w:val="439" w:hRule="atLeast"/>
          <w:jc w:val="center"/>
        </w:trPr>
        <w:tc>
          <w:tcPr>
            <w:tcW w:w="630" w:type="dxa"/>
            <w:vMerge w:val="continue"/>
            <w:tcBorders>
              <w:top w:val="nil"/>
              <w:left w:val="single" w:color="auto" w:sz="4" w:space="0"/>
              <w:bottom w:val="single" w:color="000000" w:sz="4" w:space="0"/>
              <w:right w:val="single" w:color="auto" w:sz="4" w:space="0"/>
            </w:tcBorders>
            <w:noWrap w:val="0"/>
            <w:vAlign w:val="center"/>
          </w:tcPr>
          <w:p w14:paraId="5B272287">
            <w:pPr>
              <w:widowControl/>
              <w:jc w:val="left"/>
              <w:rPr>
                <w:rFonts w:hint="eastAsia" w:ascii="宋体" w:hAnsi="宋体" w:eastAsia="宋体" w:cs="宋体"/>
                <w:color w:val="auto"/>
                <w:kern w:val="0"/>
                <w:sz w:val="20"/>
                <w:szCs w:val="20"/>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29EE7BBB">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满意度指标</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5572B35">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服务对象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满意度指标</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2B22B06">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指标1：</w:t>
            </w:r>
            <w:r>
              <w:rPr>
                <w:rFonts w:hint="eastAsia" w:ascii="宋体" w:hAnsi="宋体" w:eastAsia="宋体" w:cs="宋体"/>
                <w:i w:val="0"/>
                <w:color w:val="000000"/>
                <w:kern w:val="0"/>
                <w:sz w:val="20"/>
                <w:szCs w:val="20"/>
                <w:u w:val="none"/>
                <w:lang w:val="en-US" w:eastAsia="zh-CN" w:bidi="ar"/>
              </w:rPr>
              <w:t>公共服务满意度</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0A01D4A1">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869" w:type="dxa"/>
            <w:tcBorders>
              <w:top w:val="single" w:color="auto" w:sz="4" w:space="0"/>
              <w:left w:val="single" w:color="auto" w:sz="4" w:space="0"/>
              <w:bottom w:val="single" w:color="auto" w:sz="4" w:space="0"/>
              <w:right w:val="single" w:color="auto" w:sz="4" w:space="0"/>
            </w:tcBorders>
            <w:noWrap w:val="0"/>
            <w:vAlign w:val="center"/>
          </w:tcPr>
          <w:p w14:paraId="13BC8192">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C4EDC5A">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服务对象</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满意度指标</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B90A71E">
            <w:pPr>
              <w:widowControl/>
              <w:jc w:val="left"/>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指标1：</w:t>
            </w:r>
            <w:r>
              <w:rPr>
                <w:rFonts w:hint="eastAsia" w:ascii="宋体" w:hAnsi="宋体" w:eastAsia="宋体" w:cs="宋体"/>
                <w:i w:val="0"/>
                <w:color w:val="000000"/>
                <w:kern w:val="0"/>
                <w:sz w:val="20"/>
                <w:szCs w:val="20"/>
                <w:u w:val="none"/>
                <w:lang w:val="en-US" w:eastAsia="zh-CN" w:bidi="ar"/>
              </w:rPr>
              <w:t>公共服务满意度</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2DCA66F">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770" w:type="dxa"/>
            <w:tcBorders>
              <w:top w:val="single" w:color="auto" w:sz="4" w:space="0"/>
              <w:left w:val="single" w:color="auto" w:sz="4" w:space="0"/>
              <w:bottom w:val="single" w:color="auto" w:sz="4" w:space="0"/>
              <w:right w:val="single" w:color="auto" w:sz="4" w:space="0"/>
            </w:tcBorders>
            <w:noWrap w:val="0"/>
            <w:vAlign w:val="center"/>
          </w:tcPr>
          <w:p w14:paraId="322B1228">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r>
    </w:tbl>
    <w:p w14:paraId="63C4D3F4">
      <w:pPr>
        <w:adjustRightInd w:val="0"/>
        <w:snapToGrid w:val="0"/>
        <w:spacing w:line="600" w:lineRule="exact"/>
        <w:ind w:firstLine="964" w:firstLineChars="300"/>
        <w:rPr>
          <w:rFonts w:hint="eastAsia" w:ascii="仿宋_GB2312" w:hAnsi="楷体" w:eastAsia="仿宋_GB2312"/>
          <w:b/>
          <w:bCs w:val="0"/>
          <w:color w:val="000000" w:themeColor="text1"/>
          <w:sz w:val="32"/>
          <w:szCs w:val="32"/>
          <w14:textFill>
            <w14:solidFill>
              <w14:schemeClr w14:val="tx1"/>
            </w14:solidFill>
          </w14:textFill>
        </w:rPr>
      </w:pPr>
      <w:r>
        <w:rPr>
          <w:rFonts w:hint="eastAsia" w:ascii="仿宋_GB2312" w:hAnsi="楷体" w:eastAsia="仿宋_GB2312"/>
          <w:b/>
          <w:bCs w:val="0"/>
          <w:color w:val="000000" w:themeColor="text1"/>
          <w:sz w:val="32"/>
          <w:szCs w:val="32"/>
          <w:lang w:val="en-US" w:eastAsia="zh-CN"/>
          <w14:textFill>
            <w14:solidFill>
              <w14:schemeClr w14:val="tx1"/>
            </w14:solidFill>
          </w14:textFill>
        </w:rPr>
        <w:t>12</w:t>
      </w:r>
      <w:r>
        <w:rPr>
          <w:rFonts w:hint="eastAsia" w:ascii="仿宋_GB2312" w:hAnsi="楷体" w:eastAsia="仿宋_GB2312"/>
          <w:b/>
          <w:bCs w:val="0"/>
          <w:color w:val="000000" w:themeColor="text1"/>
          <w:sz w:val="32"/>
          <w:szCs w:val="32"/>
          <w14:textFill>
            <w14:solidFill>
              <w14:schemeClr w14:val="tx1"/>
            </w14:solidFill>
          </w14:textFill>
        </w:rPr>
        <w:t>.“城市特困人员救助供养生活费”项目。</w:t>
      </w:r>
    </w:p>
    <w:p w14:paraId="56B9E3BB">
      <w:pPr>
        <w:keepNext w:val="0"/>
        <w:keepLines w:val="0"/>
        <w:widowControl/>
        <w:suppressLineNumbers w:val="0"/>
        <w:ind w:firstLine="640" w:firstLineChars="200"/>
        <w:jc w:val="left"/>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（1）项目概述。我中心现有集中供养城市特困人员131人，动态人员10人，共计141人。为充分保障特困人员基本生活，根据宿政办秘〔2024〕36号《宿州市人民政府办公室关于调整我市2024年</w:t>
      </w:r>
      <w:r>
        <w:rPr>
          <w:rFonts w:hint="default"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最低生活保障标准和特困人员供养标准的通知</w:t>
      </w: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城市特困人员集中供养生活费标准为每人每月900元,需申请2025年财政资金152.28万元；失能失智护理补贴按照全护理、半护理、全自理标准分别为每人每月965元、579元、78元,需申请2025年财政资金122.05万元，总计2025年需申请特困人员救助供养财政资金274.33万元，用于保障特困人员基本生活，切实维护他们的基本生活权益。</w:t>
      </w:r>
    </w:p>
    <w:p w14:paraId="2DFE4468">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（2）立项依据。根据宿政办秘〔2024〕36号《宿州市人民政府办公室关于调整我市2024年</w:t>
      </w:r>
      <w:r>
        <w:rPr>
          <w:rFonts w:hint="default"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最低生活保障标准和特困人员供养标准的通知</w:t>
      </w: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w:t>
      </w:r>
    </w:p>
    <w:p w14:paraId="4AC5D7DF">
      <w:pPr>
        <w:adjustRightInd w:val="0"/>
        <w:snapToGrid w:val="0"/>
        <w:spacing w:line="600" w:lineRule="exact"/>
        <w:ind w:firstLine="640" w:firstLineChars="200"/>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（3）年度预算安排。</w:t>
      </w:r>
      <w:r>
        <w:rPr>
          <w:rFonts w:hint="eastAsia" w:ascii="仿宋_GB2312" w:hAnsi="仿宋" w:eastAsia="仿宋_GB2312"/>
          <w:color w:val="000000" w:themeColor="text1"/>
          <w:sz w:val="32"/>
          <w:szCs w:val="32"/>
          <w14:textFill>
            <w14:solidFill>
              <w14:schemeClr w14:val="tx1"/>
            </w14:solidFill>
          </w14:textFill>
        </w:rPr>
        <w:t>财政拨款</w:t>
      </w:r>
      <w:r>
        <w:rPr>
          <w:rFonts w:hint="eastAsia" w:ascii="仿宋_GB2312" w:hAnsi="仿宋" w:eastAsia="仿宋_GB2312"/>
          <w:color w:val="000000" w:themeColor="text1"/>
          <w:sz w:val="32"/>
          <w:szCs w:val="32"/>
          <w:lang w:val="en-US" w:eastAsia="zh-CN"/>
          <w14:textFill>
            <w14:solidFill>
              <w14:schemeClr w14:val="tx1"/>
            </w14:solidFill>
          </w14:textFill>
        </w:rPr>
        <w:t>274.33</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lang w:eastAsia="zh-CN"/>
          <w14:textFill>
            <w14:solidFill>
              <w14:schemeClr w14:val="tx1"/>
            </w14:solidFill>
          </w14:textFill>
        </w:rPr>
        <w:t>。</w:t>
      </w:r>
    </w:p>
    <w:p w14:paraId="599E77A6">
      <w:pPr>
        <w:pStyle w:val="2"/>
        <w:rPr>
          <w:rFonts w:hint="eastAsia"/>
        </w:rPr>
      </w:pPr>
    </w:p>
    <w:p w14:paraId="0FE52C95">
      <w:pPr>
        <w:pStyle w:val="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项目支出绩效目标表</w:t>
      </w:r>
    </w:p>
    <w:p w14:paraId="73008DB2">
      <w:pPr>
        <w:widowControl/>
        <w:jc w:val="center"/>
        <w:rPr>
          <w:rFonts w:hint="eastAsia" w:ascii="宋体" w:hAnsi="宋体" w:eastAsia="宋体" w:cs="宋体"/>
          <w:color w:val="auto"/>
          <w:kern w:val="0"/>
          <w:sz w:val="20"/>
          <w:szCs w:val="20"/>
        </w:rPr>
      </w:pPr>
    </w:p>
    <w:p w14:paraId="48C3B518">
      <w:pPr>
        <w:widowControl/>
        <w:jc w:val="center"/>
        <w:rPr>
          <w:rFonts w:hint="eastAsia" w:ascii="仿宋_GB2312" w:hAnsi="仿宋_GB2312" w:eastAsia="仿宋_GB2312" w:cs="仿宋_GB2312"/>
          <w:sz w:val="32"/>
          <w:szCs w:val="32"/>
        </w:rPr>
      </w:pP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202</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年度）</w:t>
      </w:r>
    </w:p>
    <w:tbl>
      <w:tblPr>
        <w:tblStyle w:val="3"/>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1"/>
        <w:gridCol w:w="567"/>
        <w:gridCol w:w="770"/>
        <w:gridCol w:w="1468"/>
        <w:gridCol w:w="1560"/>
        <w:gridCol w:w="1140"/>
        <w:gridCol w:w="1555"/>
        <w:gridCol w:w="170"/>
        <w:gridCol w:w="1335"/>
        <w:gridCol w:w="644"/>
      </w:tblGrid>
      <w:tr w14:paraId="3093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174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C3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22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58B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20"/>
                <w:szCs w:val="20"/>
              </w:rPr>
              <w:t>2025_困难群众救助_特困人员救助供养</w:t>
            </w:r>
          </w:p>
        </w:tc>
      </w:tr>
      <w:tr w14:paraId="1A37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174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04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22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5D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宿州市埇桥区社会福利救助中心</w:t>
            </w:r>
          </w:p>
        </w:tc>
      </w:tr>
      <w:tr w14:paraId="451D3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174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64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61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延续项目</w:t>
            </w: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C9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02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5769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174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43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B5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D354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i w:val="0"/>
                <w:iCs w:val="0"/>
                <w:color w:val="000000"/>
                <w:kern w:val="0"/>
                <w:sz w:val="20"/>
                <w:szCs w:val="20"/>
                <w:u w:val="none"/>
                <w:lang w:val="en-US" w:eastAsia="zh-CN" w:bidi="ar"/>
              </w:rPr>
              <w:t>274.33</w:t>
            </w: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6D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5CB5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i w:val="0"/>
                <w:iCs w:val="0"/>
                <w:color w:val="000000"/>
                <w:kern w:val="0"/>
                <w:sz w:val="20"/>
                <w:szCs w:val="20"/>
                <w:u w:val="none"/>
                <w:lang w:val="en-US" w:eastAsia="zh-CN" w:bidi="ar"/>
              </w:rPr>
              <w:t>274.33</w:t>
            </w:r>
          </w:p>
        </w:tc>
      </w:tr>
      <w:tr w14:paraId="12EB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426" w:hRule="atLeast"/>
        </w:trPr>
        <w:tc>
          <w:tcPr>
            <w:tcW w:w="17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51CFE">
            <w:pPr>
              <w:jc w:val="center"/>
              <w:rPr>
                <w:rFonts w:hint="eastAsia" w:ascii="宋体" w:hAnsi="宋体" w:eastAsia="宋体" w:cs="宋体"/>
                <w:i w:val="0"/>
                <w:iCs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DE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E7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274.33</w:t>
            </w: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5D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9D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274.33</w:t>
            </w:r>
          </w:p>
        </w:tc>
      </w:tr>
      <w:tr w14:paraId="3428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174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C42BD">
            <w:pPr>
              <w:jc w:val="center"/>
              <w:rPr>
                <w:rFonts w:hint="eastAsia" w:ascii="宋体" w:hAnsi="宋体" w:eastAsia="宋体" w:cs="宋体"/>
                <w:i w:val="0"/>
                <w:iCs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CB4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D970C">
            <w:pPr>
              <w:rPr>
                <w:rFonts w:hint="eastAsia" w:ascii="宋体" w:hAnsi="宋体" w:eastAsia="宋体" w:cs="宋体"/>
                <w:i w:val="0"/>
                <w:iCs w:val="0"/>
                <w:color w:val="000000"/>
                <w:sz w:val="18"/>
                <w:szCs w:val="18"/>
                <w:u w:val="none"/>
              </w:rPr>
            </w:pP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0D8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F78BC">
            <w:pPr>
              <w:rPr>
                <w:rFonts w:hint="eastAsia" w:ascii="宋体" w:hAnsi="宋体" w:eastAsia="宋体" w:cs="宋体"/>
                <w:i w:val="0"/>
                <w:iCs w:val="0"/>
                <w:color w:val="000000"/>
                <w:sz w:val="18"/>
                <w:szCs w:val="18"/>
                <w:u w:val="none"/>
              </w:rPr>
            </w:pPr>
          </w:p>
        </w:tc>
      </w:tr>
      <w:tr w14:paraId="07FF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411"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45515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36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78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中期目标（2025年1月-2025年12月）</w:t>
            </w:r>
          </w:p>
        </w:tc>
        <w:tc>
          <w:tcPr>
            <w:tcW w:w="420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AA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35E2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1340" w:hRule="atLeast"/>
        </w:trPr>
        <w:tc>
          <w:tcPr>
            <w:tcW w:w="411"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5FFC4429">
            <w:pPr>
              <w:jc w:val="center"/>
              <w:rPr>
                <w:rFonts w:hint="eastAsia" w:ascii="宋体" w:hAnsi="宋体" w:eastAsia="宋体" w:cs="宋体"/>
                <w:i w:val="0"/>
                <w:iCs w:val="0"/>
                <w:color w:val="000000"/>
                <w:sz w:val="18"/>
                <w:szCs w:val="18"/>
                <w:u w:val="none"/>
              </w:rPr>
            </w:pPr>
          </w:p>
        </w:tc>
        <w:tc>
          <w:tcPr>
            <w:tcW w:w="4365" w:type="dxa"/>
            <w:gridSpan w:val="4"/>
            <w:tcBorders>
              <w:top w:val="single" w:color="000000" w:sz="4" w:space="0"/>
              <w:left w:val="single" w:color="000000" w:sz="4" w:space="0"/>
              <w:bottom w:val="single" w:color="000000" w:sz="4" w:space="0"/>
              <w:right w:val="single" w:color="000000" w:sz="4" w:space="0"/>
            </w:tcBorders>
            <w:noWrap w:val="0"/>
            <w:vAlign w:val="top"/>
          </w:tcPr>
          <w:p w14:paraId="3C08B470">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p>
        </w:tc>
        <w:tc>
          <w:tcPr>
            <w:tcW w:w="4200" w:type="dxa"/>
            <w:gridSpan w:val="4"/>
            <w:tcBorders>
              <w:top w:val="single" w:color="000000" w:sz="4" w:space="0"/>
              <w:left w:val="single" w:color="000000" w:sz="4" w:space="0"/>
              <w:bottom w:val="single" w:color="000000" w:sz="4" w:space="0"/>
              <w:right w:val="single" w:color="000000" w:sz="4" w:space="0"/>
            </w:tcBorders>
            <w:noWrap w:val="0"/>
            <w:vAlign w:val="top"/>
          </w:tcPr>
          <w:p w14:paraId="475EB35E">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p>
        </w:tc>
      </w:tr>
      <w:tr w14:paraId="0064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285"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75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A2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770" w:type="dxa"/>
            <w:tcBorders>
              <w:top w:val="single" w:color="000000" w:sz="4" w:space="0"/>
              <w:left w:val="single" w:color="000000" w:sz="4" w:space="0"/>
              <w:bottom w:val="nil"/>
              <w:right w:val="single" w:color="000000" w:sz="4" w:space="0"/>
            </w:tcBorders>
            <w:shd w:val="clear" w:color="auto" w:fill="FFFFFF"/>
            <w:noWrap w:val="0"/>
            <w:vAlign w:val="center"/>
          </w:tcPr>
          <w:p w14:paraId="716EC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68" w:type="dxa"/>
            <w:tcBorders>
              <w:top w:val="single" w:color="000000" w:sz="4" w:space="0"/>
              <w:left w:val="single" w:color="000000" w:sz="4" w:space="0"/>
              <w:bottom w:val="nil"/>
              <w:right w:val="single" w:color="000000" w:sz="4" w:space="0"/>
            </w:tcBorders>
            <w:shd w:val="clear" w:color="auto" w:fill="FFFFFF"/>
            <w:noWrap w:val="0"/>
            <w:vAlign w:val="center"/>
          </w:tcPr>
          <w:p w14:paraId="64AB4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560" w:type="dxa"/>
            <w:tcBorders>
              <w:top w:val="single" w:color="000000" w:sz="4" w:space="0"/>
              <w:left w:val="single" w:color="000000" w:sz="4" w:space="0"/>
              <w:bottom w:val="nil"/>
              <w:right w:val="single" w:color="000000" w:sz="4" w:space="0"/>
            </w:tcBorders>
            <w:shd w:val="clear" w:color="auto" w:fill="FFFFFF"/>
            <w:noWrap w:val="0"/>
            <w:vAlign w:val="center"/>
          </w:tcPr>
          <w:p w14:paraId="511A2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140" w:type="dxa"/>
            <w:tcBorders>
              <w:top w:val="single" w:color="000000" w:sz="4" w:space="0"/>
              <w:left w:val="single" w:color="000000" w:sz="4" w:space="0"/>
              <w:bottom w:val="nil"/>
              <w:right w:val="single" w:color="000000" w:sz="4" w:space="0"/>
            </w:tcBorders>
            <w:shd w:val="clear" w:color="auto" w:fill="FFFFFF"/>
            <w:noWrap w:val="0"/>
            <w:vAlign w:val="center"/>
          </w:tcPr>
          <w:p w14:paraId="308DD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13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335" w:type="dxa"/>
            <w:tcBorders>
              <w:top w:val="single" w:color="000000" w:sz="4" w:space="0"/>
              <w:left w:val="single" w:color="000000" w:sz="4" w:space="0"/>
              <w:bottom w:val="nil"/>
              <w:right w:val="single" w:color="000000" w:sz="4" w:space="0"/>
            </w:tcBorders>
            <w:shd w:val="clear" w:color="auto" w:fill="FFFFFF"/>
            <w:noWrap w:val="0"/>
            <w:vAlign w:val="center"/>
          </w:tcPr>
          <w:p w14:paraId="13820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14:paraId="713E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495"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61685">
            <w:pPr>
              <w:jc w:val="center"/>
              <w:rPr>
                <w:rFonts w:hint="eastAsia" w:ascii="宋体" w:hAnsi="宋体" w:eastAsia="宋体" w:cs="宋体"/>
                <w:i w:val="0"/>
                <w:iCs w:val="0"/>
                <w:color w:val="000000"/>
                <w:sz w:val="18"/>
                <w:szCs w:val="18"/>
                <w:u w:val="none"/>
              </w:rPr>
            </w:pPr>
          </w:p>
        </w:tc>
        <w:tc>
          <w:tcPr>
            <w:tcW w:w="567" w:type="dxa"/>
            <w:vMerge w:val="restart"/>
            <w:tcBorders>
              <w:top w:val="single" w:color="000000" w:sz="4" w:space="0"/>
              <w:left w:val="single" w:color="000000" w:sz="4" w:space="0"/>
              <w:right w:val="single" w:color="000000" w:sz="4" w:space="0"/>
            </w:tcBorders>
            <w:shd w:val="clear" w:color="auto" w:fill="FFFFFF"/>
            <w:noWrap w:val="0"/>
            <w:textDirection w:val="tbRlV"/>
            <w:vAlign w:val="center"/>
          </w:tcPr>
          <w:p w14:paraId="6BB59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E5B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8B0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集中供养城市特困人员人数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3C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141人</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14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5D67B1E3">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集中供养城市特困人员人数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275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141人</w:t>
            </w:r>
          </w:p>
        </w:tc>
      </w:tr>
      <w:tr w14:paraId="2FB6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61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0F24A">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2A15328C">
            <w:pPr>
              <w:jc w:val="center"/>
              <w:rPr>
                <w:rFonts w:hint="eastAsia" w:ascii="宋体" w:hAnsi="宋体" w:eastAsia="宋体" w:cs="宋体"/>
                <w:i w:val="0"/>
                <w:iCs w:val="0"/>
                <w:color w:val="000000"/>
                <w:sz w:val="18"/>
                <w:szCs w:val="18"/>
                <w:u w:val="none"/>
              </w:rPr>
            </w:pPr>
          </w:p>
        </w:tc>
        <w:tc>
          <w:tcPr>
            <w:tcW w:w="770" w:type="dxa"/>
            <w:vMerge w:val="restart"/>
            <w:tcBorders>
              <w:top w:val="single" w:color="000000" w:sz="4" w:space="0"/>
              <w:left w:val="single" w:color="000000" w:sz="4" w:space="0"/>
              <w:right w:val="single" w:color="000000" w:sz="4" w:space="0"/>
            </w:tcBorders>
            <w:shd w:val="clear" w:color="auto" w:fill="FFFFFF"/>
            <w:noWrap w:val="0"/>
            <w:vAlign w:val="center"/>
          </w:tcPr>
          <w:p w14:paraId="21CCB7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2D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城市特困人员生活保障标准</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81A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9"/>
                <w:color w:val="000000"/>
                <w:lang w:val="en-US" w:eastAsia="zh-CN" w:bidi="ar"/>
              </w:rPr>
              <w:t>900元</w:t>
            </w:r>
            <w:r>
              <w:rPr>
                <w:rFonts w:hint="default" w:ascii="Times New Roman" w:hAnsi="Times New Roman" w:eastAsia="宋体" w:cs="Times New Roman"/>
                <w:i w:val="0"/>
                <w:iCs w:val="0"/>
                <w:color w:val="000000"/>
                <w:kern w:val="0"/>
                <w:sz w:val="18"/>
                <w:szCs w:val="18"/>
                <w:u w:val="none"/>
                <w:lang w:val="en-US" w:eastAsia="zh-CN" w:bidi="ar"/>
              </w:rPr>
              <w:t>/</w:t>
            </w:r>
            <w:r>
              <w:rPr>
                <w:rStyle w:val="9"/>
                <w:color w:val="000000"/>
                <w:lang w:val="en-US" w:eastAsia="zh-CN" w:bidi="ar"/>
              </w:rPr>
              <w:t>人</w:t>
            </w:r>
            <w:r>
              <w:rPr>
                <w:rFonts w:hint="default" w:ascii="Times New Roman" w:hAnsi="Times New Roman" w:eastAsia="宋体" w:cs="Times New Roman"/>
                <w:i w:val="0"/>
                <w:iCs w:val="0"/>
                <w:color w:val="000000"/>
                <w:kern w:val="0"/>
                <w:sz w:val="18"/>
                <w:szCs w:val="18"/>
                <w:u w:val="none"/>
                <w:lang w:val="en-US" w:eastAsia="zh-CN" w:bidi="ar"/>
              </w:rPr>
              <w:t>/</w:t>
            </w:r>
            <w:r>
              <w:rPr>
                <w:rStyle w:val="9"/>
                <w:color w:val="000000"/>
                <w:lang w:val="en-US" w:eastAsia="zh-CN" w:bidi="ar"/>
              </w:rPr>
              <w:t>月，中期会逐步提高</w:t>
            </w:r>
          </w:p>
        </w:tc>
        <w:tc>
          <w:tcPr>
            <w:tcW w:w="1140" w:type="dxa"/>
            <w:vMerge w:val="restart"/>
            <w:tcBorders>
              <w:top w:val="single" w:color="000000" w:sz="4" w:space="0"/>
              <w:left w:val="single" w:color="000000" w:sz="4" w:space="0"/>
              <w:right w:val="single" w:color="000000" w:sz="4" w:space="0"/>
            </w:tcBorders>
            <w:shd w:val="clear" w:color="auto" w:fill="FFFFFF"/>
            <w:noWrap w:val="0"/>
            <w:vAlign w:val="center"/>
          </w:tcPr>
          <w:p w14:paraId="24F2C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E3B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城市特困人员生活保障标准</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415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900元</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人</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月，中期会逐步提高</w:t>
            </w:r>
          </w:p>
        </w:tc>
      </w:tr>
      <w:tr w14:paraId="4B08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61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BD682">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2E55745C">
            <w:pPr>
              <w:jc w:val="center"/>
              <w:rPr>
                <w:rFonts w:hint="eastAsia" w:ascii="宋体" w:hAnsi="宋体" w:eastAsia="宋体" w:cs="宋体"/>
                <w:i w:val="0"/>
                <w:iCs w:val="0"/>
                <w:color w:val="000000"/>
                <w:sz w:val="18"/>
                <w:szCs w:val="18"/>
                <w:u w:val="none"/>
              </w:rPr>
            </w:pPr>
          </w:p>
        </w:tc>
        <w:tc>
          <w:tcPr>
            <w:tcW w:w="770" w:type="dxa"/>
            <w:vMerge w:val="continue"/>
            <w:tcBorders>
              <w:left w:val="single" w:color="000000" w:sz="4" w:space="0"/>
              <w:right w:val="single" w:color="000000" w:sz="4" w:space="0"/>
            </w:tcBorders>
            <w:shd w:val="clear" w:color="auto" w:fill="FFFFFF"/>
            <w:noWrap w:val="0"/>
            <w:vAlign w:val="center"/>
          </w:tcPr>
          <w:p w14:paraId="5AE6B8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388CA">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特困人员失能失智护理补贴标准</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D37D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特困人员按照全护理、半护理、全自理护理补贴标准分别为每人每月965元、579元、78元，中期会逐步提高</w:t>
            </w:r>
          </w:p>
        </w:tc>
        <w:tc>
          <w:tcPr>
            <w:tcW w:w="1140" w:type="dxa"/>
            <w:vMerge w:val="continue"/>
            <w:tcBorders>
              <w:left w:val="single" w:color="000000" w:sz="4" w:space="0"/>
              <w:right w:val="single" w:color="000000" w:sz="4" w:space="0"/>
            </w:tcBorders>
            <w:shd w:val="clear" w:color="auto" w:fill="FFFFFF"/>
            <w:noWrap w:val="0"/>
            <w:vAlign w:val="center"/>
          </w:tcPr>
          <w:p w14:paraId="62ABDB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DC28D">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特困人员失能失智护理补贴标准</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93FB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特困人员按照全护理、半护理、全自理护理补贴标准分别为每人每月965元、579元、78元，中期会逐步提高</w:t>
            </w:r>
          </w:p>
        </w:tc>
      </w:tr>
      <w:tr w14:paraId="5C60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61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93B2A">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67188DFE">
            <w:pPr>
              <w:jc w:val="center"/>
              <w:rPr>
                <w:rFonts w:hint="eastAsia" w:ascii="宋体" w:hAnsi="宋体" w:eastAsia="宋体" w:cs="宋体"/>
                <w:i w:val="0"/>
                <w:iCs w:val="0"/>
                <w:color w:val="000000"/>
                <w:sz w:val="18"/>
                <w:szCs w:val="18"/>
                <w:u w:val="none"/>
              </w:rPr>
            </w:pPr>
          </w:p>
        </w:tc>
        <w:tc>
          <w:tcPr>
            <w:tcW w:w="770" w:type="dxa"/>
            <w:vMerge w:val="continue"/>
            <w:tcBorders>
              <w:left w:val="single" w:color="000000" w:sz="4" w:space="0"/>
              <w:bottom w:val="single" w:color="000000" w:sz="4" w:space="0"/>
              <w:right w:val="single" w:color="000000" w:sz="4" w:space="0"/>
            </w:tcBorders>
            <w:shd w:val="clear" w:color="auto" w:fill="FFFFFF"/>
            <w:noWrap w:val="0"/>
            <w:vAlign w:val="center"/>
          </w:tcPr>
          <w:p w14:paraId="771FF6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B3EF5">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城市特困人员生活质量</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FBA6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逐步改善提高</w:t>
            </w:r>
          </w:p>
        </w:tc>
        <w:tc>
          <w:tcPr>
            <w:tcW w:w="1140" w:type="dxa"/>
            <w:vMerge w:val="continue"/>
            <w:tcBorders>
              <w:left w:val="single" w:color="000000" w:sz="4" w:space="0"/>
              <w:bottom w:val="single" w:color="000000" w:sz="4" w:space="0"/>
              <w:right w:val="single" w:color="000000" w:sz="4" w:space="0"/>
            </w:tcBorders>
            <w:shd w:val="clear" w:color="auto" w:fill="FFFFFF"/>
            <w:noWrap w:val="0"/>
            <w:vAlign w:val="center"/>
          </w:tcPr>
          <w:p w14:paraId="53614B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61D8A">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城市特困人员生活质量</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A5C0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逐步改善提高</w:t>
            </w:r>
          </w:p>
        </w:tc>
      </w:tr>
      <w:tr w14:paraId="2F5FB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991"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9F14F">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32522830">
            <w:pPr>
              <w:jc w:val="center"/>
              <w:rPr>
                <w:rFonts w:hint="eastAsia" w:ascii="宋体" w:hAnsi="宋体" w:eastAsia="宋体" w:cs="宋体"/>
                <w:i w:val="0"/>
                <w:iCs w:val="0"/>
                <w:color w:val="000000"/>
                <w:sz w:val="18"/>
                <w:szCs w:val="18"/>
                <w:u w:val="none"/>
              </w:rPr>
            </w:pPr>
          </w:p>
        </w:tc>
        <w:tc>
          <w:tcPr>
            <w:tcW w:w="770" w:type="dxa"/>
            <w:vMerge w:val="restart"/>
            <w:tcBorders>
              <w:top w:val="single" w:color="000000" w:sz="4" w:space="0"/>
              <w:left w:val="single" w:color="000000" w:sz="4" w:space="0"/>
              <w:right w:val="single" w:color="000000" w:sz="4" w:space="0"/>
            </w:tcBorders>
            <w:shd w:val="clear" w:color="auto" w:fill="FFFFFF"/>
            <w:noWrap w:val="0"/>
            <w:vAlign w:val="center"/>
          </w:tcPr>
          <w:p w14:paraId="5A823D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4D0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719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140" w:type="dxa"/>
            <w:vMerge w:val="restart"/>
            <w:tcBorders>
              <w:top w:val="single" w:color="000000" w:sz="4" w:space="0"/>
              <w:left w:val="single" w:color="000000" w:sz="4" w:space="0"/>
              <w:right w:val="single" w:color="000000" w:sz="4" w:space="0"/>
            </w:tcBorders>
            <w:shd w:val="clear" w:color="auto" w:fill="FFFFFF"/>
            <w:noWrap w:val="0"/>
            <w:vAlign w:val="center"/>
          </w:tcPr>
          <w:p w14:paraId="0DE4C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05F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F9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r>
      <w:tr w14:paraId="41AC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625"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2A7BE">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570C3026">
            <w:pPr>
              <w:jc w:val="center"/>
              <w:rPr>
                <w:rFonts w:hint="eastAsia" w:ascii="宋体" w:hAnsi="宋体" w:eastAsia="宋体" w:cs="宋体"/>
                <w:i w:val="0"/>
                <w:iCs w:val="0"/>
                <w:color w:val="000000"/>
                <w:sz w:val="18"/>
                <w:szCs w:val="18"/>
                <w:u w:val="none"/>
              </w:rPr>
            </w:pPr>
          </w:p>
        </w:tc>
        <w:tc>
          <w:tcPr>
            <w:tcW w:w="770" w:type="dxa"/>
            <w:vMerge w:val="continue"/>
            <w:tcBorders>
              <w:left w:val="single" w:color="000000" w:sz="4" w:space="0"/>
              <w:bottom w:val="single" w:color="000000" w:sz="4" w:space="0"/>
              <w:right w:val="single" w:color="000000" w:sz="4" w:space="0"/>
            </w:tcBorders>
            <w:shd w:val="clear" w:color="auto" w:fill="FFFFFF"/>
            <w:noWrap w:val="0"/>
            <w:vAlign w:val="center"/>
          </w:tcPr>
          <w:p w14:paraId="188691F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4EEF8">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补助资金在规定时间内支付到位</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34EB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140" w:type="dxa"/>
            <w:vMerge w:val="continue"/>
            <w:tcBorders>
              <w:left w:val="single" w:color="000000" w:sz="4" w:space="0"/>
              <w:bottom w:val="single" w:color="000000" w:sz="4" w:space="0"/>
              <w:right w:val="single" w:color="000000" w:sz="4" w:space="0"/>
            </w:tcBorders>
            <w:shd w:val="clear" w:color="auto" w:fill="FFFFFF"/>
            <w:noWrap w:val="0"/>
            <w:vAlign w:val="center"/>
          </w:tcPr>
          <w:p w14:paraId="18B5AA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10666">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补助资金在规定时间内支付到位</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BFE9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w:t>
            </w:r>
          </w:p>
        </w:tc>
      </w:tr>
      <w:tr w14:paraId="25C6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62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F73C1">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006F363F">
            <w:pPr>
              <w:jc w:val="center"/>
              <w:rPr>
                <w:rFonts w:hint="eastAsia" w:ascii="宋体" w:hAnsi="宋体" w:eastAsia="宋体" w:cs="宋体"/>
                <w:i w:val="0"/>
                <w:iCs w:val="0"/>
                <w:color w:val="000000"/>
                <w:sz w:val="18"/>
                <w:szCs w:val="18"/>
                <w:u w:val="none"/>
              </w:rPr>
            </w:pPr>
          </w:p>
        </w:tc>
        <w:tc>
          <w:tcPr>
            <w:tcW w:w="770" w:type="dxa"/>
            <w:vMerge w:val="restart"/>
            <w:tcBorders>
              <w:top w:val="single" w:color="000000" w:sz="4" w:space="0"/>
              <w:left w:val="single" w:color="000000" w:sz="4" w:space="0"/>
              <w:right w:val="single" w:color="000000" w:sz="4" w:space="0"/>
            </w:tcBorders>
            <w:shd w:val="clear" w:color="auto" w:fill="FFFFFF"/>
            <w:noWrap w:val="0"/>
            <w:vAlign w:val="center"/>
          </w:tcPr>
          <w:p w14:paraId="056935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1BF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城市特困人员救助供养生活费金额</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13D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共计152.28万元，中期救济标准会逐步提高，特困人员的生活会得到切实保障。</w:t>
            </w:r>
          </w:p>
        </w:tc>
        <w:tc>
          <w:tcPr>
            <w:tcW w:w="1140" w:type="dxa"/>
            <w:vMerge w:val="restart"/>
            <w:tcBorders>
              <w:top w:val="single" w:color="000000" w:sz="4" w:space="0"/>
              <w:left w:val="single" w:color="000000" w:sz="4" w:space="0"/>
              <w:right w:val="single" w:color="000000" w:sz="4" w:space="0"/>
            </w:tcBorders>
            <w:shd w:val="clear" w:color="auto" w:fill="FFFFFF"/>
            <w:noWrap w:val="0"/>
            <w:vAlign w:val="center"/>
          </w:tcPr>
          <w:p w14:paraId="5400B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4C1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城市特困人员救助供养生活费金额</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A7C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共计152.28万元，中期救济标准会逐步提高，特困人员的生活会得到切实保障。</w:t>
            </w:r>
          </w:p>
        </w:tc>
      </w:tr>
      <w:tr w14:paraId="2A25A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9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33552">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textDirection w:val="tbRlV"/>
            <w:vAlign w:val="center"/>
          </w:tcPr>
          <w:p w14:paraId="375C92D9">
            <w:pPr>
              <w:jc w:val="center"/>
              <w:rPr>
                <w:rFonts w:hint="eastAsia" w:ascii="宋体" w:hAnsi="宋体" w:eastAsia="宋体" w:cs="宋体"/>
                <w:i w:val="0"/>
                <w:iCs w:val="0"/>
                <w:color w:val="000000"/>
                <w:sz w:val="18"/>
                <w:szCs w:val="18"/>
                <w:u w:val="none"/>
              </w:rPr>
            </w:pPr>
          </w:p>
        </w:tc>
        <w:tc>
          <w:tcPr>
            <w:tcW w:w="770" w:type="dxa"/>
            <w:vMerge w:val="continue"/>
            <w:tcBorders>
              <w:left w:val="single" w:color="000000" w:sz="4" w:space="0"/>
              <w:right w:val="single" w:color="000000" w:sz="4" w:space="0"/>
            </w:tcBorders>
            <w:shd w:val="clear" w:color="auto" w:fill="FFFFFF"/>
            <w:noWrap w:val="0"/>
            <w:vAlign w:val="center"/>
          </w:tcPr>
          <w:p w14:paraId="2F35A91E">
            <w:pPr>
              <w:rPr>
                <w:rFonts w:hint="eastAsia" w:ascii="宋体" w:hAnsi="宋体" w:eastAsia="宋体" w:cs="宋体"/>
                <w:i w:val="0"/>
                <w:iCs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066E5">
            <w:pPr>
              <w:keepNext w:val="0"/>
              <w:keepLines w:val="0"/>
              <w:widowControl/>
              <w:suppressLineNumbers w:val="0"/>
              <w:jc w:val="left"/>
              <w:textAlignment w:val="center"/>
              <w:rPr>
                <w:rFonts w:hint="default" w:ascii="宋体" w:hAnsi="宋体" w:eastAsia="宋体" w:cs="宋体"/>
                <w:i w:val="0"/>
                <w:iCs w:val="0"/>
                <w:color w:val="2C123F"/>
                <w:sz w:val="18"/>
                <w:szCs w:val="18"/>
                <w:u w:val="none"/>
                <w:lang w:val="en-US"/>
              </w:rPr>
            </w:pPr>
            <w:r>
              <w:rPr>
                <w:rFonts w:hint="eastAsia" w:ascii="宋体" w:hAnsi="宋体" w:eastAsia="宋体" w:cs="宋体"/>
                <w:i w:val="0"/>
                <w:iCs w:val="0"/>
                <w:color w:val="000000"/>
                <w:kern w:val="0"/>
                <w:sz w:val="18"/>
                <w:szCs w:val="18"/>
                <w:u w:val="none"/>
                <w:lang w:val="en-US" w:eastAsia="zh-CN" w:bidi="ar"/>
              </w:rPr>
              <w:t>特困人员失能失智护理补贴金额</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423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2025年约需资金122.0532万元(965*52+579*89)*12/10000=122.0532，中期护理补贴标准会逐步提高</w:t>
            </w:r>
          </w:p>
        </w:tc>
        <w:tc>
          <w:tcPr>
            <w:tcW w:w="1140" w:type="dxa"/>
            <w:vMerge w:val="continue"/>
            <w:tcBorders>
              <w:left w:val="single" w:color="000000" w:sz="4" w:space="0"/>
              <w:right w:val="single" w:color="000000" w:sz="4" w:space="0"/>
            </w:tcBorders>
            <w:shd w:val="clear" w:color="auto" w:fill="FFFFFF"/>
            <w:noWrap w:val="0"/>
            <w:vAlign w:val="center"/>
          </w:tcPr>
          <w:p w14:paraId="4FF95F91">
            <w:pPr>
              <w:jc w:val="center"/>
              <w:rPr>
                <w:rFonts w:hint="eastAsia" w:ascii="宋体" w:hAnsi="宋体" w:eastAsia="宋体" w:cs="宋体"/>
                <w:i w:val="0"/>
                <w:iCs w:val="0"/>
                <w:color w:val="000000"/>
                <w:sz w:val="18"/>
                <w:szCs w:val="18"/>
                <w:u w:val="none"/>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169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特困人员失能失智护理补贴金额</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1CF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2025年约需资金122.0532万元(965*52+579*89)*12/10000=122.0532，中期护理补贴标准会逐步提高</w:t>
            </w:r>
          </w:p>
        </w:tc>
      </w:tr>
      <w:tr w14:paraId="19D0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84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68C1A">
            <w:pPr>
              <w:jc w:val="center"/>
              <w:rPr>
                <w:rFonts w:hint="eastAsia" w:ascii="宋体" w:hAnsi="宋体" w:eastAsia="宋体" w:cs="宋体"/>
                <w:i w:val="0"/>
                <w:iCs w:val="0"/>
                <w:color w:val="000000"/>
                <w:sz w:val="18"/>
                <w:szCs w:val="18"/>
                <w:u w:val="none"/>
              </w:rPr>
            </w:pPr>
          </w:p>
        </w:tc>
        <w:tc>
          <w:tcPr>
            <w:tcW w:w="567" w:type="dxa"/>
            <w:vMerge w:val="restart"/>
            <w:tcBorders>
              <w:top w:val="single" w:color="000000" w:sz="4" w:space="0"/>
              <w:left w:val="single" w:color="000000" w:sz="4" w:space="0"/>
              <w:right w:val="single" w:color="000000" w:sz="4" w:space="0"/>
            </w:tcBorders>
            <w:shd w:val="clear" w:color="auto" w:fill="FFFFFF"/>
            <w:noWrap w:val="0"/>
            <w:vAlign w:val="center"/>
          </w:tcPr>
          <w:p w14:paraId="43B37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70" w:type="dxa"/>
            <w:vMerge w:val="restart"/>
            <w:tcBorders>
              <w:top w:val="single" w:color="000000" w:sz="4" w:space="0"/>
              <w:left w:val="single" w:color="000000" w:sz="4" w:space="0"/>
              <w:right w:val="single" w:color="000000" w:sz="4" w:space="0"/>
            </w:tcBorders>
            <w:shd w:val="clear" w:color="auto" w:fill="FFFFFF"/>
            <w:noWrap w:val="0"/>
            <w:vAlign w:val="center"/>
          </w:tcPr>
          <w:p w14:paraId="7A519DAF">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20"/>
                <w:szCs w:val="20"/>
              </w:rPr>
              <w:t>社会效益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指标</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ABB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特困供养对象生活水平、护理提升情况</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1A0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1140" w:type="dxa"/>
            <w:vMerge w:val="restart"/>
            <w:tcBorders>
              <w:top w:val="single" w:color="000000" w:sz="4" w:space="0"/>
              <w:left w:val="single" w:color="000000" w:sz="4" w:space="0"/>
              <w:right w:val="single" w:color="000000" w:sz="4" w:space="0"/>
            </w:tcBorders>
            <w:shd w:val="clear" w:color="auto" w:fill="FFFFFF"/>
            <w:noWrap w:val="0"/>
            <w:vAlign w:val="center"/>
          </w:tcPr>
          <w:p w14:paraId="7674CAE5">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20"/>
                <w:szCs w:val="20"/>
              </w:rPr>
              <w:t>社会效益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2C7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特困供养对象生活水平、护理提升情况</w:t>
            </w:r>
          </w:p>
        </w:tc>
        <w:tc>
          <w:tcPr>
            <w:tcW w:w="133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D858A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14:paraId="53CD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84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24444">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right w:val="single" w:color="000000" w:sz="4" w:space="0"/>
            </w:tcBorders>
            <w:shd w:val="clear" w:color="auto" w:fill="FFFFFF"/>
            <w:noWrap w:val="0"/>
            <w:vAlign w:val="center"/>
          </w:tcPr>
          <w:p w14:paraId="61A730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0" w:type="dxa"/>
            <w:vMerge w:val="continue"/>
            <w:tcBorders>
              <w:left w:val="single" w:color="000000" w:sz="4" w:space="0"/>
              <w:bottom w:val="single" w:color="000000" w:sz="4" w:space="0"/>
              <w:right w:val="single" w:color="000000" w:sz="4" w:space="0"/>
            </w:tcBorders>
            <w:shd w:val="clear" w:color="auto" w:fill="FFFFFF"/>
            <w:noWrap w:val="0"/>
            <w:vAlign w:val="center"/>
          </w:tcPr>
          <w:p w14:paraId="3A0A4704">
            <w:pPr>
              <w:widowControl/>
              <w:jc w:val="center"/>
              <w:rPr>
                <w:rFonts w:hint="eastAsia" w:ascii="宋体" w:hAnsi="宋体" w:eastAsia="宋体" w:cs="宋体"/>
                <w:color w:val="auto"/>
                <w:kern w:val="0"/>
                <w:sz w:val="20"/>
                <w:szCs w:val="20"/>
              </w:rPr>
            </w:pP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A0D3B">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政策知晓率</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59E2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40" w:type="dxa"/>
            <w:vMerge w:val="continue"/>
            <w:tcBorders>
              <w:left w:val="single" w:color="000000" w:sz="4" w:space="0"/>
              <w:bottom w:val="single" w:color="000000" w:sz="4" w:space="0"/>
              <w:right w:val="single" w:color="000000" w:sz="4" w:space="0"/>
            </w:tcBorders>
            <w:shd w:val="clear" w:color="auto" w:fill="FFFFFF"/>
            <w:noWrap w:val="0"/>
            <w:vAlign w:val="center"/>
          </w:tcPr>
          <w:p w14:paraId="19D52CA7">
            <w:pPr>
              <w:widowControl/>
              <w:jc w:val="center"/>
              <w:rPr>
                <w:rFonts w:hint="eastAsia" w:ascii="宋体" w:hAnsi="宋体" w:eastAsia="宋体" w:cs="宋体"/>
                <w:color w:val="auto"/>
                <w:kern w:val="0"/>
                <w:sz w:val="20"/>
                <w:szCs w:val="20"/>
              </w:rPr>
            </w:pP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F1ACE">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政策知晓率</w:t>
            </w:r>
          </w:p>
        </w:tc>
        <w:tc>
          <w:tcPr>
            <w:tcW w:w="133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9B652C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r>
      <w:tr w14:paraId="029B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107B9">
            <w:pPr>
              <w:jc w:val="center"/>
              <w:rPr>
                <w:rFonts w:hint="eastAsia" w:ascii="宋体" w:hAnsi="宋体" w:eastAsia="宋体" w:cs="宋体"/>
                <w:i w:val="0"/>
                <w:iCs w:val="0"/>
                <w:color w:val="000000"/>
                <w:sz w:val="18"/>
                <w:szCs w:val="18"/>
                <w:u w:val="none"/>
              </w:rPr>
            </w:pPr>
          </w:p>
        </w:tc>
        <w:tc>
          <w:tcPr>
            <w:tcW w:w="567" w:type="dxa"/>
            <w:vMerge w:val="continue"/>
            <w:tcBorders>
              <w:left w:val="single" w:color="000000" w:sz="4" w:space="0"/>
              <w:bottom w:val="single" w:color="000000" w:sz="4" w:space="0"/>
              <w:right w:val="single" w:color="000000" w:sz="4" w:space="0"/>
            </w:tcBorders>
            <w:shd w:val="clear" w:color="auto" w:fill="FFFFFF"/>
            <w:noWrap w:val="0"/>
            <w:vAlign w:val="center"/>
          </w:tcPr>
          <w:p w14:paraId="1AB4C3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66B07">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可持续影响指标</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EB411">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对健全社会救助体系的影响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E263D">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不断完善</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892F70">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可持续影响指标</w:t>
            </w:r>
          </w:p>
        </w:tc>
        <w:tc>
          <w:tcPr>
            <w:tcW w:w="1725"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3A48EB4">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对健全社会救助体系的影响</w:t>
            </w:r>
          </w:p>
        </w:tc>
        <w:tc>
          <w:tcPr>
            <w:tcW w:w="13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EBE984">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不断完善</w:t>
            </w:r>
          </w:p>
        </w:tc>
        <w:tc>
          <w:tcPr>
            <w:tcW w:w="644" w:type="dxa"/>
            <w:tcBorders>
              <w:top w:val="nil"/>
              <w:left w:val="single" w:color="auto" w:sz="4" w:space="0"/>
              <w:bottom w:val="nil"/>
              <w:right w:val="nil"/>
            </w:tcBorders>
            <w:shd w:val="clear" w:color="auto" w:fill="FFFFFF"/>
            <w:noWrap w:val="0"/>
            <w:vAlign w:val="center"/>
          </w:tcPr>
          <w:p w14:paraId="0A8D388F">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14:paraId="306FE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44" w:type="dxa"/>
          <w:trHeight w:val="75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B02AA">
            <w:pPr>
              <w:jc w:val="center"/>
              <w:rPr>
                <w:rFonts w:hint="eastAsia" w:ascii="宋体" w:hAnsi="宋体" w:eastAsia="宋体" w:cs="宋体"/>
                <w:i w:val="0"/>
                <w:iCs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BE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CA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7E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城市特困供养对象满意度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27B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70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DB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城市特困供养对象满意度</w:t>
            </w:r>
          </w:p>
        </w:tc>
        <w:tc>
          <w:tcPr>
            <w:tcW w:w="133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0C546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035461B3">
      <w:pPr>
        <w:pStyle w:val="2"/>
        <w:rPr>
          <w:rFonts w:hint="eastAsia" w:ascii="仿宋_GB2312" w:hAnsi="仿宋" w:eastAsia="仿宋_GB2312"/>
          <w:color w:val="000000" w:themeColor="text1"/>
          <w:sz w:val="32"/>
          <w:szCs w:val="32"/>
          <w:lang w:eastAsia="zh-CN"/>
          <w14:textFill>
            <w14:solidFill>
              <w14:schemeClr w14:val="tx1"/>
            </w14:solidFill>
          </w14:textFill>
        </w:rPr>
      </w:pPr>
    </w:p>
    <w:p w14:paraId="7458F5BD">
      <w:pPr>
        <w:adjustRightInd w:val="0"/>
        <w:snapToGrid w:val="0"/>
        <w:spacing w:line="600" w:lineRule="exact"/>
        <w:ind w:firstLine="964" w:firstLineChars="300"/>
        <w:rPr>
          <w:rFonts w:hint="eastAsia" w:ascii="仿宋_GB2312" w:hAnsi="楷体" w:eastAsia="仿宋_GB2312"/>
          <w:b/>
          <w:bCs w:val="0"/>
          <w:color w:val="000000" w:themeColor="text1"/>
          <w:sz w:val="32"/>
          <w:szCs w:val="32"/>
          <w:lang w:val="en-US" w:eastAsia="zh-CN"/>
          <w14:textFill>
            <w14:solidFill>
              <w14:schemeClr w14:val="tx1"/>
            </w14:solidFill>
          </w14:textFill>
        </w:rPr>
      </w:pPr>
      <w:r>
        <w:rPr>
          <w:rFonts w:hint="eastAsia" w:ascii="仿宋_GB2312" w:hAnsi="楷体" w:eastAsia="仿宋_GB2312"/>
          <w:b/>
          <w:bCs w:val="0"/>
          <w:color w:val="000000" w:themeColor="text1"/>
          <w:sz w:val="32"/>
          <w:szCs w:val="32"/>
          <w:lang w:val="en-US" w:eastAsia="zh-CN"/>
          <w14:textFill>
            <w14:solidFill>
              <w14:schemeClr w14:val="tx1"/>
            </w14:solidFill>
          </w14:textFill>
        </w:rPr>
        <w:t>13.“孤儿基本生活费”项目</w:t>
      </w:r>
    </w:p>
    <w:p w14:paraId="54BBF9A2">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1）项目概述。我中心现救助孤儿及事实无人抚养儿童43人，根据宿民发〔2024〕8号关于印发《关于提高我市孤儿基本生活费保障标准》的通知，福利机构集中供养孤儿和事实无人抚养儿童标准为每人每月1575元，2025年需申请财政资金 81.27万元，以切实保障孤儿和事实无人抚养儿童的基本生活、教育、康复、发展等各项权益。</w:t>
      </w:r>
    </w:p>
    <w:p w14:paraId="7BB07087">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（2）立项依据。宿民发〔2024〕8号关于印发《关于提高我市孤儿基本生活费保障标准》。</w:t>
      </w:r>
    </w:p>
    <w:p w14:paraId="268963F2">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（3）年度预算安排。2025年财政项目预算安排 81.27 万元。</w:t>
      </w:r>
    </w:p>
    <w:p w14:paraId="1AA926F2">
      <w:pPr>
        <w:pStyle w:val="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项目支出绩效目标表</w:t>
      </w:r>
    </w:p>
    <w:p w14:paraId="6CD53611">
      <w:pPr>
        <w:widowControl/>
        <w:jc w:val="center"/>
        <w:rPr>
          <w:rFonts w:hint="eastAsia" w:ascii="宋体" w:hAnsi="宋体" w:eastAsia="宋体" w:cs="宋体"/>
          <w:color w:val="auto"/>
          <w:kern w:val="0"/>
          <w:sz w:val="20"/>
          <w:szCs w:val="20"/>
        </w:rPr>
      </w:pPr>
    </w:p>
    <w:p w14:paraId="27F536A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年度）</w:t>
      </w:r>
    </w:p>
    <w:tbl>
      <w:tblPr>
        <w:tblStyle w:val="3"/>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630"/>
        <w:gridCol w:w="969"/>
        <w:gridCol w:w="1497"/>
        <w:gridCol w:w="1470"/>
        <w:gridCol w:w="1230"/>
        <w:gridCol w:w="798"/>
        <w:gridCol w:w="762"/>
        <w:gridCol w:w="1185"/>
        <w:gridCol w:w="659"/>
      </w:tblGrid>
      <w:tr w14:paraId="625D5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34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942"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B9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孤儿基本生活费</w:t>
            </w:r>
          </w:p>
        </w:tc>
      </w:tr>
      <w:tr w14:paraId="2473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32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6942"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B5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宿州市埇桥区社会福利救助中心</w:t>
            </w:r>
          </w:p>
        </w:tc>
      </w:tr>
      <w:tr w14:paraId="3C8A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9E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9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C5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B2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32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31646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201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11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E6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768F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en-US" w:bidi="en-US"/>
              </w:rPr>
            </w:pPr>
            <w:r>
              <w:rPr>
                <w:rFonts w:hint="eastAsia" w:ascii="宋体" w:hAnsi="宋体" w:eastAsia="宋体" w:cs="宋体"/>
                <w:i w:val="0"/>
                <w:iCs w:val="0"/>
                <w:color w:val="000000"/>
                <w:kern w:val="0"/>
                <w:sz w:val="18"/>
                <w:szCs w:val="18"/>
                <w:u w:val="none"/>
                <w:lang w:val="en-US" w:eastAsia="zh-CN" w:bidi="ar"/>
              </w:rPr>
              <w:t>81.27</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2B1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7988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en-US" w:bidi="en-US"/>
              </w:rPr>
            </w:pPr>
            <w:r>
              <w:rPr>
                <w:rFonts w:hint="eastAsia" w:ascii="宋体" w:hAnsi="宋体" w:eastAsia="宋体" w:cs="宋体"/>
                <w:i w:val="0"/>
                <w:iCs w:val="0"/>
                <w:color w:val="000000"/>
                <w:kern w:val="0"/>
                <w:sz w:val="18"/>
                <w:szCs w:val="18"/>
                <w:u w:val="none"/>
                <w:lang w:val="en-US" w:eastAsia="zh-CN" w:bidi="ar"/>
              </w:rPr>
              <w:t>81.27</w:t>
            </w:r>
          </w:p>
        </w:tc>
      </w:tr>
      <w:tr w14:paraId="0CAF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426" w:hRule="atLeast"/>
        </w:trPr>
        <w:tc>
          <w:tcPr>
            <w:tcW w:w="201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5D30C">
            <w:pPr>
              <w:jc w:val="center"/>
              <w:rPr>
                <w:rFonts w:hint="eastAsia" w:ascii="宋体" w:hAnsi="宋体" w:eastAsia="宋体" w:cs="宋体"/>
                <w:i w:val="0"/>
                <w:iCs w:val="0"/>
                <w:color w:val="000000"/>
                <w:sz w:val="18"/>
                <w:szCs w:val="18"/>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F120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7C0C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en-US" w:bidi="en-US"/>
              </w:rPr>
            </w:pPr>
            <w:r>
              <w:rPr>
                <w:rFonts w:hint="eastAsia" w:ascii="宋体" w:hAnsi="宋体" w:eastAsia="宋体" w:cs="宋体"/>
                <w:i w:val="0"/>
                <w:iCs w:val="0"/>
                <w:color w:val="000000"/>
                <w:kern w:val="0"/>
                <w:sz w:val="18"/>
                <w:szCs w:val="18"/>
                <w:u w:val="none"/>
                <w:lang w:val="en-US" w:eastAsia="zh-CN" w:bidi="ar"/>
              </w:rPr>
              <w:t>81.27</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54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A1CB7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en-US" w:bidi="en-US"/>
              </w:rPr>
            </w:pPr>
            <w:r>
              <w:rPr>
                <w:rFonts w:hint="eastAsia" w:ascii="宋体" w:hAnsi="宋体" w:eastAsia="宋体" w:cs="宋体"/>
                <w:i w:val="0"/>
                <w:iCs w:val="0"/>
                <w:color w:val="000000"/>
                <w:kern w:val="0"/>
                <w:sz w:val="18"/>
                <w:szCs w:val="18"/>
                <w:u w:val="none"/>
                <w:lang w:val="en-US" w:eastAsia="zh-CN" w:bidi="ar"/>
              </w:rPr>
              <w:t>81.27</w:t>
            </w:r>
          </w:p>
        </w:tc>
      </w:tr>
      <w:tr w14:paraId="6102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201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C2B31">
            <w:pPr>
              <w:jc w:val="center"/>
              <w:rPr>
                <w:rFonts w:hint="eastAsia" w:ascii="宋体" w:hAnsi="宋体" w:eastAsia="宋体" w:cs="宋体"/>
                <w:i w:val="0"/>
                <w:iCs w:val="0"/>
                <w:color w:val="000000"/>
                <w:sz w:val="18"/>
                <w:szCs w:val="18"/>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35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CCD3E">
            <w:pPr>
              <w:rPr>
                <w:rFonts w:hint="eastAsia" w:ascii="宋体" w:hAnsi="宋体" w:eastAsia="宋体" w:cs="宋体"/>
                <w:i w:val="0"/>
                <w:iCs w:val="0"/>
                <w:color w:val="000000"/>
                <w:sz w:val="18"/>
                <w:szCs w:val="18"/>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1D3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94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6880EA">
            <w:pPr>
              <w:rPr>
                <w:rFonts w:hint="eastAsia" w:ascii="宋体" w:hAnsi="宋体" w:eastAsia="宋体" w:cs="宋体"/>
                <w:i w:val="0"/>
                <w:iCs w:val="0"/>
                <w:color w:val="000000"/>
                <w:sz w:val="18"/>
                <w:szCs w:val="18"/>
                <w:u w:val="none"/>
              </w:rPr>
            </w:pPr>
          </w:p>
        </w:tc>
      </w:tr>
      <w:tr w14:paraId="7F93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420"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0C879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56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F4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中期目标（2025年1月-2025年12月）</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E5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720B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1340" w:hRule="atLeast"/>
        </w:trPr>
        <w:tc>
          <w:tcPr>
            <w:tcW w:w="420"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38086B93">
            <w:pPr>
              <w:jc w:val="center"/>
              <w:rPr>
                <w:rFonts w:hint="eastAsia" w:ascii="宋体" w:hAnsi="宋体" w:eastAsia="宋体" w:cs="宋体"/>
                <w:i w:val="0"/>
                <w:iCs w:val="0"/>
                <w:color w:val="000000"/>
                <w:sz w:val="18"/>
                <w:szCs w:val="18"/>
                <w:u w:val="none"/>
              </w:rPr>
            </w:pPr>
          </w:p>
        </w:tc>
        <w:tc>
          <w:tcPr>
            <w:tcW w:w="4566" w:type="dxa"/>
            <w:gridSpan w:val="4"/>
            <w:tcBorders>
              <w:top w:val="single" w:color="000000" w:sz="4" w:space="0"/>
              <w:left w:val="single" w:color="000000" w:sz="4" w:space="0"/>
              <w:bottom w:val="single" w:color="000000" w:sz="4" w:space="0"/>
              <w:right w:val="single" w:color="000000" w:sz="4" w:space="0"/>
            </w:tcBorders>
            <w:noWrap w:val="0"/>
            <w:vAlign w:val="top"/>
          </w:tcPr>
          <w:p w14:paraId="3E8578D8">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按照“儿童优先”和“儿童利益最大化”的原则，对孤儿、父母因重大困难无法履行抚养和监护责任的事实无人抚养儿童，采取政府补助的方式增强儿童家庭养育能力，以最大限度地维系儿童原有家庭环境，保障其生存、保护和发展权益。让孤残儿童健康成长、入学和就业。</w:t>
            </w:r>
          </w:p>
        </w:tc>
        <w:tc>
          <w:tcPr>
            <w:tcW w:w="3975" w:type="dxa"/>
            <w:gridSpan w:val="4"/>
            <w:tcBorders>
              <w:top w:val="single" w:color="000000" w:sz="4" w:space="0"/>
              <w:left w:val="single" w:color="000000" w:sz="4" w:space="0"/>
              <w:bottom w:val="single" w:color="000000" w:sz="4" w:space="0"/>
              <w:right w:val="single" w:color="000000" w:sz="4" w:space="0"/>
            </w:tcBorders>
            <w:noWrap w:val="0"/>
            <w:vAlign w:val="top"/>
          </w:tcPr>
          <w:p w14:paraId="72C1BEA4">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按照“儿童优先”和“儿童利益最大化”的原则，对孤儿、父母因重大困难无法履行抚养和监护责任的事实无人抚养儿童，采取政府补助的方式增强儿童家庭养育能力，以最大限度地维系儿童原有家庭环境，保障其生存、保护和发展权益。让孤残儿童健康成长、入学和就业。</w:t>
            </w:r>
          </w:p>
        </w:tc>
      </w:tr>
      <w:tr w14:paraId="1677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285"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1A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92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969" w:type="dxa"/>
            <w:tcBorders>
              <w:top w:val="single" w:color="000000" w:sz="4" w:space="0"/>
              <w:left w:val="single" w:color="000000" w:sz="4" w:space="0"/>
              <w:bottom w:val="nil"/>
              <w:right w:val="single" w:color="000000" w:sz="4" w:space="0"/>
            </w:tcBorders>
            <w:shd w:val="clear" w:color="auto" w:fill="FFFFFF"/>
            <w:noWrap w:val="0"/>
            <w:vAlign w:val="center"/>
          </w:tcPr>
          <w:p w14:paraId="35C58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497" w:type="dxa"/>
            <w:tcBorders>
              <w:top w:val="single" w:color="000000" w:sz="4" w:space="0"/>
              <w:left w:val="single" w:color="000000" w:sz="4" w:space="0"/>
              <w:bottom w:val="nil"/>
              <w:right w:val="single" w:color="000000" w:sz="4" w:space="0"/>
            </w:tcBorders>
            <w:shd w:val="clear" w:color="auto" w:fill="FFFFFF"/>
            <w:noWrap w:val="0"/>
            <w:vAlign w:val="center"/>
          </w:tcPr>
          <w:p w14:paraId="214E5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70" w:type="dxa"/>
            <w:tcBorders>
              <w:top w:val="single" w:color="000000" w:sz="4" w:space="0"/>
              <w:left w:val="single" w:color="000000" w:sz="4" w:space="0"/>
              <w:bottom w:val="nil"/>
              <w:right w:val="single" w:color="000000" w:sz="4" w:space="0"/>
            </w:tcBorders>
            <w:shd w:val="clear" w:color="auto" w:fill="FFFFFF"/>
            <w:noWrap w:val="0"/>
            <w:vAlign w:val="center"/>
          </w:tcPr>
          <w:p w14:paraId="152DB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230" w:type="dxa"/>
            <w:tcBorders>
              <w:top w:val="single" w:color="000000" w:sz="4" w:space="0"/>
              <w:left w:val="single" w:color="000000" w:sz="4" w:space="0"/>
              <w:bottom w:val="nil"/>
              <w:right w:val="single" w:color="000000" w:sz="4" w:space="0"/>
            </w:tcBorders>
            <w:shd w:val="clear" w:color="auto" w:fill="FFFFFF"/>
            <w:noWrap w:val="0"/>
            <w:vAlign w:val="center"/>
          </w:tcPr>
          <w:p w14:paraId="6A171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98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85" w:type="dxa"/>
            <w:tcBorders>
              <w:top w:val="single" w:color="000000" w:sz="4" w:space="0"/>
              <w:left w:val="single" w:color="000000" w:sz="4" w:space="0"/>
              <w:bottom w:val="nil"/>
              <w:right w:val="single" w:color="000000" w:sz="4" w:space="0"/>
            </w:tcBorders>
            <w:shd w:val="clear" w:color="auto" w:fill="FFFFFF"/>
            <w:noWrap w:val="0"/>
            <w:vAlign w:val="center"/>
          </w:tcPr>
          <w:p w14:paraId="69C2A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14:paraId="1EF7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8E6BE">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right w:val="single" w:color="000000" w:sz="4" w:space="0"/>
            </w:tcBorders>
            <w:shd w:val="clear" w:color="auto" w:fill="FFFFFF"/>
            <w:noWrap w:val="0"/>
            <w:textDirection w:val="tbRlV"/>
            <w:vAlign w:val="center"/>
          </w:tcPr>
          <w:p w14:paraId="31559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720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87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救助儿童供养对象人数</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149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B9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C0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救助儿童供养对象人数</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BD6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43人</w:t>
            </w:r>
          </w:p>
        </w:tc>
      </w:tr>
      <w:tr w14:paraId="1CAF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D277B">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11FB1D7D">
            <w:pPr>
              <w:jc w:val="center"/>
              <w:rPr>
                <w:rFonts w:hint="eastAsia" w:ascii="宋体" w:hAnsi="宋体" w:eastAsia="宋体" w:cs="宋体"/>
                <w:i w:val="0"/>
                <w:iCs w:val="0"/>
                <w:color w:val="000000"/>
                <w:sz w:val="18"/>
                <w:szCs w:val="18"/>
                <w:u w:val="none"/>
              </w:rPr>
            </w:pPr>
          </w:p>
        </w:tc>
        <w:tc>
          <w:tcPr>
            <w:tcW w:w="969" w:type="dxa"/>
            <w:vMerge w:val="restart"/>
            <w:tcBorders>
              <w:top w:val="single" w:color="000000" w:sz="4" w:space="0"/>
              <w:left w:val="single" w:color="000000" w:sz="4" w:space="0"/>
              <w:right w:val="single" w:color="000000" w:sz="4" w:space="0"/>
            </w:tcBorders>
            <w:shd w:val="clear" w:color="auto" w:fill="FFFFFF"/>
            <w:noWrap w:val="0"/>
            <w:vAlign w:val="center"/>
          </w:tcPr>
          <w:p w14:paraId="733077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42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救助儿童生活费保障标准</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A85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1575元/人/月</w:t>
            </w:r>
          </w:p>
        </w:tc>
        <w:tc>
          <w:tcPr>
            <w:tcW w:w="1230" w:type="dxa"/>
            <w:vMerge w:val="restart"/>
            <w:tcBorders>
              <w:top w:val="single" w:color="000000" w:sz="4" w:space="0"/>
              <w:left w:val="single" w:color="000000" w:sz="4" w:space="0"/>
              <w:right w:val="single" w:color="000000" w:sz="4" w:space="0"/>
            </w:tcBorders>
            <w:shd w:val="clear" w:color="auto" w:fill="FFFFFF"/>
            <w:noWrap w:val="0"/>
            <w:vAlign w:val="center"/>
          </w:tcPr>
          <w:p w14:paraId="3B52E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F3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救助儿童生活费保障标准</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2BD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1575元/人/月</w:t>
            </w:r>
          </w:p>
        </w:tc>
      </w:tr>
      <w:tr w14:paraId="6CE4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9CB971">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4F3DC582">
            <w:pPr>
              <w:jc w:val="center"/>
              <w:rPr>
                <w:rFonts w:hint="eastAsia" w:ascii="宋体" w:hAnsi="宋体" w:eastAsia="宋体" w:cs="宋体"/>
                <w:i w:val="0"/>
                <w:iCs w:val="0"/>
                <w:color w:val="000000"/>
                <w:sz w:val="18"/>
                <w:szCs w:val="18"/>
                <w:u w:val="none"/>
              </w:rPr>
            </w:pPr>
          </w:p>
        </w:tc>
        <w:tc>
          <w:tcPr>
            <w:tcW w:w="969" w:type="dxa"/>
            <w:vMerge w:val="continue"/>
            <w:tcBorders>
              <w:left w:val="single" w:color="000000" w:sz="4" w:space="0"/>
              <w:bottom w:val="single" w:color="000000" w:sz="4" w:space="0"/>
              <w:right w:val="single" w:color="000000" w:sz="4" w:space="0"/>
            </w:tcBorders>
            <w:shd w:val="clear" w:color="auto" w:fill="FFFFFF"/>
            <w:noWrap w:val="0"/>
            <w:vAlign w:val="center"/>
          </w:tcPr>
          <w:p w14:paraId="1997D3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158C2">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救助儿童生活质量</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98560">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逐步提高</w:t>
            </w:r>
          </w:p>
        </w:tc>
        <w:tc>
          <w:tcPr>
            <w:tcW w:w="1230" w:type="dxa"/>
            <w:vMerge w:val="continue"/>
            <w:tcBorders>
              <w:left w:val="single" w:color="000000" w:sz="4" w:space="0"/>
              <w:bottom w:val="single" w:color="000000" w:sz="4" w:space="0"/>
              <w:right w:val="single" w:color="000000" w:sz="4" w:space="0"/>
            </w:tcBorders>
            <w:shd w:val="clear" w:color="auto" w:fill="FFFFFF"/>
            <w:noWrap w:val="0"/>
            <w:vAlign w:val="center"/>
          </w:tcPr>
          <w:p w14:paraId="10028C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B8AC5">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救助儿童生活质量</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A708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逐步提高</w:t>
            </w:r>
          </w:p>
        </w:tc>
      </w:tr>
      <w:tr w14:paraId="4765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62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A1E87">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5544D83D">
            <w:pPr>
              <w:jc w:val="center"/>
              <w:rPr>
                <w:rFonts w:hint="eastAsia" w:ascii="宋体" w:hAnsi="宋体" w:eastAsia="宋体" w:cs="宋体"/>
                <w:i w:val="0"/>
                <w:iCs w:val="0"/>
                <w:color w:val="000000"/>
                <w:sz w:val="18"/>
                <w:szCs w:val="18"/>
                <w:u w:val="none"/>
              </w:rPr>
            </w:pPr>
          </w:p>
        </w:tc>
        <w:tc>
          <w:tcPr>
            <w:tcW w:w="969" w:type="dxa"/>
            <w:vMerge w:val="restart"/>
            <w:tcBorders>
              <w:top w:val="single" w:color="000000" w:sz="4" w:space="0"/>
              <w:left w:val="single" w:color="000000" w:sz="4" w:space="0"/>
              <w:right w:val="single" w:color="000000" w:sz="4" w:space="0"/>
            </w:tcBorders>
            <w:shd w:val="clear" w:color="auto" w:fill="FFFFFF"/>
            <w:noWrap w:val="0"/>
            <w:vAlign w:val="center"/>
          </w:tcPr>
          <w:p w14:paraId="34946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81C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89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30" w:type="dxa"/>
            <w:vMerge w:val="restart"/>
            <w:tcBorders>
              <w:top w:val="single" w:color="000000" w:sz="4" w:space="0"/>
              <w:left w:val="single" w:color="000000" w:sz="4" w:space="0"/>
              <w:right w:val="single" w:color="000000" w:sz="4" w:space="0"/>
            </w:tcBorders>
            <w:shd w:val="clear" w:color="auto" w:fill="FFFFFF"/>
            <w:noWrap w:val="0"/>
            <w:vAlign w:val="center"/>
          </w:tcPr>
          <w:p w14:paraId="5EDD8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7E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30A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5BAA0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62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D1715">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5AE46FA7">
            <w:pPr>
              <w:jc w:val="center"/>
              <w:rPr>
                <w:rFonts w:hint="eastAsia" w:ascii="宋体" w:hAnsi="宋体" w:eastAsia="宋体" w:cs="宋体"/>
                <w:i w:val="0"/>
                <w:iCs w:val="0"/>
                <w:color w:val="000000"/>
                <w:sz w:val="18"/>
                <w:szCs w:val="18"/>
                <w:u w:val="none"/>
              </w:rPr>
            </w:pPr>
          </w:p>
        </w:tc>
        <w:tc>
          <w:tcPr>
            <w:tcW w:w="969" w:type="dxa"/>
            <w:vMerge w:val="continue"/>
            <w:tcBorders>
              <w:left w:val="single" w:color="000000" w:sz="4" w:space="0"/>
              <w:bottom w:val="single" w:color="000000" w:sz="4" w:space="0"/>
              <w:right w:val="single" w:color="000000" w:sz="4" w:space="0"/>
            </w:tcBorders>
            <w:shd w:val="clear" w:color="auto" w:fill="FFFFFF"/>
            <w:noWrap w:val="0"/>
            <w:vAlign w:val="center"/>
          </w:tcPr>
          <w:p w14:paraId="13F83E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11437">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救助资金在规定时间内支付到位</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75BC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230" w:type="dxa"/>
            <w:vMerge w:val="continue"/>
            <w:tcBorders>
              <w:left w:val="single" w:color="000000" w:sz="4" w:space="0"/>
              <w:bottom w:val="single" w:color="000000" w:sz="4" w:space="0"/>
              <w:right w:val="single" w:color="000000" w:sz="4" w:space="0"/>
            </w:tcBorders>
            <w:shd w:val="clear" w:color="auto" w:fill="FFFFFF"/>
            <w:noWrap w:val="0"/>
            <w:vAlign w:val="center"/>
          </w:tcPr>
          <w:p w14:paraId="69ED8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BE801">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救助资金在规定时间内支付到位</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44E1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r>
      <w:tr w14:paraId="44F3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6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3995E">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71999E98">
            <w:pPr>
              <w:jc w:val="center"/>
              <w:rPr>
                <w:rFonts w:hint="eastAsia" w:ascii="宋体" w:hAnsi="宋体" w:eastAsia="宋体" w:cs="宋体"/>
                <w:i w:val="0"/>
                <w:iCs w:val="0"/>
                <w:color w:val="000000"/>
                <w:sz w:val="18"/>
                <w:szCs w:val="18"/>
                <w:u w:val="none"/>
              </w:rPr>
            </w:pPr>
          </w:p>
        </w:tc>
        <w:tc>
          <w:tcPr>
            <w:tcW w:w="969" w:type="dxa"/>
            <w:tcBorders>
              <w:top w:val="single" w:color="000000" w:sz="4" w:space="0"/>
              <w:left w:val="single" w:color="000000" w:sz="4" w:space="0"/>
              <w:right w:val="single" w:color="000000" w:sz="4" w:space="0"/>
            </w:tcBorders>
            <w:shd w:val="clear" w:color="auto" w:fill="FFFFFF"/>
            <w:noWrap w:val="0"/>
            <w:vAlign w:val="center"/>
          </w:tcPr>
          <w:p w14:paraId="193C48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F57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儿童救助保障金额</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BDD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救助资金标准1575元/人/月，43人共计81.27万元</w:t>
            </w:r>
          </w:p>
        </w:tc>
        <w:tc>
          <w:tcPr>
            <w:tcW w:w="1230" w:type="dxa"/>
            <w:tcBorders>
              <w:top w:val="single" w:color="000000" w:sz="4" w:space="0"/>
              <w:left w:val="single" w:color="000000" w:sz="4" w:space="0"/>
              <w:right w:val="single" w:color="000000" w:sz="4" w:space="0"/>
            </w:tcBorders>
            <w:shd w:val="clear" w:color="auto" w:fill="FFFFFF"/>
            <w:noWrap w:val="0"/>
            <w:vAlign w:val="center"/>
          </w:tcPr>
          <w:p w14:paraId="1B924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757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儿童救助保障金额</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B42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救助资金标准1575元/人/月，43人共计81.27万元</w:t>
            </w:r>
          </w:p>
        </w:tc>
      </w:tr>
      <w:tr w14:paraId="7B00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FEF76">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right w:val="single" w:color="000000" w:sz="4" w:space="0"/>
            </w:tcBorders>
            <w:shd w:val="clear" w:color="auto" w:fill="FFFFFF"/>
            <w:noWrap w:val="0"/>
            <w:vAlign w:val="center"/>
          </w:tcPr>
          <w:p w14:paraId="64C98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8EA52">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社会效益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B3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孤儿生活水平、教育、残疾儿童康复提升情况</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592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9A733">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社会效益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0A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孤儿生活水平、教育、残疾儿童康复提升情况</w:t>
            </w:r>
          </w:p>
        </w:tc>
        <w:tc>
          <w:tcPr>
            <w:tcW w:w="118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01BA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14:paraId="0771D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E431A">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bottom w:val="single" w:color="000000" w:sz="4" w:space="0"/>
              <w:right w:val="single" w:color="000000" w:sz="4" w:space="0"/>
            </w:tcBorders>
            <w:shd w:val="clear" w:color="auto" w:fill="FFFFFF"/>
            <w:noWrap w:val="0"/>
            <w:vAlign w:val="center"/>
          </w:tcPr>
          <w:p w14:paraId="4A6A05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64C56">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可持续影响指标</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5C99A4">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孤儿基本生活保障制度</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E30A40">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不断完善</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C76172">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可持续影响指标</w:t>
            </w:r>
          </w:p>
        </w:tc>
        <w:tc>
          <w:tcPr>
            <w:tcW w:w="1560"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051D054">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孤儿基本生活保障制度</w:t>
            </w:r>
          </w:p>
        </w:tc>
        <w:tc>
          <w:tcPr>
            <w:tcW w:w="11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520C48">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不断完善</w:t>
            </w:r>
          </w:p>
        </w:tc>
        <w:tc>
          <w:tcPr>
            <w:tcW w:w="659" w:type="dxa"/>
            <w:tcBorders>
              <w:top w:val="nil"/>
              <w:left w:val="single" w:color="auto" w:sz="4" w:space="0"/>
              <w:bottom w:val="nil"/>
              <w:right w:val="nil"/>
            </w:tcBorders>
            <w:shd w:val="clear" w:color="auto" w:fill="FFFFFF"/>
            <w:noWrap w:val="0"/>
            <w:vAlign w:val="center"/>
          </w:tcPr>
          <w:p w14:paraId="4A42999D">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5656A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9" w:type="dxa"/>
          <w:trHeight w:val="75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36373">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3E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C5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306F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救助儿童满意度</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3F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72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3B7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救助儿童满意度</w:t>
            </w:r>
          </w:p>
        </w:tc>
        <w:tc>
          <w:tcPr>
            <w:tcW w:w="1185"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A4B8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1B12BDA0">
      <w:pPr>
        <w:pStyle w:val="2"/>
        <w:rPr>
          <w:rFonts w:hint="eastAsia"/>
          <w:lang w:val="en-US" w:eastAsia="zh-CN"/>
        </w:rPr>
      </w:pPr>
    </w:p>
    <w:p w14:paraId="02D99909">
      <w:pPr>
        <w:adjustRightInd w:val="0"/>
        <w:snapToGrid w:val="0"/>
        <w:spacing w:line="600" w:lineRule="exact"/>
        <w:ind w:firstLine="964" w:firstLineChars="300"/>
        <w:rPr>
          <w:rFonts w:hint="eastAsia" w:ascii="仿宋_GB2312" w:hAnsi="楷体" w:eastAsia="仿宋_GB2312"/>
          <w:b/>
          <w:bCs w:val="0"/>
          <w:color w:val="000000" w:themeColor="text1"/>
          <w:sz w:val="32"/>
          <w:szCs w:val="32"/>
          <w:lang w:val="en-US" w:eastAsia="zh-CN"/>
          <w14:textFill>
            <w14:solidFill>
              <w14:schemeClr w14:val="tx1"/>
            </w14:solidFill>
          </w14:textFill>
        </w:rPr>
      </w:pPr>
      <w:r>
        <w:rPr>
          <w:rFonts w:hint="eastAsia" w:ascii="仿宋_GB2312" w:hAnsi="楷体" w:eastAsia="仿宋_GB2312"/>
          <w:b/>
          <w:bCs w:val="0"/>
          <w:color w:val="000000" w:themeColor="text1"/>
          <w:sz w:val="32"/>
          <w:szCs w:val="32"/>
          <w:lang w:val="en-US" w:eastAsia="zh-CN"/>
          <w14:textFill>
            <w14:solidFill>
              <w14:schemeClr w14:val="tx1"/>
            </w14:solidFill>
          </w14:textFill>
        </w:rPr>
        <w:t>14.“流浪乞讨人员救助生活费”项目。</w:t>
      </w:r>
    </w:p>
    <w:p w14:paraId="225EA1EE">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1）项目概述。根据埇民发﹝2020﹞62号文件、安徽省人民政府令第269号文件规定，对于生活无着的流浪乞讨人员提供主动救助，加强源头治理和综合施策，不断加强和改进我区流浪乞讨人员救助管理工作，及时有效救助，实现流浪乞讨人员应救尽救，切实保障好流浪乞讨人员人身安全和基本生活，消除安全隐患，促进社会和谐稳定。根据2024年实际救助情况，结合当前经济环境的综合影响，预计2025年将救助50人次。预估2025年流浪乞讨人员救助所需资金30万元。</w:t>
      </w:r>
    </w:p>
    <w:p w14:paraId="7243D31D">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（2）立项依据。根据埇民发﹝2020﹞62号文件、安徽省人民政府令第269号文件规定</w:t>
      </w:r>
    </w:p>
    <w:p w14:paraId="68BF30F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（3）年度预算安排。2025年财政项目预算安排 30 万元。</w:t>
      </w:r>
    </w:p>
    <w:p w14:paraId="20C539E4">
      <w:pPr>
        <w:pStyle w:val="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项目支出绩效目标表</w:t>
      </w:r>
    </w:p>
    <w:p w14:paraId="29274CF8">
      <w:pPr>
        <w:widowControl/>
        <w:jc w:val="center"/>
        <w:rPr>
          <w:rFonts w:hint="eastAsia" w:ascii="宋体" w:hAnsi="宋体" w:eastAsia="宋体" w:cs="宋体"/>
          <w:color w:val="auto"/>
          <w:kern w:val="0"/>
          <w:sz w:val="20"/>
          <w:szCs w:val="20"/>
        </w:rPr>
      </w:pPr>
    </w:p>
    <w:p w14:paraId="3ECFEBE8">
      <w:pPr>
        <w:widowControl/>
        <w:jc w:val="center"/>
        <w:rPr>
          <w:rFonts w:hint="eastAsia" w:ascii="仿宋_GB2312" w:hAnsi="仿宋_GB2312" w:eastAsia="仿宋_GB2312" w:cs="仿宋_GB2312"/>
          <w:sz w:val="32"/>
          <w:szCs w:val="32"/>
        </w:rPr>
      </w:pP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eastAsia="zh-CN"/>
        </w:rPr>
        <w:t>202</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年度）</w:t>
      </w:r>
    </w:p>
    <w:tbl>
      <w:tblPr>
        <w:tblStyle w:val="3"/>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
        <w:gridCol w:w="630"/>
        <w:gridCol w:w="969"/>
        <w:gridCol w:w="1287"/>
        <w:gridCol w:w="1620"/>
        <w:gridCol w:w="1245"/>
        <w:gridCol w:w="843"/>
        <w:gridCol w:w="192"/>
        <w:gridCol w:w="2178"/>
        <w:gridCol w:w="236"/>
      </w:tblGrid>
      <w:tr w14:paraId="0C1F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78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36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D0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20"/>
                <w:szCs w:val="20"/>
              </w:rPr>
              <w:t>流浪乞讨人员救助支出</w:t>
            </w:r>
          </w:p>
        </w:tc>
      </w:tr>
      <w:tr w14:paraId="0857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60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36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28D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宿州市埇桥区社会福利救助中心</w:t>
            </w:r>
          </w:p>
        </w:tc>
      </w:tr>
      <w:tr w14:paraId="1C0A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201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39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48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延续项目</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75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16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7930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201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0D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C05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ECF7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B31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B4D9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default" w:ascii="Times New Roman" w:hAnsi="Times New Roman" w:eastAsia="宋体" w:cs="Times New Roman"/>
                <w:i w:val="0"/>
                <w:iCs w:val="0"/>
                <w:color w:val="000000"/>
                <w:kern w:val="0"/>
                <w:sz w:val="20"/>
                <w:szCs w:val="20"/>
                <w:u w:val="none"/>
                <w:lang w:val="en-US" w:eastAsia="zh-CN" w:bidi="ar"/>
              </w:rPr>
              <w:t>30</w:t>
            </w:r>
          </w:p>
        </w:tc>
      </w:tr>
      <w:tr w14:paraId="68E8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6" w:hRule="atLeast"/>
        </w:trPr>
        <w:tc>
          <w:tcPr>
            <w:tcW w:w="201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D33A2">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815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AD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C66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C0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20"/>
                <w:szCs w:val="20"/>
                <w:u w:val="none"/>
                <w:lang w:val="en-US" w:eastAsia="zh-CN" w:bidi="ar"/>
              </w:rPr>
              <w:t>30</w:t>
            </w:r>
          </w:p>
        </w:tc>
      </w:tr>
      <w:tr w14:paraId="122B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201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3BFB2">
            <w:pPr>
              <w:jc w:val="center"/>
              <w:rPr>
                <w:rFonts w:hint="eastAsia" w:ascii="宋体" w:hAnsi="宋体" w:eastAsia="宋体" w:cs="宋体"/>
                <w:i w:val="0"/>
                <w:iCs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06F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258F9">
            <w:pPr>
              <w:rPr>
                <w:rFonts w:hint="eastAsia" w:ascii="宋体" w:hAnsi="宋体" w:eastAsia="宋体" w:cs="宋体"/>
                <w:i w:val="0"/>
                <w:iCs w:val="0"/>
                <w:color w:val="000000"/>
                <w:sz w:val="18"/>
                <w:szCs w:val="18"/>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08C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F6C6B">
            <w:pPr>
              <w:rPr>
                <w:rFonts w:hint="eastAsia" w:ascii="宋体" w:hAnsi="宋体" w:eastAsia="宋体" w:cs="宋体"/>
                <w:i w:val="0"/>
                <w:iCs w:val="0"/>
                <w:color w:val="000000"/>
                <w:sz w:val="18"/>
                <w:szCs w:val="18"/>
                <w:u w:val="none"/>
              </w:rPr>
            </w:pPr>
          </w:p>
        </w:tc>
      </w:tr>
      <w:tr w14:paraId="31F3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14:paraId="215CC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50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9D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中期目标（2025年1月-2025年12月）</w:t>
            </w:r>
          </w:p>
        </w:tc>
        <w:tc>
          <w:tcPr>
            <w:tcW w:w="4458"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F1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548A9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34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14:paraId="7DEF8EC4">
            <w:pPr>
              <w:jc w:val="center"/>
              <w:rPr>
                <w:rFonts w:hint="eastAsia" w:ascii="宋体" w:hAnsi="宋体" w:eastAsia="宋体" w:cs="宋体"/>
                <w:i w:val="0"/>
                <w:iCs w:val="0"/>
                <w:color w:val="000000"/>
                <w:sz w:val="18"/>
                <w:szCs w:val="18"/>
                <w:u w:val="none"/>
              </w:rPr>
            </w:pPr>
          </w:p>
        </w:tc>
        <w:tc>
          <w:tcPr>
            <w:tcW w:w="4506" w:type="dxa"/>
            <w:gridSpan w:val="4"/>
            <w:tcBorders>
              <w:top w:val="single" w:color="000000" w:sz="4" w:space="0"/>
              <w:left w:val="single" w:color="000000" w:sz="4" w:space="0"/>
              <w:bottom w:val="single" w:color="000000" w:sz="4" w:space="0"/>
              <w:right w:val="single" w:color="000000" w:sz="4" w:space="0"/>
            </w:tcBorders>
            <w:noWrap w:val="0"/>
            <w:vAlign w:val="top"/>
          </w:tcPr>
          <w:p w14:paraId="4C94FCA5">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根据实际情况科学合理测算流浪乞讨人员年度救助资金总额，提供主动救助，及时有效救助、应救尽救，加强源头治理和综合施策，不断加强和改进我区流浪乞讨人员救助管理工作，切实保障好流浪乞讨人员人身安全和基本生活，消除安全隐患，促进社会和谐稳定。</w:t>
            </w:r>
          </w:p>
        </w:tc>
        <w:tc>
          <w:tcPr>
            <w:tcW w:w="4458" w:type="dxa"/>
            <w:gridSpan w:val="4"/>
            <w:tcBorders>
              <w:top w:val="single" w:color="000000" w:sz="4" w:space="0"/>
              <w:left w:val="single" w:color="000000" w:sz="4" w:space="0"/>
              <w:bottom w:val="single" w:color="000000" w:sz="4" w:space="0"/>
              <w:right w:val="single" w:color="000000" w:sz="4" w:space="0"/>
            </w:tcBorders>
            <w:noWrap w:val="0"/>
            <w:vAlign w:val="top"/>
          </w:tcPr>
          <w:p w14:paraId="55008D2F">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根据实际情况科学合理测算流浪乞讨人员年度救助资金总额，提供主动救助，及时有效救助、应救尽救，加强源头治理和综合施策，不断加强和改进我区流浪乞讨人员救助管理工作，切实保障好流浪乞讨人员人身安全和基本生活，消除安全隐患，促进社会和谐稳定。</w:t>
            </w:r>
          </w:p>
        </w:tc>
      </w:tr>
      <w:tr w14:paraId="27701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F6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05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969" w:type="dxa"/>
            <w:tcBorders>
              <w:top w:val="single" w:color="000000" w:sz="4" w:space="0"/>
              <w:left w:val="single" w:color="000000" w:sz="4" w:space="0"/>
              <w:bottom w:val="nil"/>
              <w:right w:val="single" w:color="000000" w:sz="4" w:space="0"/>
            </w:tcBorders>
            <w:shd w:val="clear" w:color="auto" w:fill="FFFFFF"/>
            <w:noWrap w:val="0"/>
            <w:vAlign w:val="center"/>
          </w:tcPr>
          <w:p w14:paraId="3B863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87" w:type="dxa"/>
            <w:tcBorders>
              <w:top w:val="single" w:color="000000" w:sz="4" w:space="0"/>
              <w:left w:val="single" w:color="000000" w:sz="4" w:space="0"/>
              <w:bottom w:val="nil"/>
              <w:right w:val="single" w:color="000000" w:sz="4" w:space="0"/>
            </w:tcBorders>
            <w:shd w:val="clear" w:color="auto" w:fill="FFFFFF"/>
            <w:noWrap w:val="0"/>
            <w:vAlign w:val="center"/>
          </w:tcPr>
          <w:p w14:paraId="2291A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620" w:type="dxa"/>
            <w:tcBorders>
              <w:top w:val="single" w:color="000000" w:sz="4" w:space="0"/>
              <w:left w:val="single" w:color="000000" w:sz="4" w:space="0"/>
              <w:bottom w:val="nil"/>
              <w:right w:val="single" w:color="000000" w:sz="4" w:space="0"/>
            </w:tcBorders>
            <w:shd w:val="clear" w:color="auto" w:fill="FFFFFF"/>
            <w:noWrap w:val="0"/>
            <w:vAlign w:val="center"/>
          </w:tcPr>
          <w:p w14:paraId="7F672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245" w:type="dxa"/>
            <w:tcBorders>
              <w:top w:val="single" w:color="000000" w:sz="4" w:space="0"/>
              <w:left w:val="single" w:color="000000" w:sz="4" w:space="0"/>
              <w:bottom w:val="nil"/>
              <w:right w:val="single" w:color="000000" w:sz="4" w:space="0"/>
            </w:tcBorders>
            <w:shd w:val="clear" w:color="auto" w:fill="FFFFFF"/>
            <w:noWrap w:val="0"/>
            <w:vAlign w:val="center"/>
          </w:tcPr>
          <w:p w14:paraId="6F487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DF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178" w:type="dxa"/>
            <w:tcBorders>
              <w:top w:val="single" w:color="000000" w:sz="4" w:space="0"/>
              <w:left w:val="single" w:color="000000" w:sz="4" w:space="0"/>
              <w:bottom w:val="nil"/>
              <w:right w:val="single" w:color="000000" w:sz="4" w:space="0"/>
            </w:tcBorders>
            <w:shd w:val="clear" w:color="auto" w:fill="FFFFFF"/>
            <w:noWrap w:val="0"/>
            <w:vAlign w:val="center"/>
          </w:tcPr>
          <w:p w14:paraId="6DAE0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14:paraId="6C70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6AA63">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right w:val="single" w:color="000000" w:sz="4" w:space="0"/>
            </w:tcBorders>
            <w:shd w:val="clear" w:color="auto" w:fill="FFFFFF"/>
            <w:noWrap w:val="0"/>
            <w:textDirection w:val="tbRlV"/>
            <w:vAlign w:val="center"/>
          </w:tcPr>
          <w:p w14:paraId="5EECB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74E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322B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预计流浪乞讨人员救助人数</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DE5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预计2025年将救助50人次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5D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2288F">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预计流浪乞讨人员救助人数</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BA3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预计2025年将救助50人次</w:t>
            </w:r>
          </w:p>
        </w:tc>
      </w:tr>
      <w:tr w14:paraId="4BBE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E9EDA">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3D4F88CD">
            <w:pPr>
              <w:jc w:val="center"/>
              <w:rPr>
                <w:rFonts w:hint="eastAsia" w:ascii="宋体" w:hAnsi="宋体" w:eastAsia="宋体" w:cs="宋体"/>
                <w:i w:val="0"/>
                <w:iCs w:val="0"/>
                <w:color w:val="000000"/>
                <w:sz w:val="18"/>
                <w:szCs w:val="18"/>
                <w:u w:val="none"/>
              </w:rPr>
            </w:pPr>
          </w:p>
        </w:tc>
        <w:tc>
          <w:tcPr>
            <w:tcW w:w="969" w:type="dxa"/>
            <w:vMerge w:val="restart"/>
            <w:tcBorders>
              <w:top w:val="single" w:color="000000" w:sz="4" w:space="0"/>
              <w:left w:val="single" w:color="000000" w:sz="4" w:space="0"/>
              <w:right w:val="single" w:color="000000" w:sz="4" w:space="0"/>
            </w:tcBorders>
            <w:shd w:val="clear" w:color="auto" w:fill="FFFFFF"/>
            <w:noWrap w:val="0"/>
            <w:vAlign w:val="center"/>
          </w:tcPr>
          <w:p w14:paraId="541E92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490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流浪乞讨人员救助标准</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025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要根据托养人员自理能力，参考特困人员基本生活标准、照料护理标准，综合考虑特殊人群的床位费、康复费等各类成本，医疗救治费用由救助管理机构据实结算。同时，区应根据实际需要，安排必要的资金确保救助管理机构正常运转。及时有效救助，应救尽救，切实保障好流浪乞讨人员人身安全和基本生活。</w:t>
            </w:r>
          </w:p>
        </w:tc>
        <w:tc>
          <w:tcPr>
            <w:tcW w:w="1245" w:type="dxa"/>
            <w:vMerge w:val="restart"/>
            <w:tcBorders>
              <w:top w:val="single" w:color="000000" w:sz="4" w:space="0"/>
              <w:left w:val="single" w:color="000000" w:sz="4" w:space="0"/>
              <w:right w:val="single" w:color="000000" w:sz="4" w:space="0"/>
            </w:tcBorders>
            <w:shd w:val="clear" w:color="auto" w:fill="FFFFFF"/>
            <w:noWrap w:val="0"/>
            <w:vAlign w:val="center"/>
          </w:tcPr>
          <w:p w14:paraId="5760A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983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流浪乞讨人员救助标准</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042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要根据托养人员自理能力，参考特困人员基本生活标准、照料护理标准，综合考虑特殊人群的床位费、康复费等各类成本，医疗救治费用由救助管理机构据实结算。同时，区应根据实际需要，安排必要的资金确保救助管理机构正常运转。及时有效救助，应救尽救，切实保障好流浪乞讨人员人身安全和基本生活。</w:t>
            </w:r>
          </w:p>
        </w:tc>
      </w:tr>
      <w:tr w14:paraId="105A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340CB">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2F2ADC73">
            <w:pPr>
              <w:jc w:val="center"/>
              <w:rPr>
                <w:rFonts w:hint="eastAsia" w:ascii="宋体" w:hAnsi="宋体" w:eastAsia="宋体" w:cs="宋体"/>
                <w:i w:val="0"/>
                <w:iCs w:val="0"/>
                <w:color w:val="000000"/>
                <w:sz w:val="18"/>
                <w:szCs w:val="18"/>
                <w:u w:val="none"/>
              </w:rPr>
            </w:pPr>
          </w:p>
        </w:tc>
        <w:tc>
          <w:tcPr>
            <w:tcW w:w="969" w:type="dxa"/>
            <w:vMerge w:val="continue"/>
            <w:tcBorders>
              <w:left w:val="single" w:color="000000" w:sz="4" w:space="0"/>
              <w:bottom w:val="single" w:color="000000" w:sz="4" w:space="0"/>
              <w:right w:val="single" w:color="000000" w:sz="4" w:space="0"/>
            </w:tcBorders>
            <w:shd w:val="clear" w:color="auto" w:fill="FFFFFF"/>
            <w:noWrap w:val="0"/>
            <w:vAlign w:val="center"/>
          </w:tcPr>
          <w:p w14:paraId="659B59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B7A71">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救助率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DE19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≥100% 有效救助</w:t>
            </w:r>
          </w:p>
        </w:tc>
        <w:tc>
          <w:tcPr>
            <w:tcW w:w="1245" w:type="dxa"/>
            <w:vMerge w:val="continue"/>
            <w:tcBorders>
              <w:left w:val="single" w:color="000000" w:sz="4" w:space="0"/>
              <w:bottom w:val="single" w:color="000000" w:sz="4" w:space="0"/>
              <w:right w:val="single" w:color="000000" w:sz="4" w:space="0"/>
            </w:tcBorders>
            <w:shd w:val="clear" w:color="auto" w:fill="FFFFFF"/>
            <w:noWrap w:val="0"/>
            <w:vAlign w:val="center"/>
          </w:tcPr>
          <w:p w14:paraId="301206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818D7">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20"/>
                <w:szCs w:val="20"/>
                <w:u w:val="none"/>
                <w:lang w:val="en-US" w:eastAsia="zh-CN" w:bidi="ar"/>
              </w:rPr>
              <w:t>救助率</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C1FF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≥100% 有效救助</w:t>
            </w:r>
          </w:p>
        </w:tc>
      </w:tr>
      <w:tr w14:paraId="4F77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2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A71EF">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2B28363A">
            <w:pPr>
              <w:jc w:val="center"/>
              <w:rPr>
                <w:rFonts w:hint="eastAsia" w:ascii="宋体" w:hAnsi="宋体" w:eastAsia="宋体" w:cs="宋体"/>
                <w:i w:val="0"/>
                <w:iCs w:val="0"/>
                <w:color w:val="000000"/>
                <w:sz w:val="18"/>
                <w:szCs w:val="18"/>
                <w:u w:val="none"/>
              </w:rPr>
            </w:pPr>
          </w:p>
        </w:tc>
        <w:tc>
          <w:tcPr>
            <w:tcW w:w="969" w:type="dxa"/>
            <w:vMerge w:val="restart"/>
            <w:tcBorders>
              <w:top w:val="single" w:color="000000" w:sz="4" w:space="0"/>
              <w:left w:val="single" w:color="000000" w:sz="4" w:space="0"/>
              <w:right w:val="single" w:color="000000" w:sz="4" w:space="0"/>
            </w:tcBorders>
            <w:shd w:val="clear" w:color="auto" w:fill="FFFFFF"/>
            <w:noWrap w:val="0"/>
            <w:vAlign w:val="center"/>
          </w:tcPr>
          <w:p w14:paraId="1F0B6A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5D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救助资金在规定时间内下达率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9A1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245" w:type="dxa"/>
            <w:vMerge w:val="restart"/>
            <w:tcBorders>
              <w:top w:val="single" w:color="000000" w:sz="4" w:space="0"/>
              <w:left w:val="single" w:color="000000" w:sz="4" w:space="0"/>
              <w:right w:val="single" w:color="000000" w:sz="4" w:space="0"/>
            </w:tcBorders>
            <w:shd w:val="clear" w:color="auto" w:fill="FFFFFF"/>
            <w:noWrap w:val="0"/>
            <w:vAlign w:val="center"/>
          </w:tcPr>
          <w:p w14:paraId="2BB00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F2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救助资金在规定时间内下达率</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78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r>
      <w:tr w14:paraId="43A8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2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60206">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4F3D6643">
            <w:pPr>
              <w:jc w:val="center"/>
              <w:rPr>
                <w:rFonts w:hint="eastAsia" w:ascii="宋体" w:hAnsi="宋体" w:eastAsia="宋体" w:cs="宋体"/>
                <w:i w:val="0"/>
                <w:iCs w:val="0"/>
                <w:color w:val="000000"/>
                <w:sz w:val="18"/>
                <w:szCs w:val="18"/>
                <w:u w:val="none"/>
              </w:rPr>
            </w:pPr>
          </w:p>
        </w:tc>
        <w:tc>
          <w:tcPr>
            <w:tcW w:w="969" w:type="dxa"/>
            <w:vMerge w:val="continue"/>
            <w:tcBorders>
              <w:left w:val="single" w:color="000000" w:sz="4" w:space="0"/>
              <w:bottom w:val="single" w:color="000000" w:sz="4" w:space="0"/>
              <w:right w:val="single" w:color="000000" w:sz="4" w:space="0"/>
            </w:tcBorders>
            <w:shd w:val="clear" w:color="auto" w:fill="FFFFFF"/>
            <w:noWrap w:val="0"/>
            <w:vAlign w:val="center"/>
          </w:tcPr>
          <w:p w14:paraId="4D8D8E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33671">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救助资金在规定时间内支付到位</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D4C0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1245" w:type="dxa"/>
            <w:vMerge w:val="continue"/>
            <w:tcBorders>
              <w:left w:val="single" w:color="000000" w:sz="4" w:space="0"/>
              <w:bottom w:val="single" w:color="000000" w:sz="4" w:space="0"/>
              <w:right w:val="single" w:color="000000" w:sz="4" w:space="0"/>
            </w:tcBorders>
            <w:shd w:val="clear" w:color="auto" w:fill="FFFFFF"/>
            <w:noWrap w:val="0"/>
            <w:vAlign w:val="center"/>
          </w:tcPr>
          <w:p w14:paraId="07E0D0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FD1B5">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救助资金在规定时间内支付到位</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F609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w:t>
            </w:r>
          </w:p>
        </w:tc>
      </w:tr>
      <w:tr w14:paraId="6E03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91155">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1B418DA0">
            <w:pPr>
              <w:jc w:val="center"/>
              <w:rPr>
                <w:rFonts w:hint="eastAsia" w:ascii="宋体" w:hAnsi="宋体" w:eastAsia="宋体" w:cs="宋体"/>
                <w:i w:val="0"/>
                <w:iCs w:val="0"/>
                <w:color w:val="000000"/>
                <w:sz w:val="18"/>
                <w:szCs w:val="18"/>
                <w:u w:val="none"/>
              </w:rPr>
            </w:pPr>
          </w:p>
        </w:tc>
        <w:tc>
          <w:tcPr>
            <w:tcW w:w="969" w:type="dxa"/>
            <w:tcBorders>
              <w:top w:val="single" w:color="000000" w:sz="4" w:space="0"/>
              <w:left w:val="single" w:color="000000" w:sz="4" w:space="0"/>
              <w:right w:val="single" w:color="000000" w:sz="4" w:space="0"/>
            </w:tcBorders>
            <w:shd w:val="clear" w:color="auto" w:fill="FFFFFF"/>
            <w:noWrap w:val="0"/>
            <w:vAlign w:val="center"/>
          </w:tcPr>
          <w:p w14:paraId="4D095C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A20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约需救助保障金额</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071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中期因受经济环境的影响，预估所需资金30万元</w:t>
            </w:r>
          </w:p>
        </w:tc>
        <w:tc>
          <w:tcPr>
            <w:tcW w:w="1245" w:type="dxa"/>
            <w:tcBorders>
              <w:top w:val="single" w:color="000000" w:sz="4" w:space="0"/>
              <w:left w:val="single" w:color="000000" w:sz="4" w:space="0"/>
              <w:right w:val="single" w:color="000000" w:sz="4" w:space="0"/>
            </w:tcBorders>
            <w:shd w:val="clear" w:color="auto" w:fill="FFFFFF"/>
            <w:noWrap w:val="0"/>
            <w:vAlign w:val="center"/>
          </w:tcPr>
          <w:p w14:paraId="7EE44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00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约需救助保障金额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982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中期因受经济环境的影响，预估所需资金30万元</w:t>
            </w:r>
          </w:p>
        </w:tc>
      </w:tr>
      <w:tr w14:paraId="44DD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C5F79">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right w:val="single" w:color="000000" w:sz="4" w:space="0"/>
            </w:tcBorders>
            <w:shd w:val="clear" w:color="auto" w:fill="FFFFFF"/>
            <w:noWrap w:val="0"/>
            <w:vAlign w:val="center"/>
          </w:tcPr>
          <w:p w14:paraId="0B699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69" w:type="dxa"/>
            <w:vMerge w:val="restart"/>
            <w:tcBorders>
              <w:top w:val="single" w:color="000000" w:sz="4" w:space="0"/>
              <w:left w:val="single" w:color="000000" w:sz="4" w:space="0"/>
              <w:right w:val="single" w:color="000000" w:sz="4" w:space="0"/>
            </w:tcBorders>
            <w:shd w:val="clear" w:color="auto" w:fill="FFFFFF"/>
            <w:noWrap w:val="0"/>
            <w:vAlign w:val="center"/>
          </w:tcPr>
          <w:p w14:paraId="490B3DFE">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20"/>
                <w:szCs w:val="20"/>
              </w:rPr>
              <w:t>社会效益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指标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5EE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867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≥100%，应救尽救</w:t>
            </w:r>
          </w:p>
        </w:tc>
        <w:tc>
          <w:tcPr>
            <w:tcW w:w="1245" w:type="dxa"/>
            <w:vMerge w:val="restart"/>
            <w:tcBorders>
              <w:top w:val="single" w:color="000000" w:sz="4" w:space="0"/>
              <w:left w:val="single" w:color="000000" w:sz="4" w:space="0"/>
              <w:right w:val="single" w:color="000000" w:sz="4" w:space="0"/>
            </w:tcBorders>
            <w:shd w:val="clear" w:color="auto" w:fill="FFFFFF"/>
            <w:noWrap w:val="0"/>
            <w:vAlign w:val="center"/>
          </w:tcPr>
          <w:p w14:paraId="7BC415D2">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20"/>
                <w:szCs w:val="20"/>
              </w:rPr>
              <w:t>社会效益</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BB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帮扶率</w:t>
            </w:r>
          </w:p>
        </w:tc>
        <w:tc>
          <w:tcPr>
            <w:tcW w:w="217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81CA7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≥100%，应救尽救</w:t>
            </w:r>
          </w:p>
        </w:tc>
      </w:tr>
      <w:tr w14:paraId="0595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247D7">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vAlign w:val="center"/>
          </w:tcPr>
          <w:p w14:paraId="74A298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9" w:type="dxa"/>
            <w:vMerge w:val="continue"/>
            <w:tcBorders>
              <w:left w:val="single" w:color="000000" w:sz="4" w:space="0"/>
              <w:bottom w:val="single" w:color="000000" w:sz="4" w:space="0"/>
              <w:right w:val="single" w:color="000000" w:sz="4" w:space="0"/>
            </w:tcBorders>
            <w:shd w:val="clear" w:color="auto" w:fill="FFFFFF"/>
            <w:noWrap w:val="0"/>
            <w:vAlign w:val="center"/>
          </w:tcPr>
          <w:p w14:paraId="0C60B63A">
            <w:pPr>
              <w:widowControl/>
              <w:jc w:val="center"/>
              <w:rPr>
                <w:rFonts w:hint="eastAsia" w:ascii="宋体" w:hAnsi="宋体" w:eastAsia="宋体" w:cs="宋体"/>
                <w:color w:val="auto"/>
                <w:kern w:val="0"/>
                <w:sz w:val="20"/>
                <w:szCs w:val="20"/>
              </w:rPr>
            </w:pP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C7117">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政策知晓率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B8E2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245" w:type="dxa"/>
            <w:vMerge w:val="continue"/>
            <w:tcBorders>
              <w:left w:val="single" w:color="000000" w:sz="4" w:space="0"/>
              <w:bottom w:val="single" w:color="000000" w:sz="4" w:space="0"/>
              <w:right w:val="single" w:color="000000" w:sz="4" w:space="0"/>
            </w:tcBorders>
            <w:shd w:val="clear" w:color="auto" w:fill="FFFFFF"/>
            <w:noWrap w:val="0"/>
            <w:vAlign w:val="center"/>
          </w:tcPr>
          <w:p w14:paraId="260FCDB7">
            <w:pPr>
              <w:widowControl/>
              <w:jc w:val="center"/>
              <w:rPr>
                <w:rFonts w:hint="eastAsia" w:ascii="宋体" w:hAnsi="宋体" w:eastAsia="宋体" w:cs="宋体"/>
                <w:color w:val="auto"/>
                <w:kern w:val="0"/>
                <w:sz w:val="20"/>
                <w:szCs w:val="20"/>
              </w:rPr>
            </w:pP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73234">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政策知晓率</w:t>
            </w:r>
          </w:p>
        </w:tc>
        <w:tc>
          <w:tcPr>
            <w:tcW w:w="217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226043F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r>
      <w:tr w14:paraId="12304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D30BB">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bottom w:val="single" w:color="000000" w:sz="4" w:space="0"/>
              <w:right w:val="single" w:color="000000" w:sz="4" w:space="0"/>
            </w:tcBorders>
            <w:shd w:val="clear" w:color="auto" w:fill="FFFFFF"/>
            <w:noWrap w:val="0"/>
            <w:vAlign w:val="center"/>
          </w:tcPr>
          <w:p w14:paraId="1A6775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9" w:type="dxa"/>
            <w:vMerge w:val="restart"/>
            <w:tcBorders>
              <w:top w:val="single" w:color="000000" w:sz="4" w:space="0"/>
              <w:left w:val="single" w:color="000000" w:sz="4" w:space="0"/>
              <w:right w:val="single" w:color="000000" w:sz="4" w:space="0"/>
            </w:tcBorders>
            <w:shd w:val="clear" w:color="auto" w:fill="auto"/>
            <w:noWrap w:val="0"/>
            <w:vAlign w:val="center"/>
          </w:tcPr>
          <w:p w14:paraId="1C61CEE7">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可持续影响指标</w:t>
            </w: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EB075">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对健全社会救助体系的影响</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F67A2">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成效明显，不断完善</w:t>
            </w:r>
          </w:p>
        </w:tc>
        <w:tc>
          <w:tcPr>
            <w:tcW w:w="1245" w:type="dxa"/>
            <w:vMerge w:val="restart"/>
            <w:tcBorders>
              <w:top w:val="single" w:color="000000" w:sz="4" w:space="0"/>
              <w:left w:val="single" w:color="000000" w:sz="4" w:space="0"/>
              <w:right w:val="single" w:color="000000" w:sz="4" w:space="0"/>
            </w:tcBorders>
            <w:shd w:val="clear" w:color="auto" w:fill="auto"/>
            <w:noWrap w:val="0"/>
            <w:vAlign w:val="center"/>
          </w:tcPr>
          <w:p w14:paraId="2024820F">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可持续影响指标</w:t>
            </w:r>
          </w:p>
        </w:tc>
        <w:tc>
          <w:tcPr>
            <w:tcW w:w="1035"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D3313FE">
            <w:pPr>
              <w:keepNext w:val="0"/>
              <w:keepLines w:val="0"/>
              <w:widowControl/>
              <w:suppressLineNumbers w:val="0"/>
              <w:jc w:val="left"/>
              <w:textAlignment w:val="center"/>
              <w:rPr>
                <w:rFonts w:hint="eastAsia" w:ascii="宋体" w:hAnsi="宋体" w:eastAsia="宋体" w:cs="宋体"/>
                <w:color w:val="auto"/>
                <w:kern w:val="0"/>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对健全社会救助体系的影响</w:t>
            </w:r>
          </w:p>
        </w:tc>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754FAA">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成效明显，不断完善</w:t>
            </w:r>
          </w:p>
        </w:tc>
        <w:tc>
          <w:tcPr>
            <w:tcW w:w="236" w:type="dxa"/>
            <w:tcBorders>
              <w:top w:val="nil"/>
              <w:left w:val="single" w:color="auto" w:sz="4" w:space="0"/>
              <w:bottom w:val="nil"/>
              <w:right w:val="nil"/>
            </w:tcBorders>
            <w:shd w:val="clear" w:color="auto" w:fill="FFFFFF"/>
            <w:noWrap w:val="0"/>
            <w:vAlign w:val="center"/>
          </w:tcPr>
          <w:p w14:paraId="339CEB5B">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14:paraId="0258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4F71A">
            <w:pPr>
              <w:jc w:val="center"/>
              <w:rPr>
                <w:rFonts w:hint="eastAsia" w:ascii="宋体" w:hAnsi="宋体" w:eastAsia="宋体" w:cs="宋体"/>
                <w:i w:val="0"/>
                <w:iCs w:val="0"/>
                <w:color w:val="000000"/>
                <w:sz w:val="18"/>
                <w:szCs w:val="18"/>
                <w:u w:val="none"/>
              </w:rPr>
            </w:pPr>
          </w:p>
        </w:tc>
        <w:tc>
          <w:tcPr>
            <w:tcW w:w="630" w:type="dxa"/>
            <w:tcBorders>
              <w:left w:val="single" w:color="000000" w:sz="4" w:space="0"/>
              <w:bottom w:val="single" w:color="000000" w:sz="4" w:space="0"/>
              <w:right w:val="single" w:color="000000" w:sz="4" w:space="0"/>
            </w:tcBorders>
            <w:shd w:val="clear" w:color="auto" w:fill="FFFFFF"/>
            <w:noWrap w:val="0"/>
            <w:vAlign w:val="center"/>
          </w:tcPr>
          <w:p w14:paraId="5F589A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69" w:type="dxa"/>
            <w:vMerge w:val="continue"/>
            <w:tcBorders>
              <w:left w:val="single" w:color="000000" w:sz="4" w:space="0"/>
              <w:bottom w:val="single" w:color="000000" w:sz="4" w:space="0"/>
              <w:right w:val="single" w:color="000000" w:sz="4" w:space="0"/>
            </w:tcBorders>
            <w:shd w:val="clear" w:color="auto" w:fill="auto"/>
            <w:noWrap w:val="0"/>
            <w:vAlign w:val="center"/>
          </w:tcPr>
          <w:p w14:paraId="4F1CF0F1">
            <w:pPr>
              <w:widowControl/>
              <w:jc w:val="center"/>
              <w:rPr>
                <w:rFonts w:hint="eastAsia" w:ascii="宋体" w:hAnsi="宋体" w:eastAsia="宋体" w:cs="宋体"/>
                <w:color w:val="auto"/>
                <w:kern w:val="0"/>
                <w:sz w:val="20"/>
                <w:szCs w:val="20"/>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E4195">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对社会治安环境的影响</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373E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消除安全隐患，促进社会和谐</w:t>
            </w:r>
          </w:p>
        </w:tc>
        <w:tc>
          <w:tcPr>
            <w:tcW w:w="1245" w:type="dxa"/>
            <w:vMerge w:val="continue"/>
            <w:tcBorders>
              <w:left w:val="single" w:color="000000" w:sz="4" w:space="0"/>
              <w:bottom w:val="single" w:color="000000" w:sz="4" w:space="0"/>
              <w:right w:val="single" w:color="000000" w:sz="4" w:space="0"/>
            </w:tcBorders>
            <w:shd w:val="clear" w:color="auto" w:fill="auto"/>
            <w:noWrap w:val="0"/>
            <w:vAlign w:val="center"/>
          </w:tcPr>
          <w:p w14:paraId="031C2A5B">
            <w:pPr>
              <w:widowControl/>
              <w:jc w:val="center"/>
              <w:rPr>
                <w:rFonts w:hint="eastAsia" w:ascii="宋体" w:hAnsi="宋体" w:eastAsia="宋体" w:cs="宋体"/>
                <w:color w:val="auto"/>
                <w:kern w:val="0"/>
                <w:sz w:val="20"/>
                <w:szCs w:val="20"/>
              </w:rPr>
            </w:pPr>
          </w:p>
        </w:tc>
        <w:tc>
          <w:tcPr>
            <w:tcW w:w="1035"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9F03C22">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000000"/>
                <w:kern w:val="0"/>
                <w:sz w:val="18"/>
                <w:szCs w:val="18"/>
                <w:u w:val="none"/>
                <w:lang w:val="en-US" w:eastAsia="zh-CN" w:bidi="ar"/>
              </w:rPr>
              <w:t>对社会治安环境的影响</w:t>
            </w:r>
          </w:p>
        </w:tc>
        <w:tc>
          <w:tcPr>
            <w:tcW w:w="21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104321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消除安全隐患，促进社会和谐</w:t>
            </w:r>
          </w:p>
        </w:tc>
        <w:tc>
          <w:tcPr>
            <w:tcW w:w="236" w:type="dxa"/>
            <w:tcBorders>
              <w:top w:val="nil"/>
              <w:left w:val="single" w:color="auto" w:sz="4" w:space="0"/>
              <w:bottom w:val="nil"/>
              <w:right w:val="nil"/>
            </w:tcBorders>
            <w:shd w:val="clear" w:color="auto" w:fill="FFFFFF"/>
            <w:noWrap w:val="0"/>
            <w:vAlign w:val="center"/>
          </w:tcPr>
          <w:p w14:paraId="75AEEA46">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p>
        </w:tc>
      </w:tr>
      <w:tr w14:paraId="3E79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5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2EDA2">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33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39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614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救助对象满意度</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50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71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8D3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救助对象满意度</w:t>
            </w:r>
          </w:p>
        </w:tc>
        <w:tc>
          <w:tcPr>
            <w:tcW w:w="217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FC92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1748B948">
      <w:pPr>
        <w:adjustRightInd w:val="0"/>
        <w:snapToGrid w:val="0"/>
        <w:spacing w:line="600" w:lineRule="exact"/>
        <w:ind w:firstLine="643" w:firstLineChars="200"/>
        <w:rPr>
          <w:rFonts w:hint="eastAsia" w:ascii="仿宋_GB2312" w:hAnsi="仿宋" w:eastAsia="仿宋_GB2312" w:cs="Times New Roman"/>
          <w:b/>
          <w:bCs w:val="0"/>
          <w:color w:val="000000" w:themeColor="text1"/>
          <w:kern w:val="2"/>
          <w:sz w:val="32"/>
          <w:szCs w:val="32"/>
          <w:lang w:val="en-US" w:eastAsia="zh-CN" w:bidi="ar-SA"/>
          <w14:textFill>
            <w14:solidFill>
              <w14:schemeClr w14:val="tx1"/>
            </w14:solidFill>
          </w14:textFill>
        </w:rPr>
      </w:pPr>
    </w:p>
    <w:p w14:paraId="072F5772">
      <w:pPr>
        <w:adjustRightInd w:val="0"/>
        <w:snapToGrid w:val="0"/>
        <w:spacing w:line="600" w:lineRule="exact"/>
        <w:ind w:firstLine="643" w:firstLineChars="200"/>
        <w:rPr>
          <w:rFonts w:hint="eastAsia" w:ascii="仿宋_GB2312" w:hAnsi="仿宋" w:eastAsia="仿宋_GB2312" w:cs="Times New Roman"/>
          <w:b/>
          <w:bCs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bCs w:val="0"/>
          <w:color w:val="000000" w:themeColor="text1"/>
          <w:kern w:val="2"/>
          <w:sz w:val="32"/>
          <w:szCs w:val="32"/>
          <w:lang w:val="en-US" w:eastAsia="zh-CN" w:bidi="ar-SA"/>
          <w14:textFill>
            <w14:solidFill>
              <w14:schemeClr w14:val="tx1"/>
            </w14:solidFill>
          </w14:textFill>
        </w:rPr>
        <w:t>15.“重度残疾人护理补贴”项目。</w:t>
      </w:r>
    </w:p>
    <w:p w14:paraId="66362906">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1）项目概述。根据转发《关于提高困难残疾人生活补贴和重度残疾人护理补贴标准的通知》（宿民函﹝2024﹞2号），重度残疾人护理补贴标准为每人每月86元，救助中心现有重残儿童25人，2025年需申请财政资金2.58万元，以切实保障重残孤儿和事实无人抚养儿童的基本生活、教育、康复、发展等各项权益。</w:t>
      </w:r>
    </w:p>
    <w:p w14:paraId="7633547C">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（2）立项依据。转发《关于提高困难残疾人生活补贴和重度残疾人护理补贴标准的通知》（宿民函﹝2024﹞2号）</w:t>
      </w:r>
    </w:p>
    <w:p w14:paraId="1B8D5D2A">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（3）年度预算安排。2025年财政项目预算安排 2.58万元。</w:t>
      </w:r>
    </w:p>
    <w:p w14:paraId="497211A3">
      <w:pPr>
        <w:pStyle w:val="5"/>
        <w:jc w:val="center"/>
        <w:rPr>
          <w:rFonts w:hint="eastAsia" w:ascii="仿宋_GB2312" w:hAnsi="仿宋_GB2312" w:eastAsia="仿宋_GB2312" w:cs="仿宋_GB2312"/>
          <w:sz w:val="32"/>
          <w:szCs w:val="32"/>
        </w:rPr>
      </w:pPr>
    </w:p>
    <w:p w14:paraId="40833C49">
      <w:pPr>
        <w:pStyle w:val="5"/>
        <w:jc w:val="center"/>
        <w:rPr>
          <w:rFonts w:hint="eastAsia" w:ascii="仿宋_GB2312" w:hAnsi="仿宋_GB2312" w:eastAsia="仿宋_GB2312" w:cs="仿宋_GB2312"/>
          <w:sz w:val="32"/>
          <w:szCs w:val="32"/>
        </w:rPr>
      </w:pPr>
    </w:p>
    <w:p w14:paraId="14F2D856">
      <w:pPr>
        <w:pStyle w:val="5"/>
        <w:jc w:val="center"/>
        <w:rPr>
          <w:rFonts w:hint="eastAsia" w:ascii="仿宋_GB2312" w:hAnsi="仿宋_GB2312" w:eastAsia="仿宋_GB2312" w:cs="仿宋_GB2312"/>
          <w:sz w:val="32"/>
          <w:szCs w:val="32"/>
        </w:rPr>
      </w:pPr>
    </w:p>
    <w:p w14:paraId="2B8D3577">
      <w:pPr>
        <w:pStyle w:val="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项目支出绩效目标表</w:t>
      </w:r>
    </w:p>
    <w:p w14:paraId="32A0C3C2">
      <w:pPr>
        <w:widowControl/>
        <w:jc w:val="center"/>
        <w:rPr>
          <w:rFonts w:hint="eastAsia" w:ascii="宋体" w:hAnsi="宋体" w:eastAsia="宋体" w:cs="宋体"/>
          <w:color w:val="auto"/>
          <w:kern w:val="0"/>
          <w:sz w:val="20"/>
          <w:szCs w:val="20"/>
        </w:rPr>
      </w:pPr>
    </w:p>
    <w:p w14:paraId="0BB0CAA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年度）</w:t>
      </w:r>
    </w:p>
    <w:tbl>
      <w:tblPr>
        <w:tblStyle w:val="3"/>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
        <w:gridCol w:w="507"/>
        <w:gridCol w:w="577"/>
        <w:gridCol w:w="1295"/>
        <w:gridCol w:w="1800"/>
        <w:gridCol w:w="1257"/>
        <w:gridCol w:w="391"/>
        <w:gridCol w:w="1352"/>
        <w:gridCol w:w="1813"/>
        <w:gridCol w:w="226"/>
      </w:tblGrid>
      <w:tr w14:paraId="75C7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2B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90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D4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重度残疾人护理补贴</w:t>
            </w:r>
          </w:p>
        </w:tc>
      </w:tr>
      <w:tr w14:paraId="6F4D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7E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90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3E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宿州市埇桥区社会福利救助中心</w:t>
            </w:r>
          </w:p>
        </w:tc>
      </w:tr>
      <w:tr w14:paraId="5A752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148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C0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65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DF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83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42AD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14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D3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AC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A6C9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2.58</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A65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2C8D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2.58</w:t>
            </w:r>
          </w:p>
        </w:tc>
      </w:tr>
      <w:tr w14:paraId="6FBB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426" w:hRule="atLeast"/>
        </w:trPr>
        <w:tc>
          <w:tcPr>
            <w:tcW w:w="14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4FA95">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407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6C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CAF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3B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r>
      <w:tr w14:paraId="6AD4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14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78BA6">
            <w:pPr>
              <w:jc w:val="center"/>
              <w:rPr>
                <w:rFonts w:hint="eastAsia" w:ascii="宋体" w:hAnsi="宋体" w:eastAsia="宋体" w:cs="宋体"/>
                <w:i w:val="0"/>
                <w:iCs w:val="0"/>
                <w:color w:val="000000"/>
                <w:sz w:val="18"/>
                <w:szCs w:val="18"/>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2B0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CB111">
            <w:pPr>
              <w:rPr>
                <w:rFonts w:hint="eastAsia" w:ascii="宋体" w:hAnsi="宋体" w:eastAsia="宋体" w:cs="宋体"/>
                <w:i w:val="0"/>
                <w:iCs w:val="0"/>
                <w:color w:val="000000"/>
                <w:sz w:val="18"/>
                <w:szCs w:val="18"/>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5C2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3FCA0">
            <w:pPr>
              <w:rPr>
                <w:rFonts w:hint="eastAsia" w:ascii="宋体" w:hAnsi="宋体" w:eastAsia="宋体" w:cs="宋体"/>
                <w:i w:val="0"/>
                <w:iCs w:val="0"/>
                <w:color w:val="000000"/>
                <w:sz w:val="18"/>
                <w:szCs w:val="18"/>
                <w:u w:val="none"/>
              </w:rPr>
            </w:pPr>
          </w:p>
        </w:tc>
      </w:tr>
      <w:tr w14:paraId="6927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402"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72A9E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1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28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中期目标（2025年1月-2025年12月）</w:t>
            </w:r>
          </w:p>
        </w:tc>
        <w:tc>
          <w:tcPr>
            <w:tcW w:w="481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A0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6857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1340" w:hRule="atLeast"/>
        </w:trPr>
        <w:tc>
          <w:tcPr>
            <w:tcW w:w="402"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5D32C342">
            <w:pPr>
              <w:jc w:val="center"/>
              <w:rPr>
                <w:rFonts w:hint="eastAsia" w:ascii="宋体" w:hAnsi="宋体" w:eastAsia="宋体" w:cs="宋体"/>
                <w:i w:val="0"/>
                <w:iCs w:val="0"/>
                <w:color w:val="000000"/>
                <w:sz w:val="18"/>
                <w:szCs w:val="18"/>
                <w:u w:val="none"/>
              </w:rPr>
            </w:pPr>
          </w:p>
        </w:tc>
        <w:tc>
          <w:tcPr>
            <w:tcW w:w="4179" w:type="dxa"/>
            <w:gridSpan w:val="4"/>
            <w:tcBorders>
              <w:top w:val="single" w:color="000000" w:sz="4" w:space="0"/>
              <w:left w:val="single" w:color="000000" w:sz="4" w:space="0"/>
              <w:bottom w:val="single" w:color="000000" w:sz="4" w:space="0"/>
              <w:right w:val="single" w:color="000000" w:sz="4" w:space="0"/>
            </w:tcBorders>
            <w:noWrap w:val="0"/>
            <w:vAlign w:val="top"/>
          </w:tcPr>
          <w:p w14:paraId="663EFE5F">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以加快推进残疾人小康进程为目标，建立重度残疾人护理补贴制度，从残疾人最直接最现实最迫切的需求入手，着力解决残疾人因残疾产生的额外生活支出和长期照护支出困难。 做到制度全面覆盖，应补尽补，确保重残补贴制度覆盖所有符合条件的残疾人，建立起家庭善尽义务、社会积极扶助、政府积极保障的责任共担格局，切实保障残疾人生存发展权益。</w:t>
            </w:r>
          </w:p>
        </w:tc>
        <w:tc>
          <w:tcPr>
            <w:tcW w:w="4813" w:type="dxa"/>
            <w:gridSpan w:val="4"/>
            <w:tcBorders>
              <w:top w:val="single" w:color="000000" w:sz="4" w:space="0"/>
              <w:left w:val="single" w:color="000000" w:sz="4" w:space="0"/>
              <w:bottom w:val="single" w:color="000000" w:sz="4" w:space="0"/>
              <w:right w:val="single" w:color="000000" w:sz="4" w:space="0"/>
            </w:tcBorders>
            <w:noWrap w:val="0"/>
            <w:vAlign w:val="top"/>
          </w:tcPr>
          <w:p w14:paraId="6234A928">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根据宿民函【2024}2号文件精神，及时足额发放重残补贴，使残疾儿童能够充分享受到政策的有关规定，得到较好的照料护理， 保障其生存、保护、康复和发展权益，使孤残儿童能够健康成长、入学和就业。</w:t>
            </w:r>
          </w:p>
        </w:tc>
      </w:tr>
      <w:tr w14:paraId="15073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285" w:hRule="atLeast"/>
        </w:trPr>
        <w:tc>
          <w:tcPr>
            <w:tcW w:w="4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30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52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577" w:type="dxa"/>
            <w:tcBorders>
              <w:top w:val="single" w:color="000000" w:sz="4" w:space="0"/>
              <w:left w:val="single" w:color="000000" w:sz="4" w:space="0"/>
              <w:bottom w:val="nil"/>
              <w:right w:val="single" w:color="000000" w:sz="4" w:space="0"/>
            </w:tcBorders>
            <w:shd w:val="clear" w:color="auto" w:fill="FFFFFF"/>
            <w:noWrap w:val="0"/>
            <w:vAlign w:val="center"/>
          </w:tcPr>
          <w:p w14:paraId="1E9C7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95" w:type="dxa"/>
            <w:tcBorders>
              <w:top w:val="single" w:color="000000" w:sz="4" w:space="0"/>
              <w:left w:val="single" w:color="000000" w:sz="4" w:space="0"/>
              <w:bottom w:val="nil"/>
              <w:right w:val="single" w:color="000000" w:sz="4" w:space="0"/>
            </w:tcBorders>
            <w:shd w:val="clear" w:color="auto" w:fill="FFFFFF"/>
            <w:noWrap w:val="0"/>
            <w:vAlign w:val="center"/>
          </w:tcPr>
          <w:p w14:paraId="0C44C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00" w:type="dxa"/>
            <w:tcBorders>
              <w:top w:val="single" w:color="000000" w:sz="4" w:space="0"/>
              <w:left w:val="single" w:color="000000" w:sz="4" w:space="0"/>
              <w:bottom w:val="nil"/>
              <w:right w:val="single" w:color="000000" w:sz="4" w:space="0"/>
            </w:tcBorders>
            <w:shd w:val="clear" w:color="auto" w:fill="FFFFFF"/>
            <w:noWrap w:val="0"/>
            <w:vAlign w:val="center"/>
          </w:tcPr>
          <w:p w14:paraId="5DCB7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257" w:type="dxa"/>
            <w:tcBorders>
              <w:top w:val="single" w:color="000000" w:sz="4" w:space="0"/>
              <w:left w:val="single" w:color="000000" w:sz="4" w:space="0"/>
              <w:bottom w:val="nil"/>
              <w:right w:val="single" w:color="000000" w:sz="4" w:space="0"/>
            </w:tcBorders>
            <w:shd w:val="clear" w:color="auto" w:fill="FFFFFF"/>
            <w:noWrap w:val="0"/>
            <w:vAlign w:val="center"/>
          </w:tcPr>
          <w:p w14:paraId="4592B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7C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13" w:type="dxa"/>
            <w:tcBorders>
              <w:top w:val="single" w:color="000000" w:sz="4" w:space="0"/>
              <w:left w:val="single" w:color="000000" w:sz="4" w:space="0"/>
              <w:bottom w:val="nil"/>
              <w:right w:val="single" w:color="000000" w:sz="4" w:space="0"/>
            </w:tcBorders>
            <w:shd w:val="clear" w:color="auto" w:fill="FFFFFF"/>
            <w:noWrap w:val="0"/>
            <w:vAlign w:val="center"/>
          </w:tcPr>
          <w:p w14:paraId="1D4D9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14:paraId="119A5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49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176EE">
            <w:pPr>
              <w:jc w:val="center"/>
              <w:rPr>
                <w:rFonts w:hint="eastAsia" w:ascii="宋体" w:hAnsi="宋体" w:eastAsia="宋体" w:cs="宋体"/>
                <w:i w:val="0"/>
                <w:iCs w:val="0"/>
                <w:color w:val="000000"/>
                <w:sz w:val="18"/>
                <w:szCs w:val="18"/>
                <w:u w:val="none"/>
              </w:rPr>
            </w:pPr>
          </w:p>
        </w:tc>
        <w:tc>
          <w:tcPr>
            <w:tcW w:w="507" w:type="dxa"/>
            <w:vMerge w:val="restart"/>
            <w:tcBorders>
              <w:top w:val="single" w:color="000000" w:sz="4" w:space="0"/>
              <w:left w:val="single" w:color="000000" w:sz="4" w:space="0"/>
              <w:right w:val="single" w:color="000000" w:sz="4" w:space="0"/>
            </w:tcBorders>
            <w:shd w:val="clear" w:color="auto" w:fill="FFFFFF"/>
            <w:noWrap w:val="0"/>
            <w:textDirection w:val="tbRlV"/>
            <w:vAlign w:val="center"/>
          </w:tcPr>
          <w:p w14:paraId="086D9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75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CD4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享受重残补贴人数</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42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25人</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B3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605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享受重残补贴人数</w:t>
            </w:r>
          </w:p>
        </w:tc>
        <w:tc>
          <w:tcPr>
            <w:tcW w:w="1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726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25人</w:t>
            </w:r>
          </w:p>
        </w:tc>
      </w:tr>
      <w:tr w14:paraId="5149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61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9CFA8">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right w:val="single" w:color="000000" w:sz="4" w:space="0"/>
            </w:tcBorders>
            <w:shd w:val="clear" w:color="auto" w:fill="FFFFFF"/>
            <w:noWrap w:val="0"/>
            <w:textDirection w:val="tbRlV"/>
            <w:vAlign w:val="center"/>
          </w:tcPr>
          <w:p w14:paraId="6B6FD8C0">
            <w:pPr>
              <w:jc w:val="center"/>
              <w:rPr>
                <w:rFonts w:hint="eastAsia" w:ascii="宋体" w:hAnsi="宋体" w:eastAsia="宋体" w:cs="宋体"/>
                <w:i w:val="0"/>
                <w:iCs w:val="0"/>
                <w:color w:val="000000"/>
                <w:sz w:val="18"/>
                <w:szCs w:val="18"/>
                <w:u w:val="none"/>
              </w:rPr>
            </w:pPr>
          </w:p>
        </w:tc>
        <w:tc>
          <w:tcPr>
            <w:tcW w:w="577" w:type="dxa"/>
            <w:vMerge w:val="restart"/>
            <w:tcBorders>
              <w:top w:val="single" w:color="000000" w:sz="4" w:space="0"/>
              <w:left w:val="single" w:color="000000" w:sz="4" w:space="0"/>
              <w:right w:val="single" w:color="000000" w:sz="4" w:space="0"/>
            </w:tcBorders>
            <w:shd w:val="clear" w:color="auto" w:fill="FFFFFF"/>
            <w:noWrap w:val="0"/>
            <w:vAlign w:val="center"/>
          </w:tcPr>
          <w:p w14:paraId="35D2CE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995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重残补贴标准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2F1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86元/人/月</w:t>
            </w:r>
          </w:p>
        </w:tc>
        <w:tc>
          <w:tcPr>
            <w:tcW w:w="1257" w:type="dxa"/>
            <w:vMerge w:val="restart"/>
            <w:tcBorders>
              <w:top w:val="single" w:color="000000" w:sz="4" w:space="0"/>
              <w:left w:val="single" w:color="000000" w:sz="4" w:space="0"/>
              <w:right w:val="single" w:color="000000" w:sz="4" w:space="0"/>
            </w:tcBorders>
            <w:shd w:val="clear" w:color="auto" w:fill="FFFFFF"/>
            <w:noWrap w:val="0"/>
            <w:vAlign w:val="center"/>
          </w:tcPr>
          <w:p w14:paraId="6B73D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DBA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重残补贴标准</w:t>
            </w:r>
          </w:p>
        </w:tc>
        <w:tc>
          <w:tcPr>
            <w:tcW w:w="1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B4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86元/人/月</w:t>
            </w:r>
          </w:p>
        </w:tc>
      </w:tr>
      <w:tr w14:paraId="45E9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61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FDFB3">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right w:val="single" w:color="000000" w:sz="4" w:space="0"/>
            </w:tcBorders>
            <w:shd w:val="clear" w:color="auto" w:fill="FFFFFF"/>
            <w:noWrap w:val="0"/>
            <w:textDirection w:val="tbRlV"/>
            <w:vAlign w:val="center"/>
          </w:tcPr>
          <w:p w14:paraId="1E1DBDCB">
            <w:pPr>
              <w:jc w:val="center"/>
              <w:rPr>
                <w:rFonts w:hint="eastAsia" w:ascii="宋体" w:hAnsi="宋体" w:eastAsia="宋体" w:cs="宋体"/>
                <w:i w:val="0"/>
                <w:iCs w:val="0"/>
                <w:color w:val="000000"/>
                <w:sz w:val="18"/>
                <w:szCs w:val="18"/>
                <w:u w:val="none"/>
              </w:rPr>
            </w:pPr>
          </w:p>
        </w:tc>
        <w:tc>
          <w:tcPr>
            <w:tcW w:w="577" w:type="dxa"/>
            <w:vMerge w:val="continue"/>
            <w:tcBorders>
              <w:left w:val="single" w:color="000000" w:sz="4" w:space="0"/>
              <w:bottom w:val="single" w:color="000000" w:sz="4" w:space="0"/>
              <w:right w:val="single" w:color="000000" w:sz="4" w:space="0"/>
            </w:tcBorders>
            <w:shd w:val="clear" w:color="auto" w:fill="FFFFFF"/>
            <w:noWrap w:val="0"/>
            <w:vAlign w:val="center"/>
          </w:tcPr>
          <w:p w14:paraId="7B2A73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47F9E">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重残儿童生活质量</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3A3D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提升重残儿童护理水平，提高生活质量。</w:t>
            </w:r>
          </w:p>
        </w:tc>
        <w:tc>
          <w:tcPr>
            <w:tcW w:w="1257" w:type="dxa"/>
            <w:vMerge w:val="continue"/>
            <w:tcBorders>
              <w:left w:val="single" w:color="000000" w:sz="4" w:space="0"/>
              <w:bottom w:val="single" w:color="000000" w:sz="4" w:space="0"/>
              <w:right w:val="single" w:color="000000" w:sz="4" w:space="0"/>
            </w:tcBorders>
            <w:shd w:val="clear" w:color="auto" w:fill="FFFFFF"/>
            <w:noWrap w:val="0"/>
            <w:vAlign w:val="center"/>
          </w:tcPr>
          <w:p w14:paraId="70082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597DC">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重残儿童生活质量</w:t>
            </w:r>
          </w:p>
        </w:tc>
        <w:tc>
          <w:tcPr>
            <w:tcW w:w="1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0D9B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提升重残儿童护理水平，提高生活质量。</w:t>
            </w:r>
          </w:p>
        </w:tc>
      </w:tr>
      <w:tr w14:paraId="50CA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62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D139F">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right w:val="single" w:color="000000" w:sz="4" w:space="0"/>
            </w:tcBorders>
            <w:shd w:val="clear" w:color="auto" w:fill="FFFFFF"/>
            <w:noWrap w:val="0"/>
            <w:textDirection w:val="tbRlV"/>
            <w:vAlign w:val="center"/>
          </w:tcPr>
          <w:p w14:paraId="457B17BE">
            <w:pPr>
              <w:jc w:val="center"/>
              <w:rPr>
                <w:rFonts w:hint="eastAsia" w:ascii="宋体" w:hAnsi="宋体" w:eastAsia="宋体" w:cs="宋体"/>
                <w:i w:val="0"/>
                <w:iCs w:val="0"/>
                <w:color w:val="000000"/>
                <w:sz w:val="18"/>
                <w:szCs w:val="18"/>
                <w:u w:val="none"/>
              </w:rPr>
            </w:pPr>
          </w:p>
        </w:tc>
        <w:tc>
          <w:tcPr>
            <w:tcW w:w="577" w:type="dxa"/>
            <w:vMerge w:val="restart"/>
            <w:tcBorders>
              <w:top w:val="single" w:color="000000" w:sz="4" w:space="0"/>
              <w:left w:val="single" w:color="000000" w:sz="4" w:space="0"/>
              <w:right w:val="single" w:color="000000" w:sz="4" w:space="0"/>
            </w:tcBorders>
            <w:shd w:val="clear" w:color="auto" w:fill="FFFFFF"/>
            <w:noWrap w:val="0"/>
            <w:vAlign w:val="center"/>
          </w:tcPr>
          <w:p w14:paraId="5EEC27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607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BF2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57" w:type="dxa"/>
            <w:vMerge w:val="restart"/>
            <w:tcBorders>
              <w:top w:val="single" w:color="000000" w:sz="4" w:space="0"/>
              <w:left w:val="single" w:color="000000" w:sz="4" w:space="0"/>
              <w:right w:val="single" w:color="000000" w:sz="4" w:space="0"/>
            </w:tcBorders>
            <w:shd w:val="clear" w:color="auto" w:fill="FFFFFF"/>
            <w:noWrap w:val="0"/>
            <w:vAlign w:val="center"/>
          </w:tcPr>
          <w:p w14:paraId="48F0D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8E2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3A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3536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625"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9F393">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right w:val="single" w:color="000000" w:sz="4" w:space="0"/>
            </w:tcBorders>
            <w:shd w:val="clear" w:color="auto" w:fill="FFFFFF"/>
            <w:noWrap w:val="0"/>
            <w:textDirection w:val="tbRlV"/>
            <w:vAlign w:val="center"/>
          </w:tcPr>
          <w:p w14:paraId="73480A88">
            <w:pPr>
              <w:jc w:val="center"/>
              <w:rPr>
                <w:rFonts w:hint="eastAsia" w:ascii="宋体" w:hAnsi="宋体" w:eastAsia="宋体" w:cs="宋体"/>
                <w:i w:val="0"/>
                <w:iCs w:val="0"/>
                <w:color w:val="000000"/>
                <w:sz w:val="18"/>
                <w:szCs w:val="18"/>
                <w:u w:val="none"/>
              </w:rPr>
            </w:pPr>
          </w:p>
        </w:tc>
        <w:tc>
          <w:tcPr>
            <w:tcW w:w="577" w:type="dxa"/>
            <w:vMerge w:val="continue"/>
            <w:tcBorders>
              <w:left w:val="single" w:color="000000" w:sz="4" w:space="0"/>
              <w:bottom w:val="single" w:color="000000" w:sz="4" w:space="0"/>
              <w:right w:val="single" w:color="000000" w:sz="4" w:space="0"/>
            </w:tcBorders>
            <w:shd w:val="clear" w:color="auto" w:fill="FFFFFF"/>
            <w:noWrap w:val="0"/>
            <w:vAlign w:val="center"/>
          </w:tcPr>
          <w:p w14:paraId="52400A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0A111">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重残补贴在规定时间内支付到位</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6DD54">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257" w:type="dxa"/>
            <w:vMerge w:val="continue"/>
            <w:tcBorders>
              <w:left w:val="single" w:color="000000" w:sz="4" w:space="0"/>
              <w:bottom w:val="single" w:color="000000" w:sz="4" w:space="0"/>
              <w:right w:val="single" w:color="000000" w:sz="4" w:space="0"/>
            </w:tcBorders>
            <w:shd w:val="clear" w:color="auto" w:fill="FFFFFF"/>
            <w:noWrap w:val="0"/>
            <w:vAlign w:val="center"/>
          </w:tcPr>
          <w:p w14:paraId="1A21EE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C6738">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重残补贴在规定时间内支付到位</w:t>
            </w:r>
          </w:p>
        </w:tc>
        <w:tc>
          <w:tcPr>
            <w:tcW w:w="1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783F6">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r>
      <w:tr w14:paraId="031B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62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27CC0">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right w:val="single" w:color="000000" w:sz="4" w:space="0"/>
            </w:tcBorders>
            <w:shd w:val="clear" w:color="auto" w:fill="FFFFFF"/>
            <w:noWrap w:val="0"/>
            <w:textDirection w:val="tbRlV"/>
            <w:vAlign w:val="center"/>
          </w:tcPr>
          <w:p w14:paraId="08283F8A">
            <w:pPr>
              <w:jc w:val="center"/>
              <w:rPr>
                <w:rFonts w:hint="eastAsia" w:ascii="宋体" w:hAnsi="宋体" w:eastAsia="宋体" w:cs="宋体"/>
                <w:i w:val="0"/>
                <w:iCs w:val="0"/>
                <w:color w:val="000000"/>
                <w:sz w:val="18"/>
                <w:szCs w:val="18"/>
                <w:u w:val="none"/>
              </w:rPr>
            </w:pPr>
          </w:p>
        </w:tc>
        <w:tc>
          <w:tcPr>
            <w:tcW w:w="577" w:type="dxa"/>
            <w:tcBorders>
              <w:top w:val="single" w:color="000000" w:sz="4" w:space="0"/>
              <w:left w:val="single" w:color="000000" w:sz="4" w:space="0"/>
              <w:right w:val="single" w:color="000000" w:sz="4" w:space="0"/>
            </w:tcBorders>
            <w:shd w:val="clear" w:color="auto" w:fill="FFFFFF"/>
            <w:noWrap w:val="0"/>
            <w:vAlign w:val="center"/>
          </w:tcPr>
          <w:p w14:paraId="6FDE7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D4B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重残补贴金额</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AC5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约需资金2.58万元   （86*25*12/10000=2.58），中期会逐步提升  </w:t>
            </w:r>
          </w:p>
        </w:tc>
        <w:tc>
          <w:tcPr>
            <w:tcW w:w="1257" w:type="dxa"/>
            <w:tcBorders>
              <w:top w:val="single" w:color="000000" w:sz="4" w:space="0"/>
              <w:left w:val="single" w:color="000000" w:sz="4" w:space="0"/>
              <w:right w:val="single" w:color="000000" w:sz="4" w:space="0"/>
            </w:tcBorders>
            <w:shd w:val="clear" w:color="auto" w:fill="FFFFFF"/>
            <w:noWrap w:val="0"/>
            <w:vAlign w:val="center"/>
          </w:tcPr>
          <w:p w14:paraId="5FE41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4C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重残补贴金额</w:t>
            </w:r>
          </w:p>
        </w:tc>
        <w:tc>
          <w:tcPr>
            <w:tcW w:w="18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A7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约需资金2.58万元   （86*25*12/10000=2.58），中期会逐步提升  </w:t>
            </w:r>
          </w:p>
        </w:tc>
      </w:tr>
      <w:tr w14:paraId="2669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84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2F4DB">
            <w:pPr>
              <w:jc w:val="center"/>
              <w:rPr>
                <w:rFonts w:hint="eastAsia" w:ascii="宋体" w:hAnsi="宋体" w:eastAsia="宋体" w:cs="宋体"/>
                <w:i w:val="0"/>
                <w:iCs w:val="0"/>
                <w:color w:val="000000"/>
                <w:sz w:val="18"/>
                <w:szCs w:val="18"/>
                <w:u w:val="none"/>
              </w:rPr>
            </w:pPr>
          </w:p>
        </w:tc>
        <w:tc>
          <w:tcPr>
            <w:tcW w:w="507" w:type="dxa"/>
            <w:vMerge w:val="restart"/>
            <w:tcBorders>
              <w:top w:val="single" w:color="000000" w:sz="4" w:space="0"/>
              <w:left w:val="single" w:color="000000" w:sz="4" w:space="0"/>
              <w:right w:val="single" w:color="000000" w:sz="4" w:space="0"/>
            </w:tcBorders>
            <w:shd w:val="clear" w:color="auto" w:fill="FFFFFF"/>
            <w:noWrap w:val="0"/>
            <w:vAlign w:val="center"/>
          </w:tcPr>
          <w:p w14:paraId="2D353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577" w:type="dxa"/>
            <w:vMerge w:val="restart"/>
            <w:tcBorders>
              <w:top w:val="single" w:color="000000" w:sz="4" w:space="0"/>
              <w:left w:val="single" w:color="000000" w:sz="4" w:space="0"/>
              <w:right w:val="single" w:color="000000" w:sz="4" w:space="0"/>
            </w:tcBorders>
            <w:shd w:val="clear" w:color="auto" w:fill="FFFFFF"/>
            <w:noWrap w:val="0"/>
            <w:vAlign w:val="center"/>
          </w:tcPr>
          <w:p w14:paraId="7A4C5D08">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社会效益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2F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BAE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≥95%，缓解了重度残疾人在长期照护方面的困难，加大社会影响</w:t>
            </w:r>
          </w:p>
        </w:tc>
        <w:tc>
          <w:tcPr>
            <w:tcW w:w="1257" w:type="dxa"/>
            <w:vMerge w:val="restart"/>
            <w:tcBorders>
              <w:top w:val="single" w:color="000000" w:sz="4" w:space="0"/>
              <w:left w:val="single" w:color="000000" w:sz="4" w:space="0"/>
              <w:right w:val="single" w:color="000000" w:sz="4" w:space="0"/>
            </w:tcBorders>
            <w:shd w:val="clear" w:color="auto" w:fill="FFFFFF"/>
            <w:noWrap w:val="0"/>
            <w:vAlign w:val="center"/>
          </w:tcPr>
          <w:p w14:paraId="646C90CB">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社会效益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8D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帮扶率</w:t>
            </w:r>
          </w:p>
        </w:tc>
        <w:tc>
          <w:tcPr>
            <w:tcW w:w="181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03AC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≥95%，缓解了重度残疾人在长期照护方面的困难，加大社会影响</w:t>
            </w:r>
          </w:p>
        </w:tc>
      </w:tr>
      <w:tr w14:paraId="29A1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84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6C3F1">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right w:val="single" w:color="000000" w:sz="4" w:space="0"/>
            </w:tcBorders>
            <w:shd w:val="clear" w:color="auto" w:fill="FFFFFF"/>
            <w:noWrap w:val="0"/>
            <w:vAlign w:val="center"/>
          </w:tcPr>
          <w:p w14:paraId="5AD922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7" w:type="dxa"/>
            <w:vMerge w:val="continue"/>
            <w:tcBorders>
              <w:left w:val="single" w:color="000000" w:sz="4" w:space="0"/>
              <w:bottom w:val="single" w:color="000000" w:sz="4" w:space="0"/>
              <w:right w:val="single" w:color="000000" w:sz="4" w:space="0"/>
            </w:tcBorders>
            <w:shd w:val="clear" w:color="auto" w:fill="FFFFFF"/>
            <w:noWrap w:val="0"/>
            <w:vAlign w:val="center"/>
          </w:tcPr>
          <w:p w14:paraId="77C9C5FF">
            <w:pPr>
              <w:widowControl/>
              <w:jc w:val="center"/>
              <w:rPr>
                <w:rFonts w:hint="eastAsia" w:ascii="宋体" w:hAnsi="宋体" w:eastAsia="宋体" w:cs="宋体"/>
                <w:color w:val="auto"/>
                <w:kern w:val="0"/>
                <w:sz w:val="18"/>
                <w:szCs w:val="18"/>
              </w:rPr>
            </w:pP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6394E">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重残儿童生活水平、教育、康复提升情况</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984B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稳步提升</w:t>
            </w:r>
          </w:p>
        </w:tc>
        <w:tc>
          <w:tcPr>
            <w:tcW w:w="1257" w:type="dxa"/>
            <w:vMerge w:val="continue"/>
            <w:tcBorders>
              <w:left w:val="single" w:color="000000" w:sz="4" w:space="0"/>
              <w:bottom w:val="single" w:color="000000" w:sz="4" w:space="0"/>
              <w:right w:val="single" w:color="000000" w:sz="4" w:space="0"/>
            </w:tcBorders>
            <w:shd w:val="clear" w:color="auto" w:fill="FFFFFF"/>
            <w:noWrap w:val="0"/>
            <w:vAlign w:val="center"/>
          </w:tcPr>
          <w:p w14:paraId="18E6A4B4">
            <w:pPr>
              <w:widowControl/>
              <w:jc w:val="center"/>
              <w:rPr>
                <w:rFonts w:hint="eastAsia" w:ascii="宋体" w:hAnsi="宋体" w:eastAsia="宋体" w:cs="宋体"/>
                <w:color w:val="auto"/>
                <w:kern w:val="0"/>
                <w:sz w:val="18"/>
                <w:szCs w:val="18"/>
              </w:rPr>
            </w:pP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67103">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重残儿童生活水平、教育、康复提升情况</w:t>
            </w:r>
          </w:p>
        </w:tc>
        <w:tc>
          <w:tcPr>
            <w:tcW w:w="181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314C42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稳步提升</w:t>
            </w:r>
          </w:p>
        </w:tc>
      </w:tr>
      <w:tr w14:paraId="1AD4A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78D40">
            <w:pPr>
              <w:jc w:val="center"/>
              <w:rPr>
                <w:rFonts w:hint="eastAsia" w:ascii="宋体" w:hAnsi="宋体" w:eastAsia="宋体" w:cs="宋体"/>
                <w:i w:val="0"/>
                <w:iCs w:val="0"/>
                <w:color w:val="000000"/>
                <w:sz w:val="18"/>
                <w:szCs w:val="18"/>
                <w:u w:val="none"/>
              </w:rPr>
            </w:pPr>
          </w:p>
        </w:tc>
        <w:tc>
          <w:tcPr>
            <w:tcW w:w="507" w:type="dxa"/>
            <w:vMerge w:val="continue"/>
            <w:tcBorders>
              <w:left w:val="single" w:color="000000" w:sz="4" w:space="0"/>
              <w:bottom w:val="single" w:color="000000" w:sz="4" w:space="0"/>
              <w:right w:val="single" w:color="000000" w:sz="4" w:space="0"/>
            </w:tcBorders>
            <w:shd w:val="clear" w:color="auto" w:fill="FFFFFF"/>
            <w:noWrap w:val="0"/>
            <w:vAlign w:val="center"/>
          </w:tcPr>
          <w:p w14:paraId="4E9BD9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E6C4C">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可持续影响指标</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EE5A3">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救助率及救助保障体系</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CA2C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100%，完善残疾人保障体系，应补尽补， 残疾人的权益得到长期保障，不断完善</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74B1B1">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可持续影响指标</w:t>
            </w:r>
          </w:p>
        </w:tc>
        <w:tc>
          <w:tcPr>
            <w:tcW w:w="1743"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BCAE0F7">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救助率及救助保障体系</w:t>
            </w:r>
          </w:p>
        </w:tc>
        <w:tc>
          <w:tcPr>
            <w:tcW w:w="18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8158B3">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100%，完善残疾人保障体系，应补尽补， 残疾人的权益得到长期保障，不断完善</w:t>
            </w:r>
          </w:p>
        </w:tc>
        <w:tc>
          <w:tcPr>
            <w:tcW w:w="226" w:type="dxa"/>
            <w:tcBorders>
              <w:top w:val="nil"/>
              <w:left w:val="single" w:color="auto" w:sz="4" w:space="0"/>
              <w:bottom w:val="nil"/>
              <w:right w:val="nil"/>
            </w:tcBorders>
            <w:shd w:val="clear" w:color="auto" w:fill="FFFFFF"/>
            <w:noWrap w:val="0"/>
            <w:vAlign w:val="center"/>
          </w:tcPr>
          <w:p w14:paraId="64B65F87">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2B8D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6" w:type="dxa"/>
          <w:trHeight w:val="750" w:hRule="atLeast"/>
        </w:trPr>
        <w:tc>
          <w:tcPr>
            <w:tcW w:w="4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21D56">
            <w:pPr>
              <w:jc w:val="center"/>
              <w:rPr>
                <w:rFonts w:hint="eastAsia" w:ascii="宋体" w:hAnsi="宋体" w:eastAsia="宋体" w:cs="宋体"/>
                <w:i w:val="0"/>
                <w:iCs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9D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85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982F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残疾儿童满意度</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62C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B9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0B1C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残疾儿童满意度</w:t>
            </w:r>
          </w:p>
        </w:tc>
        <w:tc>
          <w:tcPr>
            <w:tcW w:w="181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219D9A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102B6A06">
      <w:pPr>
        <w:pStyle w:val="2"/>
        <w:ind w:left="0" w:leftChars="0" w:firstLine="0" w:firstLineChars="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p>
    <w:p w14:paraId="11A490D9">
      <w:pPr>
        <w:adjustRightInd w:val="0"/>
        <w:snapToGrid w:val="0"/>
        <w:spacing w:line="600" w:lineRule="exact"/>
        <w:ind w:firstLine="643" w:firstLineChars="200"/>
        <w:rPr>
          <w:rFonts w:hint="eastAsia" w:ascii="仿宋_GB2312" w:hAnsi="楷体" w:eastAsia="仿宋_GB2312"/>
          <w:b/>
          <w:color w:val="000000" w:themeColor="text1"/>
          <w:sz w:val="32"/>
          <w:szCs w:val="32"/>
          <w14:textFill>
            <w14:solidFill>
              <w14:schemeClr w14:val="tx1"/>
            </w14:solidFill>
          </w14:textFill>
        </w:rPr>
      </w:pPr>
      <w:r>
        <w:rPr>
          <w:rFonts w:hint="eastAsia" w:ascii="仿宋_GB2312" w:hAnsi="楷体" w:eastAsia="仿宋_GB2312"/>
          <w:b/>
          <w:color w:val="000000" w:themeColor="text1"/>
          <w:sz w:val="32"/>
          <w:szCs w:val="32"/>
          <w:lang w:val="en-US" w:eastAsia="zh-CN"/>
          <w14:textFill>
            <w14:solidFill>
              <w14:schemeClr w14:val="tx1"/>
            </w14:solidFill>
          </w14:textFill>
        </w:rPr>
        <w:t>16.</w:t>
      </w:r>
      <w:r>
        <w:rPr>
          <w:rFonts w:hint="eastAsia" w:ascii="仿宋_GB2312" w:hAnsi="楷体" w:eastAsia="仿宋_GB2312"/>
          <w:b/>
          <w:color w:val="000000" w:themeColor="text1"/>
          <w:sz w:val="32"/>
          <w:szCs w:val="32"/>
          <w14:textFill>
            <w14:solidFill>
              <w14:schemeClr w14:val="tx1"/>
            </w14:solidFill>
          </w14:textFill>
        </w:rPr>
        <w:t>“2025年社会福利救助中心孤儿生活用水电、基础设施维护费及物业管理服务费”项目。</w:t>
      </w:r>
    </w:p>
    <w:p w14:paraId="2EBF6ABF">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1）项目概述。根据《安徽省社会（儿童）福利中心管理暂行规定》（民福函﹝2011﹞180号）文件规定，共需追加2024年财政预算办公经费65.5万元，用于埇桥区社会福利救助中心儿童福利院水电费28万元，基础设施维修费10万元以及物业管理服务费27.5万元。以切实保障孤儿和事实无人抚养儿童的基本生活、教育、康复、发展等各项权益。</w:t>
      </w:r>
    </w:p>
    <w:p w14:paraId="45D48CAF">
      <w:pPr>
        <w:adjustRightInd w:val="0"/>
        <w:snapToGrid w:val="0"/>
        <w:spacing w:line="600" w:lineRule="exact"/>
        <w:ind w:firstLine="640" w:firstLineChars="200"/>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（2）立项依据。《安徽省社会（儿童）福利中心管理暂行规定》（民福函﹝2011﹞180号）文件规定</w:t>
      </w:r>
    </w:p>
    <w:p w14:paraId="6B36D0F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Times New Roman"/>
          <w:b w:val="0"/>
          <w:bCs/>
          <w:color w:val="000000" w:themeColor="text1"/>
          <w:kern w:val="2"/>
          <w:sz w:val="32"/>
          <w:szCs w:val="32"/>
          <w:lang w:val="en-US" w:eastAsia="zh-CN" w:bidi="ar-SA"/>
          <w14:textFill>
            <w14:solidFill>
              <w14:schemeClr w14:val="tx1"/>
            </w14:solidFill>
          </w14:textFill>
        </w:rPr>
        <w:t>（3）年度预算安排。2025年财政项目预算安排 65万元。</w:t>
      </w:r>
    </w:p>
    <w:p w14:paraId="761EB059">
      <w:pPr>
        <w:pStyle w:val="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项目支出绩效目标表</w:t>
      </w:r>
    </w:p>
    <w:p w14:paraId="76A53C17">
      <w:pPr>
        <w:widowControl/>
        <w:jc w:val="center"/>
        <w:rPr>
          <w:rFonts w:hint="eastAsia" w:ascii="宋体" w:hAnsi="宋体" w:eastAsia="宋体" w:cs="宋体"/>
          <w:color w:val="auto"/>
          <w:kern w:val="0"/>
          <w:sz w:val="20"/>
          <w:szCs w:val="20"/>
        </w:rPr>
      </w:pPr>
    </w:p>
    <w:p w14:paraId="34622818">
      <w:pPr>
        <w:widowControl/>
        <w:jc w:val="center"/>
        <w:rPr>
          <w:rFonts w:hint="eastAsia" w:ascii="宋体" w:hAnsi="宋体" w:eastAsia="宋体" w:cs="宋体"/>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202</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年度）</w:t>
      </w:r>
    </w:p>
    <w:tbl>
      <w:tblPr>
        <w:tblStyle w:val="3"/>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
        <w:gridCol w:w="630"/>
        <w:gridCol w:w="876"/>
        <w:gridCol w:w="2040"/>
        <w:gridCol w:w="1125"/>
        <w:gridCol w:w="1353"/>
        <w:gridCol w:w="570"/>
        <w:gridCol w:w="1152"/>
        <w:gridCol w:w="1218"/>
        <w:gridCol w:w="236"/>
      </w:tblGrid>
      <w:tr w14:paraId="7F2EE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92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5D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45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CF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2025年社会福利救助中心孤儿生活用水电、基础设施维护费及物业管理服务费项目</w:t>
            </w:r>
          </w:p>
        </w:tc>
      </w:tr>
      <w:tr w14:paraId="7AF19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92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78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7458"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08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宿州市埇桥区社会福利救助中心</w:t>
            </w:r>
          </w:p>
        </w:tc>
      </w:tr>
      <w:tr w14:paraId="49DC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92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3E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项目属性</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D6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延续项目</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8B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项目期</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43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14:paraId="024C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92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88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 （万元）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63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中期资金总额：</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72E9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87.5</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87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2D15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87.5</w:t>
            </w:r>
          </w:p>
        </w:tc>
      </w:tr>
      <w:tr w14:paraId="245C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26" w:hRule="atLeas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725B0">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7F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7B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145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FF8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w:t>
            </w:r>
          </w:p>
        </w:tc>
      </w:tr>
      <w:tr w14:paraId="7685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192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3294A">
            <w:pPr>
              <w:jc w:val="cente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C91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2A7CB">
            <w:pPr>
              <w:rPr>
                <w:rFonts w:hint="eastAsia" w:ascii="宋体" w:hAnsi="宋体" w:eastAsia="宋体" w:cs="宋体"/>
                <w:i w:val="0"/>
                <w:iCs w:val="0"/>
                <w:color w:val="000000"/>
                <w:sz w:val="18"/>
                <w:szCs w:val="18"/>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023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37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57F56">
            <w:pPr>
              <w:rPr>
                <w:rFonts w:hint="eastAsia" w:ascii="宋体" w:hAnsi="宋体" w:eastAsia="宋体" w:cs="宋体"/>
                <w:i w:val="0"/>
                <w:iCs w:val="0"/>
                <w:color w:val="000000"/>
                <w:sz w:val="18"/>
                <w:szCs w:val="18"/>
                <w:u w:val="none"/>
              </w:rPr>
            </w:pPr>
          </w:p>
        </w:tc>
      </w:tr>
      <w:tr w14:paraId="350C9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ign w:val="center"/>
          </w:tcPr>
          <w:p w14:paraId="5EE82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671"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7E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中期目标（2025年1月-2025年12月）</w:t>
            </w:r>
          </w:p>
        </w:tc>
        <w:tc>
          <w:tcPr>
            <w:tcW w:w="42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09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2616F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34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ign w:val="center"/>
          </w:tcPr>
          <w:p w14:paraId="55BF966D">
            <w:pPr>
              <w:jc w:val="center"/>
              <w:rPr>
                <w:rFonts w:hint="eastAsia" w:ascii="宋体" w:hAnsi="宋体" w:eastAsia="宋体" w:cs="宋体"/>
                <w:i w:val="0"/>
                <w:iCs w:val="0"/>
                <w:color w:val="000000"/>
                <w:sz w:val="18"/>
                <w:szCs w:val="18"/>
                <w:u w:val="none"/>
              </w:rPr>
            </w:pPr>
          </w:p>
        </w:tc>
        <w:tc>
          <w:tcPr>
            <w:tcW w:w="4671" w:type="dxa"/>
            <w:gridSpan w:val="4"/>
            <w:tcBorders>
              <w:top w:val="single" w:color="000000" w:sz="4" w:space="0"/>
              <w:left w:val="single" w:color="000000" w:sz="4" w:space="0"/>
              <w:bottom w:val="single" w:color="000000" w:sz="4" w:space="0"/>
              <w:right w:val="single" w:color="000000" w:sz="4" w:space="0"/>
            </w:tcBorders>
            <w:noWrap w:val="0"/>
            <w:vAlign w:val="top"/>
          </w:tcPr>
          <w:p w14:paraId="20A0EA8F">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全面落实习近平总书记关于儿童工作的重要指示批示精神，以儿童需求为导向，以促进儿童福利机构优化提质高质量发展为目标，坚持最有利于未成年人原则，进一步加强儿童福利机构规范管理，提升机构养育、治疗、康复、特教、安置和社会工作综合服务能力，切实增强儿童的获得感、幸福感、安全感。</w:t>
            </w:r>
          </w:p>
        </w:tc>
        <w:tc>
          <w:tcPr>
            <w:tcW w:w="4293" w:type="dxa"/>
            <w:gridSpan w:val="4"/>
            <w:tcBorders>
              <w:top w:val="single" w:color="000000" w:sz="4" w:space="0"/>
              <w:left w:val="single" w:color="000000" w:sz="4" w:space="0"/>
              <w:bottom w:val="single" w:color="000000" w:sz="4" w:space="0"/>
              <w:right w:val="single" w:color="000000" w:sz="4" w:space="0"/>
            </w:tcBorders>
            <w:noWrap w:val="0"/>
            <w:vAlign w:val="top"/>
          </w:tcPr>
          <w:p w14:paraId="5DCB62A8">
            <w:pPr>
              <w:widowControl/>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全面落实习近平总书记关于儿童工作的重要指示批示精神，以儿童需求为导向，以促进儿童福利机构优化提质高质量发展为目标，坚持最有利于未成年人原则，进一步加强儿童福利机构规范管理，提升机构养育、治疗、康复、特教、安置和社会工作综合服务能力，切实增强儿童的获得感、幸福感、安全感。</w:t>
            </w:r>
          </w:p>
        </w:tc>
      </w:tr>
      <w:tr w14:paraId="2488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285"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9A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75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一级指标 </w:t>
            </w:r>
          </w:p>
        </w:tc>
        <w:tc>
          <w:tcPr>
            <w:tcW w:w="876" w:type="dxa"/>
            <w:tcBorders>
              <w:top w:val="single" w:color="000000" w:sz="4" w:space="0"/>
              <w:left w:val="single" w:color="000000" w:sz="4" w:space="0"/>
              <w:bottom w:val="nil"/>
              <w:right w:val="single" w:color="000000" w:sz="4" w:space="0"/>
            </w:tcBorders>
            <w:shd w:val="clear" w:color="auto" w:fill="FFFFFF"/>
            <w:noWrap w:val="0"/>
            <w:vAlign w:val="center"/>
          </w:tcPr>
          <w:p w14:paraId="73992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40" w:type="dxa"/>
            <w:tcBorders>
              <w:top w:val="single" w:color="000000" w:sz="4" w:space="0"/>
              <w:left w:val="single" w:color="000000" w:sz="4" w:space="0"/>
              <w:bottom w:val="nil"/>
              <w:right w:val="single" w:color="000000" w:sz="4" w:space="0"/>
            </w:tcBorders>
            <w:shd w:val="clear" w:color="auto" w:fill="FFFFFF"/>
            <w:noWrap w:val="0"/>
            <w:vAlign w:val="center"/>
          </w:tcPr>
          <w:p w14:paraId="3B2E1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25" w:type="dxa"/>
            <w:tcBorders>
              <w:top w:val="single" w:color="000000" w:sz="4" w:space="0"/>
              <w:left w:val="single" w:color="000000" w:sz="4" w:space="0"/>
              <w:bottom w:val="nil"/>
              <w:right w:val="single" w:color="000000" w:sz="4" w:space="0"/>
            </w:tcBorders>
            <w:shd w:val="clear" w:color="auto" w:fill="FFFFFF"/>
            <w:noWrap w:val="0"/>
            <w:vAlign w:val="center"/>
          </w:tcPr>
          <w:p w14:paraId="46CBD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1353" w:type="dxa"/>
            <w:tcBorders>
              <w:top w:val="single" w:color="000000" w:sz="4" w:space="0"/>
              <w:left w:val="single" w:color="000000" w:sz="4" w:space="0"/>
              <w:bottom w:val="nil"/>
              <w:right w:val="single" w:color="000000" w:sz="4" w:space="0"/>
            </w:tcBorders>
            <w:shd w:val="clear" w:color="auto" w:fill="FFFFFF"/>
            <w:noWrap w:val="0"/>
            <w:vAlign w:val="center"/>
          </w:tcPr>
          <w:p w14:paraId="5AB91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FE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18" w:type="dxa"/>
            <w:tcBorders>
              <w:top w:val="single" w:color="000000" w:sz="4" w:space="0"/>
              <w:left w:val="single" w:color="000000" w:sz="4" w:space="0"/>
              <w:bottom w:val="nil"/>
              <w:right w:val="single" w:color="000000" w:sz="4" w:space="0"/>
            </w:tcBorders>
            <w:shd w:val="clear" w:color="auto" w:fill="FFFFFF"/>
            <w:noWrap w:val="0"/>
            <w:vAlign w:val="center"/>
          </w:tcPr>
          <w:p w14:paraId="6FE4C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14:paraId="76790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B4222">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right w:val="single" w:color="000000" w:sz="4" w:space="0"/>
            </w:tcBorders>
            <w:shd w:val="clear" w:color="auto" w:fill="FFFFFF"/>
            <w:noWrap w:val="0"/>
            <w:textDirection w:val="tbRlV"/>
            <w:vAlign w:val="center"/>
          </w:tcPr>
          <w:p w14:paraId="28F27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76" w:type="dxa"/>
            <w:vMerge w:val="restart"/>
            <w:tcBorders>
              <w:top w:val="single" w:color="000000" w:sz="4" w:space="0"/>
              <w:left w:val="single" w:color="000000" w:sz="4" w:space="0"/>
              <w:right w:val="single" w:color="000000" w:sz="4" w:space="0"/>
            </w:tcBorders>
            <w:shd w:val="clear" w:color="auto" w:fill="FFFFFF"/>
            <w:noWrap w:val="0"/>
            <w:vAlign w:val="center"/>
          </w:tcPr>
          <w:p w14:paraId="440B4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72337ED">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社会福利救助中心集中供养人员生活用电度数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35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≥70.18万度</w:t>
            </w:r>
          </w:p>
        </w:tc>
        <w:tc>
          <w:tcPr>
            <w:tcW w:w="1353" w:type="dxa"/>
            <w:vMerge w:val="restart"/>
            <w:tcBorders>
              <w:top w:val="single" w:color="000000" w:sz="4" w:space="0"/>
              <w:left w:val="single" w:color="000000" w:sz="4" w:space="0"/>
              <w:right w:val="single" w:color="000000" w:sz="4" w:space="0"/>
            </w:tcBorders>
            <w:shd w:val="clear" w:color="auto" w:fill="FFFFFF"/>
            <w:noWrap w:val="0"/>
            <w:vAlign w:val="center"/>
          </w:tcPr>
          <w:p w14:paraId="368C2D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AE3105B">
            <w:pPr>
              <w:keepNext w:val="0"/>
              <w:keepLines w:val="0"/>
              <w:widowControl/>
              <w:suppressLineNumbers w:val="0"/>
              <w:jc w:val="both"/>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社会福利救助中心集中供养人员生活用电度数</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0E0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≥70.18万度</w:t>
            </w:r>
          </w:p>
        </w:tc>
      </w:tr>
      <w:tr w14:paraId="42FD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2E33D">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2005D8F7">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right w:val="single" w:color="000000" w:sz="4" w:space="0"/>
            </w:tcBorders>
            <w:shd w:val="clear" w:color="auto" w:fill="FFFFFF"/>
            <w:noWrap w:val="0"/>
            <w:vAlign w:val="center"/>
          </w:tcPr>
          <w:p w14:paraId="63F2ED03">
            <w:pP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90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社会福利救助中心基础设施维修维护次数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AC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≥30次</w:t>
            </w:r>
          </w:p>
        </w:tc>
        <w:tc>
          <w:tcPr>
            <w:tcW w:w="1353" w:type="dxa"/>
            <w:vMerge w:val="continue"/>
            <w:tcBorders>
              <w:left w:val="single" w:color="000000" w:sz="4" w:space="0"/>
              <w:right w:val="single" w:color="000000" w:sz="4" w:space="0"/>
            </w:tcBorders>
            <w:shd w:val="clear" w:color="auto" w:fill="FFFFFF"/>
            <w:noWrap w:val="0"/>
            <w:vAlign w:val="center"/>
          </w:tcPr>
          <w:p w14:paraId="38B53BF6">
            <w:pPr>
              <w:jc w:val="center"/>
              <w:rPr>
                <w:rFonts w:hint="eastAsia" w:ascii="宋体" w:hAnsi="宋体" w:eastAsia="宋体" w:cs="宋体"/>
                <w:i w:val="0"/>
                <w:iCs w:val="0"/>
                <w:color w:val="000000"/>
                <w:sz w:val="18"/>
                <w:szCs w:val="18"/>
                <w:u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8B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社会福利救助中心基础设施维修维护次数</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3C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≥30次</w:t>
            </w:r>
          </w:p>
        </w:tc>
      </w:tr>
      <w:tr w14:paraId="52A4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364A1">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6534265E">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bottom w:val="single" w:color="000000" w:sz="4" w:space="0"/>
              <w:right w:val="single" w:color="000000" w:sz="4" w:space="0"/>
            </w:tcBorders>
            <w:shd w:val="clear" w:color="auto" w:fill="FFFFFF"/>
            <w:noWrap w:val="0"/>
            <w:vAlign w:val="center"/>
          </w:tcPr>
          <w:p w14:paraId="6C7524B8">
            <w:pP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437F6">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中心物业管理服务人数</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280EE">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9人</w:t>
            </w:r>
          </w:p>
        </w:tc>
        <w:tc>
          <w:tcPr>
            <w:tcW w:w="1353" w:type="dxa"/>
            <w:vMerge w:val="continue"/>
            <w:tcBorders>
              <w:left w:val="single" w:color="000000" w:sz="4" w:space="0"/>
              <w:bottom w:val="single" w:color="000000" w:sz="4" w:space="0"/>
              <w:right w:val="single" w:color="000000" w:sz="4" w:space="0"/>
            </w:tcBorders>
            <w:shd w:val="clear" w:color="auto" w:fill="FFFFFF"/>
            <w:noWrap w:val="0"/>
            <w:vAlign w:val="center"/>
          </w:tcPr>
          <w:p w14:paraId="3B592091">
            <w:pPr>
              <w:jc w:val="center"/>
              <w:rPr>
                <w:rFonts w:hint="eastAsia" w:ascii="宋体" w:hAnsi="宋体" w:eastAsia="宋体" w:cs="宋体"/>
                <w:i w:val="0"/>
                <w:iCs w:val="0"/>
                <w:color w:val="000000"/>
                <w:sz w:val="18"/>
                <w:szCs w:val="18"/>
                <w:u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B66AE">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中心物业管理服务人数</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B9C87">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9人</w:t>
            </w:r>
          </w:p>
        </w:tc>
      </w:tr>
      <w:tr w14:paraId="483E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A7CF4">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7A8B89B4">
            <w:pPr>
              <w:jc w:val="center"/>
              <w:rPr>
                <w:rFonts w:hint="eastAsia" w:ascii="宋体" w:hAnsi="宋体" w:eastAsia="宋体" w:cs="宋体"/>
                <w:i w:val="0"/>
                <w:iCs w:val="0"/>
                <w:color w:val="000000"/>
                <w:sz w:val="18"/>
                <w:szCs w:val="18"/>
                <w:u w:val="none"/>
              </w:rPr>
            </w:pPr>
          </w:p>
        </w:tc>
        <w:tc>
          <w:tcPr>
            <w:tcW w:w="876" w:type="dxa"/>
            <w:vMerge w:val="restart"/>
            <w:tcBorders>
              <w:top w:val="single" w:color="000000" w:sz="4" w:space="0"/>
              <w:left w:val="single" w:color="000000" w:sz="4" w:space="0"/>
              <w:right w:val="single" w:color="000000" w:sz="4" w:space="0"/>
            </w:tcBorders>
            <w:shd w:val="clear" w:color="auto" w:fill="FFFFFF"/>
            <w:noWrap w:val="0"/>
            <w:vAlign w:val="center"/>
          </w:tcPr>
          <w:p w14:paraId="58E192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质暈指标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D2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社会福利救助中心电费价格标准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9BF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0.57元/度</w:t>
            </w:r>
          </w:p>
        </w:tc>
        <w:tc>
          <w:tcPr>
            <w:tcW w:w="1353" w:type="dxa"/>
            <w:vMerge w:val="restart"/>
            <w:tcBorders>
              <w:top w:val="single" w:color="000000" w:sz="4" w:space="0"/>
              <w:left w:val="single" w:color="000000" w:sz="4" w:space="0"/>
              <w:right w:val="single" w:color="000000" w:sz="4" w:space="0"/>
            </w:tcBorders>
            <w:shd w:val="clear" w:color="auto" w:fill="FFFFFF"/>
            <w:noWrap w:val="0"/>
            <w:vAlign w:val="center"/>
          </w:tcPr>
          <w:p w14:paraId="27B85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91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社会福利救助中心电费价格标准</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94A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0.57元/度</w:t>
            </w:r>
          </w:p>
        </w:tc>
      </w:tr>
      <w:tr w14:paraId="6383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25CDE">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56EE3EF3">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right w:val="single" w:color="000000" w:sz="4" w:space="0"/>
            </w:tcBorders>
            <w:shd w:val="clear" w:color="auto" w:fill="FFFFFF"/>
            <w:noWrap w:val="0"/>
            <w:vAlign w:val="center"/>
          </w:tcPr>
          <w:p w14:paraId="771B0F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94AC0">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社会福利救助中心设备设施利用率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39101">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353" w:type="dxa"/>
            <w:vMerge w:val="continue"/>
            <w:tcBorders>
              <w:left w:val="single" w:color="000000" w:sz="4" w:space="0"/>
              <w:right w:val="single" w:color="000000" w:sz="4" w:space="0"/>
            </w:tcBorders>
            <w:shd w:val="clear" w:color="auto" w:fill="FFFFFF"/>
            <w:noWrap w:val="0"/>
            <w:vAlign w:val="center"/>
          </w:tcPr>
          <w:p w14:paraId="730C6B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7564A">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社会福利救助中心设备设施利用率</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4BE60">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r>
      <w:tr w14:paraId="4F92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1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79EB2">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1A6CBBBE">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bottom w:val="single" w:color="000000" w:sz="4" w:space="0"/>
              <w:right w:val="single" w:color="000000" w:sz="4" w:space="0"/>
            </w:tcBorders>
            <w:shd w:val="clear" w:color="auto" w:fill="FFFFFF"/>
            <w:noWrap w:val="0"/>
            <w:vAlign w:val="center"/>
          </w:tcPr>
          <w:p w14:paraId="0EE0CB4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77DC36">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中心物业管理服务人员工资标准</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3A42F">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≥30555.56元/人</w:t>
            </w:r>
          </w:p>
        </w:tc>
        <w:tc>
          <w:tcPr>
            <w:tcW w:w="1353" w:type="dxa"/>
            <w:vMerge w:val="continue"/>
            <w:tcBorders>
              <w:left w:val="single" w:color="000000" w:sz="4" w:space="0"/>
              <w:bottom w:val="single" w:color="000000" w:sz="4" w:space="0"/>
              <w:right w:val="single" w:color="000000" w:sz="4" w:space="0"/>
            </w:tcBorders>
            <w:shd w:val="clear" w:color="auto" w:fill="FFFFFF"/>
            <w:noWrap w:val="0"/>
            <w:vAlign w:val="center"/>
          </w:tcPr>
          <w:p w14:paraId="623AB8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12F8C">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中心物业管理服务人员工资标准</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F2E02">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≥30555.56元/人</w:t>
            </w:r>
          </w:p>
        </w:tc>
      </w:tr>
      <w:tr w14:paraId="1DBD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2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1EA67">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438E663B">
            <w:pPr>
              <w:jc w:val="center"/>
              <w:rPr>
                <w:rFonts w:hint="eastAsia" w:ascii="宋体" w:hAnsi="宋体" w:eastAsia="宋体" w:cs="宋体"/>
                <w:i w:val="0"/>
                <w:iCs w:val="0"/>
                <w:color w:val="000000"/>
                <w:sz w:val="18"/>
                <w:szCs w:val="18"/>
                <w:u w:val="none"/>
              </w:rPr>
            </w:pPr>
          </w:p>
        </w:tc>
        <w:tc>
          <w:tcPr>
            <w:tcW w:w="876" w:type="dxa"/>
            <w:vMerge w:val="restart"/>
            <w:tcBorders>
              <w:top w:val="single" w:color="000000" w:sz="4" w:space="0"/>
              <w:left w:val="single" w:color="000000" w:sz="4" w:space="0"/>
              <w:right w:val="single" w:color="000000" w:sz="4" w:space="0"/>
            </w:tcBorders>
            <w:shd w:val="clear" w:color="auto" w:fill="FFFFFF"/>
            <w:noWrap w:val="0"/>
            <w:vAlign w:val="center"/>
          </w:tcPr>
          <w:p w14:paraId="224C65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7E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8D4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53" w:type="dxa"/>
            <w:vMerge w:val="restart"/>
            <w:tcBorders>
              <w:top w:val="single" w:color="000000" w:sz="4" w:space="0"/>
              <w:left w:val="single" w:color="000000" w:sz="4" w:space="0"/>
              <w:right w:val="single" w:color="000000" w:sz="4" w:space="0"/>
            </w:tcBorders>
            <w:shd w:val="clear" w:color="auto" w:fill="FFFFFF"/>
            <w:noWrap w:val="0"/>
            <w:vAlign w:val="center"/>
          </w:tcPr>
          <w:p w14:paraId="693FF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AD0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资金在规定时间内下达率</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985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14:paraId="5751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25"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56079">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05D4F649">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bottom w:val="single" w:color="000000" w:sz="4" w:space="0"/>
              <w:right w:val="single" w:color="000000" w:sz="4" w:space="0"/>
            </w:tcBorders>
            <w:shd w:val="clear" w:color="auto" w:fill="FFFFFF"/>
            <w:noWrap w:val="0"/>
            <w:vAlign w:val="center"/>
          </w:tcPr>
          <w:p w14:paraId="1A07552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43A81">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补助资金在规定时间内支付到位</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081E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353" w:type="dxa"/>
            <w:vMerge w:val="continue"/>
            <w:tcBorders>
              <w:left w:val="single" w:color="000000" w:sz="4" w:space="0"/>
              <w:bottom w:val="single" w:color="000000" w:sz="4" w:space="0"/>
              <w:right w:val="single" w:color="000000" w:sz="4" w:space="0"/>
            </w:tcBorders>
            <w:shd w:val="clear" w:color="auto" w:fill="FFFFFF"/>
            <w:noWrap w:val="0"/>
            <w:vAlign w:val="center"/>
          </w:tcPr>
          <w:p w14:paraId="4D5276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818BE">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补助资金在规定时间内支付到位</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9C478">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r>
      <w:tr w14:paraId="56654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2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9471A">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15157046">
            <w:pPr>
              <w:jc w:val="center"/>
              <w:rPr>
                <w:rFonts w:hint="eastAsia" w:ascii="宋体" w:hAnsi="宋体" w:eastAsia="宋体" w:cs="宋体"/>
                <w:i w:val="0"/>
                <w:iCs w:val="0"/>
                <w:color w:val="000000"/>
                <w:sz w:val="18"/>
                <w:szCs w:val="18"/>
                <w:u w:val="none"/>
              </w:rPr>
            </w:pPr>
          </w:p>
        </w:tc>
        <w:tc>
          <w:tcPr>
            <w:tcW w:w="876" w:type="dxa"/>
            <w:vMerge w:val="restart"/>
            <w:tcBorders>
              <w:top w:val="single" w:color="000000" w:sz="4" w:space="0"/>
              <w:left w:val="single" w:color="000000" w:sz="4" w:space="0"/>
              <w:right w:val="single" w:color="000000" w:sz="4" w:space="0"/>
            </w:tcBorders>
            <w:shd w:val="clear" w:color="auto" w:fill="FFFFFF"/>
            <w:noWrap w:val="0"/>
            <w:vAlign w:val="center"/>
          </w:tcPr>
          <w:p w14:paraId="6AB53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96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社会福利救助中心集中供养人员生活用电费用</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0F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40万元</w:t>
            </w:r>
          </w:p>
        </w:tc>
        <w:tc>
          <w:tcPr>
            <w:tcW w:w="1353" w:type="dxa"/>
            <w:vMerge w:val="restart"/>
            <w:tcBorders>
              <w:top w:val="single" w:color="000000" w:sz="4" w:space="0"/>
              <w:left w:val="single" w:color="000000" w:sz="4" w:space="0"/>
              <w:right w:val="single" w:color="000000" w:sz="4" w:space="0"/>
            </w:tcBorders>
            <w:shd w:val="clear" w:color="auto" w:fill="FFFFFF"/>
            <w:noWrap w:val="0"/>
            <w:vAlign w:val="center"/>
          </w:tcPr>
          <w:p w14:paraId="2E11D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C9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社会福利救助中心集中供养人员生活用电费用</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CF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40万元</w:t>
            </w:r>
          </w:p>
        </w:tc>
      </w:tr>
      <w:tr w14:paraId="21AD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46D1B">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161F57A4">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right w:val="single" w:color="000000" w:sz="4" w:space="0"/>
            </w:tcBorders>
            <w:shd w:val="clear" w:color="auto" w:fill="FFFFFF"/>
            <w:noWrap w:val="0"/>
            <w:vAlign w:val="center"/>
          </w:tcPr>
          <w:p w14:paraId="58D52658">
            <w:pP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5172C">
            <w:pPr>
              <w:keepNext w:val="0"/>
              <w:keepLines w:val="0"/>
              <w:widowControl/>
              <w:suppressLineNumbers w:val="0"/>
              <w:jc w:val="left"/>
              <w:textAlignment w:val="center"/>
              <w:rPr>
                <w:rFonts w:hint="eastAsia" w:ascii="宋体" w:hAnsi="宋体" w:eastAsia="宋体" w:cs="宋体"/>
                <w:i w:val="0"/>
                <w:iCs w:val="0"/>
                <w:color w:val="2C123F"/>
                <w:sz w:val="18"/>
                <w:szCs w:val="18"/>
                <w:u w:val="none"/>
                <w:lang w:val="en-US"/>
              </w:rPr>
            </w:pPr>
            <w:r>
              <w:rPr>
                <w:rFonts w:hint="eastAsia" w:ascii="宋体" w:hAnsi="宋体" w:eastAsia="宋体" w:cs="宋体"/>
                <w:i w:val="0"/>
                <w:iCs w:val="0"/>
                <w:color w:val="000000"/>
                <w:kern w:val="0"/>
                <w:sz w:val="18"/>
                <w:szCs w:val="18"/>
                <w:u w:val="none"/>
                <w:lang w:val="en-US" w:eastAsia="zh-CN" w:bidi="ar"/>
              </w:rPr>
              <w:t>社会福利救助中心基础设施维修维护费用</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88C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20万元</w:t>
            </w:r>
          </w:p>
        </w:tc>
        <w:tc>
          <w:tcPr>
            <w:tcW w:w="1353" w:type="dxa"/>
            <w:vMerge w:val="continue"/>
            <w:tcBorders>
              <w:left w:val="single" w:color="000000" w:sz="4" w:space="0"/>
              <w:right w:val="single" w:color="000000" w:sz="4" w:space="0"/>
            </w:tcBorders>
            <w:shd w:val="clear" w:color="auto" w:fill="FFFFFF"/>
            <w:noWrap w:val="0"/>
            <w:vAlign w:val="center"/>
          </w:tcPr>
          <w:p w14:paraId="487FFA89">
            <w:pPr>
              <w:jc w:val="center"/>
              <w:rPr>
                <w:rFonts w:hint="eastAsia" w:ascii="宋体" w:hAnsi="宋体" w:eastAsia="宋体" w:cs="宋体"/>
                <w:i w:val="0"/>
                <w:iCs w:val="0"/>
                <w:color w:val="000000"/>
                <w:sz w:val="18"/>
                <w:szCs w:val="18"/>
                <w:u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998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社会福利救助中心基础设施维修维护费用</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E39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20万元</w:t>
            </w:r>
          </w:p>
        </w:tc>
      </w:tr>
      <w:tr w14:paraId="0AD3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D8629">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textDirection w:val="tbRlV"/>
            <w:vAlign w:val="center"/>
          </w:tcPr>
          <w:p w14:paraId="52BCF5EB">
            <w:pPr>
              <w:jc w:val="center"/>
              <w:rPr>
                <w:rFonts w:hint="eastAsia" w:ascii="宋体" w:hAnsi="宋体" w:eastAsia="宋体" w:cs="宋体"/>
                <w:i w:val="0"/>
                <w:iCs w:val="0"/>
                <w:color w:val="000000"/>
                <w:sz w:val="18"/>
                <w:szCs w:val="18"/>
                <w:u w:val="none"/>
              </w:rPr>
            </w:pPr>
          </w:p>
        </w:tc>
        <w:tc>
          <w:tcPr>
            <w:tcW w:w="876" w:type="dxa"/>
            <w:vMerge w:val="continue"/>
            <w:tcBorders>
              <w:left w:val="single" w:color="000000" w:sz="4" w:space="0"/>
              <w:right w:val="single" w:color="000000" w:sz="4" w:space="0"/>
            </w:tcBorders>
            <w:shd w:val="clear" w:color="auto" w:fill="FFFFFF"/>
            <w:noWrap w:val="0"/>
            <w:vAlign w:val="center"/>
          </w:tcPr>
          <w:p w14:paraId="6879690D">
            <w:pPr>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CD503">
            <w:pPr>
              <w:keepNext w:val="0"/>
              <w:keepLines w:val="0"/>
              <w:widowControl/>
              <w:suppressLineNumbers w:val="0"/>
              <w:jc w:val="left"/>
              <w:textAlignment w:val="center"/>
              <w:rPr>
                <w:rFonts w:hint="eastAsia" w:ascii="宋体" w:hAnsi="宋体" w:eastAsia="宋体" w:cs="宋体"/>
                <w:i w:val="0"/>
                <w:iCs w:val="0"/>
                <w:color w:val="2C123F"/>
                <w:sz w:val="18"/>
                <w:szCs w:val="18"/>
                <w:u w:val="none"/>
              </w:rPr>
            </w:pPr>
            <w:r>
              <w:rPr>
                <w:rFonts w:hint="eastAsia" w:ascii="宋体" w:hAnsi="宋体" w:eastAsia="宋体" w:cs="宋体"/>
                <w:i w:val="0"/>
                <w:iCs w:val="0"/>
                <w:color w:val="000000"/>
                <w:kern w:val="0"/>
                <w:sz w:val="18"/>
                <w:szCs w:val="18"/>
                <w:u w:val="none"/>
                <w:lang w:val="en-US" w:eastAsia="zh-CN" w:bidi="ar"/>
              </w:rPr>
              <w:t>中心物业管理服务费费用</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9CFFC">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27.5万元</w:t>
            </w:r>
          </w:p>
        </w:tc>
        <w:tc>
          <w:tcPr>
            <w:tcW w:w="1353" w:type="dxa"/>
            <w:vMerge w:val="continue"/>
            <w:tcBorders>
              <w:left w:val="single" w:color="000000" w:sz="4" w:space="0"/>
              <w:right w:val="single" w:color="000000" w:sz="4" w:space="0"/>
            </w:tcBorders>
            <w:shd w:val="clear" w:color="auto" w:fill="FFFFFF"/>
            <w:noWrap w:val="0"/>
            <w:vAlign w:val="center"/>
          </w:tcPr>
          <w:p w14:paraId="426569B1">
            <w:pPr>
              <w:jc w:val="center"/>
              <w:rPr>
                <w:rFonts w:hint="eastAsia" w:ascii="宋体" w:hAnsi="宋体" w:eastAsia="宋体" w:cs="宋体"/>
                <w:i w:val="0"/>
                <w:iCs w:val="0"/>
                <w:color w:val="000000"/>
                <w:sz w:val="18"/>
                <w:szCs w:val="18"/>
                <w:u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E51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中心物业管理服务费费用</w:t>
            </w:r>
          </w:p>
        </w:tc>
        <w:tc>
          <w:tcPr>
            <w:tcW w:w="12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E99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27.5万元</w:t>
            </w:r>
          </w:p>
        </w:tc>
      </w:tr>
      <w:tr w14:paraId="0607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89ABE">
            <w:pPr>
              <w:jc w:val="center"/>
              <w:rPr>
                <w:rFonts w:hint="eastAsia" w:ascii="宋体" w:hAnsi="宋体" w:eastAsia="宋体" w:cs="宋体"/>
                <w:i w:val="0"/>
                <w:iCs w:val="0"/>
                <w:color w:val="000000"/>
                <w:sz w:val="18"/>
                <w:szCs w:val="18"/>
                <w:u w:val="none"/>
              </w:rPr>
            </w:pPr>
          </w:p>
        </w:tc>
        <w:tc>
          <w:tcPr>
            <w:tcW w:w="630" w:type="dxa"/>
            <w:vMerge w:val="restart"/>
            <w:tcBorders>
              <w:top w:val="single" w:color="000000" w:sz="4" w:space="0"/>
              <w:left w:val="single" w:color="000000" w:sz="4" w:space="0"/>
              <w:right w:val="single" w:color="000000" w:sz="4" w:space="0"/>
            </w:tcBorders>
            <w:shd w:val="clear" w:color="auto" w:fill="FFFFFF"/>
            <w:noWrap w:val="0"/>
            <w:vAlign w:val="center"/>
          </w:tcPr>
          <w:p w14:paraId="2E513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76" w:type="dxa"/>
            <w:vMerge w:val="restart"/>
            <w:tcBorders>
              <w:top w:val="single" w:color="000000" w:sz="4" w:space="0"/>
              <w:left w:val="single" w:color="000000" w:sz="4" w:space="0"/>
              <w:right w:val="single" w:color="000000" w:sz="4" w:space="0"/>
            </w:tcBorders>
            <w:shd w:val="clear" w:color="auto" w:fill="FFFFFF"/>
            <w:noWrap w:val="0"/>
            <w:vAlign w:val="center"/>
          </w:tcPr>
          <w:p w14:paraId="76FA2B4A">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社会效益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B9C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孤儿生活水平提升情况</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AB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c>
          <w:tcPr>
            <w:tcW w:w="1353" w:type="dxa"/>
            <w:vMerge w:val="restart"/>
            <w:tcBorders>
              <w:top w:val="single" w:color="000000" w:sz="4" w:space="0"/>
              <w:left w:val="single" w:color="000000" w:sz="4" w:space="0"/>
              <w:right w:val="single" w:color="000000" w:sz="4" w:space="0"/>
            </w:tcBorders>
            <w:shd w:val="clear" w:color="auto" w:fill="FFFFFF"/>
            <w:noWrap w:val="0"/>
            <w:vAlign w:val="center"/>
          </w:tcPr>
          <w:p w14:paraId="2D8B48C1">
            <w:pPr>
              <w:widowControl/>
              <w:jc w:val="center"/>
              <w:rPr>
                <w:rFonts w:hint="eastAsia" w:ascii="宋体" w:hAnsi="宋体" w:eastAsia="宋体" w:cs="宋体"/>
                <w:i w:val="0"/>
                <w:iCs w:val="0"/>
                <w:color w:val="000000"/>
                <w:sz w:val="18"/>
                <w:szCs w:val="18"/>
                <w:u w:val="none"/>
              </w:rPr>
            </w:pPr>
            <w:r>
              <w:rPr>
                <w:rFonts w:hint="eastAsia" w:ascii="宋体" w:hAnsi="宋体" w:eastAsia="宋体" w:cs="宋体"/>
                <w:color w:val="auto"/>
                <w:kern w:val="0"/>
                <w:sz w:val="18"/>
                <w:szCs w:val="18"/>
              </w:rPr>
              <w:t>社会效益</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C7E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孤儿生活水平提升情况</w:t>
            </w:r>
          </w:p>
        </w:tc>
        <w:tc>
          <w:tcPr>
            <w:tcW w:w="121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9F47A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稳步提升</w:t>
            </w:r>
          </w:p>
        </w:tc>
      </w:tr>
      <w:tr w14:paraId="7BC4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4E902">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vAlign w:val="center"/>
          </w:tcPr>
          <w:p w14:paraId="229412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vMerge w:val="continue"/>
            <w:tcBorders>
              <w:left w:val="single" w:color="000000" w:sz="4" w:space="0"/>
              <w:bottom w:val="single" w:color="000000" w:sz="4" w:space="0"/>
              <w:right w:val="single" w:color="000000" w:sz="4" w:space="0"/>
            </w:tcBorders>
            <w:shd w:val="clear" w:color="auto" w:fill="FFFFFF"/>
            <w:noWrap w:val="0"/>
            <w:vAlign w:val="center"/>
          </w:tcPr>
          <w:p w14:paraId="4C99D2D5">
            <w:pPr>
              <w:widowControl/>
              <w:jc w:val="center"/>
              <w:rPr>
                <w:rFonts w:hint="eastAsia" w:ascii="宋体" w:hAnsi="宋体" w:eastAsia="宋体" w:cs="宋体"/>
                <w:color w:val="auto"/>
                <w:kern w:val="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9B002">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设备设施利用率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D2B33">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353" w:type="dxa"/>
            <w:vMerge w:val="continue"/>
            <w:tcBorders>
              <w:left w:val="single" w:color="000000" w:sz="4" w:space="0"/>
              <w:bottom w:val="single" w:color="000000" w:sz="4" w:space="0"/>
              <w:right w:val="single" w:color="000000" w:sz="4" w:space="0"/>
            </w:tcBorders>
            <w:shd w:val="clear" w:color="auto" w:fill="FFFFFF"/>
            <w:noWrap w:val="0"/>
            <w:vAlign w:val="center"/>
          </w:tcPr>
          <w:p w14:paraId="773A7919">
            <w:pPr>
              <w:widowControl/>
              <w:jc w:val="center"/>
              <w:rPr>
                <w:rFonts w:hint="eastAsia" w:ascii="宋体" w:hAnsi="宋体" w:eastAsia="宋体" w:cs="宋体"/>
                <w:color w:val="auto"/>
                <w:kern w:val="0"/>
                <w:sz w:val="18"/>
                <w:szCs w:val="18"/>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D14C3">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设备设施利用率</w:t>
            </w:r>
          </w:p>
        </w:tc>
        <w:tc>
          <w:tcPr>
            <w:tcW w:w="121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352B9C5">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r>
      <w:tr w14:paraId="22FAE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960D1">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right w:val="single" w:color="000000" w:sz="4" w:space="0"/>
            </w:tcBorders>
            <w:shd w:val="clear" w:color="auto" w:fill="FFFFFF"/>
            <w:noWrap w:val="0"/>
            <w:vAlign w:val="center"/>
          </w:tcPr>
          <w:p w14:paraId="1B63F4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vMerge w:val="restart"/>
            <w:tcBorders>
              <w:top w:val="single" w:color="000000" w:sz="4" w:space="0"/>
              <w:left w:val="single" w:color="000000" w:sz="4" w:space="0"/>
              <w:right w:val="single" w:color="000000" w:sz="4" w:space="0"/>
            </w:tcBorders>
            <w:shd w:val="clear" w:color="auto" w:fill="auto"/>
            <w:noWrap w:val="0"/>
            <w:vAlign w:val="center"/>
          </w:tcPr>
          <w:p w14:paraId="2D9499BC">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可持续影响指标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5A986E">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福利机构运行情况</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EFA5B">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保障福利机构正常运行，儿童幸福健康成长</w:t>
            </w:r>
          </w:p>
        </w:tc>
        <w:tc>
          <w:tcPr>
            <w:tcW w:w="1353" w:type="dxa"/>
            <w:vMerge w:val="restart"/>
            <w:tcBorders>
              <w:top w:val="single" w:color="000000" w:sz="4" w:space="0"/>
              <w:left w:val="single" w:color="000000" w:sz="4" w:space="0"/>
              <w:right w:val="single" w:color="000000" w:sz="4" w:space="0"/>
            </w:tcBorders>
            <w:shd w:val="clear" w:color="auto" w:fill="auto"/>
            <w:noWrap w:val="0"/>
            <w:vAlign w:val="center"/>
          </w:tcPr>
          <w:p w14:paraId="7E8E3C8A">
            <w:pPr>
              <w:widowControl/>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可持续影响指标</w:t>
            </w:r>
          </w:p>
        </w:tc>
        <w:tc>
          <w:tcPr>
            <w:tcW w:w="1722"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56785C1">
            <w:pPr>
              <w:keepNext w:val="0"/>
              <w:keepLines w:val="0"/>
              <w:widowControl/>
              <w:suppressLineNumbers w:val="0"/>
              <w:jc w:val="left"/>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福利机构运行情况</w:t>
            </w:r>
          </w:p>
        </w:tc>
        <w:tc>
          <w:tcPr>
            <w:tcW w:w="1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F7C9EA">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保障福利机构正常运行，儿童幸福健康成长</w:t>
            </w:r>
          </w:p>
        </w:tc>
        <w:tc>
          <w:tcPr>
            <w:tcW w:w="236" w:type="dxa"/>
            <w:tcBorders>
              <w:top w:val="nil"/>
              <w:left w:val="single" w:color="auto" w:sz="4" w:space="0"/>
              <w:bottom w:val="nil"/>
              <w:right w:val="nil"/>
            </w:tcBorders>
            <w:shd w:val="clear" w:color="auto" w:fill="FFFFFF"/>
            <w:noWrap w:val="0"/>
            <w:vAlign w:val="center"/>
          </w:tcPr>
          <w:p w14:paraId="54D8E21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20750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1C76C">
            <w:pPr>
              <w:jc w:val="center"/>
              <w:rPr>
                <w:rFonts w:hint="eastAsia" w:ascii="宋体" w:hAnsi="宋体" w:eastAsia="宋体" w:cs="宋体"/>
                <w:i w:val="0"/>
                <w:iCs w:val="0"/>
                <w:color w:val="000000"/>
                <w:sz w:val="18"/>
                <w:szCs w:val="18"/>
                <w:u w:val="none"/>
              </w:rPr>
            </w:pPr>
          </w:p>
        </w:tc>
        <w:tc>
          <w:tcPr>
            <w:tcW w:w="630" w:type="dxa"/>
            <w:vMerge w:val="continue"/>
            <w:tcBorders>
              <w:left w:val="single" w:color="000000" w:sz="4" w:space="0"/>
              <w:bottom w:val="single" w:color="000000" w:sz="4" w:space="0"/>
              <w:right w:val="single" w:color="000000" w:sz="4" w:space="0"/>
            </w:tcBorders>
            <w:shd w:val="clear" w:color="auto" w:fill="FFFFFF"/>
            <w:noWrap w:val="0"/>
            <w:vAlign w:val="center"/>
          </w:tcPr>
          <w:p w14:paraId="358CD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vMerge w:val="continue"/>
            <w:tcBorders>
              <w:left w:val="single" w:color="000000" w:sz="4" w:space="0"/>
              <w:bottom w:val="single" w:color="000000" w:sz="4" w:space="0"/>
              <w:right w:val="single" w:color="000000" w:sz="4" w:space="0"/>
            </w:tcBorders>
            <w:shd w:val="clear" w:color="auto" w:fill="auto"/>
            <w:noWrap w:val="0"/>
            <w:vAlign w:val="center"/>
          </w:tcPr>
          <w:p w14:paraId="6F34382A">
            <w:pPr>
              <w:widowControl/>
              <w:jc w:val="center"/>
              <w:rPr>
                <w:rFonts w:hint="eastAsia" w:ascii="宋体" w:hAnsi="宋体" w:eastAsia="宋体" w:cs="宋体"/>
                <w:color w:val="auto"/>
                <w:kern w:val="0"/>
                <w:sz w:val="18"/>
                <w:szCs w:val="18"/>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22857F">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孤儿基本生活保障制度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EC9C9">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不断完善</w:t>
            </w:r>
          </w:p>
        </w:tc>
        <w:tc>
          <w:tcPr>
            <w:tcW w:w="1353" w:type="dxa"/>
            <w:vMerge w:val="continue"/>
            <w:tcBorders>
              <w:left w:val="single" w:color="000000" w:sz="4" w:space="0"/>
              <w:bottom w:val="single" w:color="000000" w:sz="4" w:space="0"/>
              <w:right w:val="single" w:color="000000" w:sz="4" w:space="0"/>
            </w:tcBorders>
            <w:shd w:val="clear" w:color="auto" w:fill="auto"/>
            <w:noWrap w:val="0"/>
            <w:vAlign w:val="center"/>
          </w:tcPr>
          <w:p w14:paraId="5BF0B7C8">
            <w:pPr>
              <w:widowControl/>
              <w:jc w:val="center"/>
              <w:rPr>
                <w:rFonts w:hint="eastAsia" w:ascii="宋体" w:hAnsi="宋体" w:eastAsia="宋体" w:cs="宋体"/>
                <w:color w:val="auto"/>
                <w:kern w:val="0"/>
                <w:sz w:val="18"/>
                <w:szCs w:val="18"/>
              </w:rPr>
            </w:pPr>
          </w:p>
        </w:tc>
        <w:tc>
          <w:tcPr>
            <w:tcW w:w="1722"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FE4F058">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孤儿基本生活保障制度</w:t>
            </w:r>
          </w:p>
        </w:tc>
        <w:tc>
          <w:tcPr>
            <w:tcW w:w="12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90175B">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不断完善</w:t>
            </w:r>
          </w:p>
        </w:tc>
        <w:tc>
          <w:tcPr>
            <w:tcW w:w="236" w:type="dxa"/>
            <w:tcBorders>
              <w:top w:val="nil"/>
              <w:left w:val="single" w:color="auto" w:sz="4" w:space="0"/>
              <w:bottom w:val="nil"/>
              <w:right w:val="nil"/>
            </w:tcBorders>
            <w:shd w:val="clear" w:color="auto" w:fill="FFFFFF"/>
            <w:noWrap w:val="0"/>
            <w:vAlign w:val="center"/>
          </w:tcPr>
          <w:p w14:paraId="4F1D642E">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14:paraId="1A50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50"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318B5">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99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C7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AEB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集中供养儿童满意度</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F57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63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满意度指标</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3BC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集中供养儿童满意度</w:t>
            </w:r>
          </w:p>
        </w:tc>
        <w:tc>
          <w:tcPr>
            <w:tcW w:w="121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4FA96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bl>
    <w:p w14:paraId="5EEB04BC">
      <w:pPr>
        <w:pStyle w:val="2"/>
        <w:ind w:left="0" w:leftChars="0" w:firstLine="0" w:firstLineChars="0"/>
        <w:jc w:val="both"/>
        <w:rPr>
          <w:rFonts w:hint="eastAsia" w:ascii="宋体" w:hAnsi="宋体" w:eastAsia="宋体" w:cs="宋体"/>
          <w:bCs/>
          <w:color w:val="000000" w:themeColor="text1"/>
          <w:sz w:val="20"/>
          <w:szCs w:val="20"/>
          <w:lang w:val="en-US" w:eastAsia="zh-CN" w:bidi="ar-SA"/>
          <w14:textFill>
            <w14:solidFill>
              <w14:schemeClr w14:val="tx1"/>
            </w14:solidFill>
          </w14:textFill>
        </w:rPr>
      </w:pPr>
    </w:p>
    <w:p w14:paraId="524D19DD">
      <w:pPr>
        <w:pStyle w:val="2"/>
        <w:numPr>
          <w:ilvl w:val="0"/>
          <w:numId w:val="0"/>
        </w:num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59EF9"/>
    <w:multiLevelType w:val="singleLevel"/>
    <w:tmpl w:val="4ED59EF9"/>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2JhNmNhMjdhYTgyNTcwZDJkYTJlNzhhN2MzODMifQ=="/>
  </w:docVars>
  <w:rsids>
    <w:rsidRoot w:val="07F25645"/>
    <w:rsid w:val="01B6221C"/>
    <w:rsid w:val="01F561A6"/>
    <w:rsid w:val="0278520F"/>
    <w:rsid w:val="03730455"/>
    <w:rsid w:val="050A12E4"/>
    <w:rsid w:val="05A212BC"/>
    <w:rsid w:val="07593D76"/>
    <w:rsid w:val="07F25645"/>
    <w:rsid w:val="08915791"/>
    <w:rsid w:val="0A7669ED"/>
    <w:rsid w:val="0AE55920"/>
    <w:rsid w:val="0B1F36D3"/>
    <w:rsid w:val="0BFA7F71"/>
    <w:rsid w:val="1262327B"/>
    <w:rsid w:val="12624760"/>
    <w:rsid w:val="126632EA"/>
    <w:rsid w:val="13921453"/>
    <w:rsid w:val="16A86180"/>
    <w:rsid w:val="17447416"/>
    <w:rsid w:val="182061EA"/>
    <w:rsid w:val="18FE1181"/>
    <w:rsid w:val="19A77654"/>
    <w:rsid w:val="1B397CEE"/>
    <w:rsid w:val="1B4D379A"/>
    <w:rsid w:val="1B75684C"/>
    <w:rsid w:val="1BB42C2C"/>
    <w:rsid w:val="1CE1292C"/>
    <w:rsid w:val="1D00505A"/>
    <w:rsid w:val="1DBB6829"/>
    <w:rsid w:val="1DD45AAC"/>
    <w:rsid w:val="1E85149C"/>
    <w:rsid w:val="20C626AD"/>
    <w:rsid w:val="2193736C"/>
    <w:rsid w:val="22A530BF"/>
    <w:rsid w:val="23616034"/>
    <w:rsid w:val="240A1EE3"/>
    <w:rsid w:val="255866F6"/>
    <w:rsid w:val="25C26B32"/>
    <w:rsid w:val="271119C8"/>
    <w:rsid w:val="27D85321"/>
    <w:rsid w:val="285048C9"/>
    <w:rsid w:val="2BA524BA"/>
    <w:rsid w:val="2C424529"/>
    <w:rsid w:val="2D33789C"/>
    <w:rsid w:val="2E700D71"/>
    <w:rsid w:val="2EEF53AF"/>
    <w:rsid w:val="2F776BDF"/>
    <w:rsid w:val="30AC0BF8"/>
    <w:rsid w:val="3103697D"/>
    <w:rsid w:val="31436D79"/>
    <w:rsid w:val="315A659A"/>
    <w:rsid w:val="34012F1B"/>
    <w:rsid w:val="37226B12"/>
    <w:rsid w:val="3C153A08"/>
    <w:rsid w:val="3E5C147A"/>
    <w:rsid w:val="3F3B1A10"/>
    <w:rsid w:val="3F684ECF"/>
    <w:rsid w:val="403B1563"/>
    <w:rsid w:val="413B7A6D"/>
    <w:rsid w:val="415B3C6B"/>
    <w:rsid w:val="428F1C3F"/>
    <w:rsid w:val="42BB03ED"/>
    <w:rsid w:val="44B30262"/>
    <w:rsid w:val="45C047AF"/>
    <w:rsid w:val="464330AC"/>
    <w:rsid w:val="467105DE"/>
    <w:rsid w:val="4816685E"/>
    <w:rsid w:val="489F6B33"/>
    <w:rsid w:val="4E411E87"/>
    <w:rsid w:val="513A1AEF"/>
    <w:rsid w:val="51735001"/>
    <w:rsid w:val="546B44E2"/>
    <w:rsid w:val="566E5133"/>
    <w:rsid w:val="57C77E54"/>
    <w:rsid w:val="587C29ED"/>
    <w:rsid w:val="589046EA"/>
    <w:rsid w:val="5A2B2065"/>
    <w:rsid w:val="5D694F77"/>
    <w:rsid w:val="5DB06C95"/>
    <w:rsid w:val="5DC94C28"/>
    <w:rsid w:val="5E947988"/>
    <w:rsid w:val="5ECB022A"/>
    <w:rsid w:val="5F7D38E5"/>
    <w:rsid w:val="5F983227"/>
    <w:rsid w:val="5FE137DD"/>
    <w:rsid w:val="6280757E"/>
    <w:rsid w:val="64EE4C72"/>
    <w:rsid w:val="67C80950"/>
    <w:rsid w:val="69A00505"/>
    <w:rsid w:val="6B521502"/>
    <w:rsid w:val="6D116978"/>
    <w:rsid w:val="6FEA4CBA"/>
    <w:rsid w:val="70220F5E"/>
    <w:rsid w:val="702D6D01"/>
    <w:rsid w:val="704760C2"/>
    <w:rsid w:val="71754D82"/>
    <w:rsid w:val="73A86934"/>
    <w:rsid w:val="74624D35"/>
    <w:rsid w:val="763741CA"/>
    <w:rsid w:val="765775AD"/>
    <w:rsid w:val="77E141C3"/>
    <w:rsid w:val="77F7187F"/>
    <w:rsid w:val="78752967"/>
    <w:rsid w:val="7ABA39B2"/>
    <w:rsid w:val="7AD53751"/>
    <w:rsid w:val="7B3B6D5C"/>
    <w:rsid w:val="7CE65DD7"/>
    <w:rsid w:val="7F5C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仿宋正文"/>
    <w:basedOn w:val="1"/>
    <w:autoRedefine/>
    <w:qFormat/>
    <w:uiPriority w:val="0"/>
    <w:pPr>
      <w:spacing w:line="600" w:lineRule="exact"/>
      <w:ind w:firstLine="420" w:firstLineChars="200"/>
    </w:pPr>
    <w:rPr>
      <w:rFonts w:ascii="Times New Roman" w:hAnsi="Times New Roman" w:eastAsia="仿宋_GB2312"/>
      <w:sz w:val="32"/>
      <w:szCs w:val="32"/>
    </w:rPr>
  </w:style>
  <w:style w:type="paragraph" w:customStyle="1" w:styleId="5">
    <w:name w:val="_Style 2"/>
    <w:basedOn w:val="1"/>
    <w:autoRedefine/>
    <w:qFormat/>
    <w:uiPriority w:val="99"/>
    <w:pPr>
      <w:spacing w:line="351" w:lineRule="atLeast"/>
      <w:ind w:firstLine="623"/>
      <w:textAlignment w:val="baseline"/>
    </w:pPr>
    <w:rPr>
      <w:color w:val="000000"/>
      <w:sz w:val="31"/>
      <w:szCs w:val="31"/>
    </w:rPr>
  </w:style>
  <w:style w:type="character" w:customStyle="1" w:styleId="6">
    <w:name w:val="font71"/>
    <w:basedOn w:val="4"/>
    <w:autoRedefine/>
    <w:qFormat/>
    <w:uiPriority w:val="0"/>
    <w:rPr>
      <w:rFonts w:hint="eastAsia" w:ascii="宋体" w:hAnsi="宋体" w:eastAsia="宋体" w:cs="宋体"/>
      <w:color w:val="000000"/>
      <w:sz w:val="22"/>
      <w:szCs w:val="22"/>
      <w:u w:val="none"/>
    </w:rPr>
  </w:style>
  <w:style w:type="character" w:customStyle="1" w:styleId="7">
    <w:name w:val="font11"/>
    <w:basedOn w:val="4"/>
    <w:autoRedefine/>
    <w:qFormat/>
    <w:uiPriority w:val="0"/>
    <w:rPr>
      <w:rFonts w:hint="eastAsia" w:ascii="宋体" w:hAnsi="宋体" w:eastAsia="宋体" w:cs="宋体"/>
      <w:b/>
      <w:bCs/>
      <w:color w:val="000000"/>
      <w:sz w:val="28"/>
      <w:szCs w:val="28"/>
      <w:u w:val="none"/>
    </w:rPr>
  </w:style>
  <w:style w:type="character" w:customStyle="1" w:styleId="8">
    <w:name w:val="font81"/>
    <w:basedOn w:val="4"/>
    <w:autoRedefine/>
    <w:qFormat/>
    <w:uiPriority w:val="0"/>
    <w:rPr>
      <w:rFonts w:hint="default" w:ascii="Times New Roman" w:hAnsi="Times New Roman" w:cs="Times New Roman"/>
      <w:color w:val="000000"/>
      <w:sz w:val="20"/>
      <w:szCs w:val="20"/>
      <w:u w:val="none"/>
    </w:rPr>
  </w:style>
  <w:style w:type="character" w:customStyle="1" w:styleId="9">
    <w:name w:val="font21"/>
    <w:basedOn w:val="4"/>
    <w:autoRedefine/>
    <w:qFormat/>
    <w:uiPriority w:val="0"/>
    <w:rPr>
      <w:rFonts w:hint="eastAsia" w:ascii="宋体" w:hAnsi="宋体" w:eastAsia="宋体" w:cs="宋体"/>
      <w:color w:val="000000"/>
      <w:sz w:val="20"/>
      <w:szCs w:val="20"/>
      <w:u w:val="none"/>
    </w:rPr>
  </w:style>
  <w:style w:type="character" w:customStyle="1" w:styleId="10">
    <w:name w:val="font01"/>
    <w:basedOn w:val="4"/>
    <w:autoRedefine/>
    <w:qFormat/>
    <w:uiPriority w:val="0"/>
    <w:rPr>
      <w:rFonts w:hint="eastAsia" w:ascii="宋体" w:hAnsi="宋体" w:eastAsia="宋体" w:cs="宋体"/>
      <w:color w:val="000000"/>
      <w:sz w:val="22"/>
      <w:szCs w:val="22"/>
      <w:u w:val="none"/>
    </w:rPr>
  </w:style>
  <w:style w:type="character" w:customStyle="1" w:styleId="11">
    <w:name w:val="font51"/>
    <w:basedOn w:val="4"/>
    <w:autoRedefine/>
    <w:qFormat/>
    <w:uiPriority w:val="0"/>
    <w:rPr>
      <w:rFonts w:hint="default" w:ascii="Times New Roman" w:hAnsi="Times New Roman" w:cs="Times New Roman"/>
      <w:color w:val="000000"/>
      <w:sz w:val="20"/>
      <w:szCs w:val="20"/>
      <w:u w:val="none"/>
    </w:rPr>
  </w:style>
  <w:style w:type="character" w:customStyle="1" w:styleId="12">
    <w:name w:val="font41"/>
    <w:basedOn w:val="4"/>
    <w:autoRedefine/>
    <w:qFormat/>
    <w:uiPriority w:val="0"/>
    <w:rPr>
      <w:rFonts w:hint="eastAsia" w:ascii="宋体" w:hAnsi="宋体" w:eastAsia="宋体" w:cs="宋体"/>
      <w:color w:val="000000"/>
      <w:sz w:val="20"/>
      <w:szCs w:val="20"/>
      <w:u w:val="none"/>
    </w:rPr>
  </w:style>
  <w:style w:type="character" w:customStyle="1" w:styleId="13">
    <w:name w:val="font61"/>
    <w:basedOn w:val="4"/>
    <w:autoRedefine/>
    <w:qFormat/>
    <w:uiPriority w:val="0"/>
    <w:rPr>
      <w:rFonts w:hint="default" w:ascii="Times New Roman" w:hAnsi="Times New Roman" w:cs="Times New Roman"/>
      <w:color w:val="000000"/>
      <w:sz w:val="20"/>
      <w:szCs w:val="20"/>
      <w:u w:val="none"/>
    </w:rPr>
  </w:style>
  <w:style w:type="character" w:customStyle="1" w:styleId="14">
    <w:name w:val="font31"/>
    <w:basedOn w:val="4"/>
    <w:autoRedefine/>
    <w:qFormat/>
    <w:uiPriority w:val="0"/>
    <w:rPr>
      <w:rFonts w:hint="eastAsia" w:ascii="宋体" w:hAnsi="宋体" w:eastAsia="宋体" w:cs="宋体"/>
      <w:color w:val="000000"/>
      <w:sz w:val="20"/>
      <w:szCs w:val="20"/>
      <w:u w:val="none"/>
    </w:rPr>
  </w:style>
  <w:style w:type="paragraph" w:styleId="15">
    <w:name w:val="List Paragraph"/>
    <w:basedOn w:val="1"/>
    <w:autoRedefine/>
    <w:qFormat/>
    <w:uiPriority w:val="1"/>
    <w:pPr>
      <w:ind w:left="411" w:firstLine="638"/>
    </w:pPr>
    <w:rPr>
      <w:rFonts w:ascii="宋体" w:hAnsi="宋体" w:eastAsia="宋体" w:cs="宋体"/>
      <w:lang w:val="zh-CN" w:eastAsia="zh-CN" w:bidi="zh-CN"/>
    </w:rPr>
  </w:style>
  <w:style w:type="character" w:customStyle="1" w:styleId="16">
    <w:name w:val="font101"/>
    <w:basedOn w:val="4"/>
    <w:qFormat/>
    <w:uiPriority w:val="0"/>
    <w:rPr>
      <w:rFonts w:hint="default" w:ascii="Times New Roman" w:hAnsi="Times New Roman" w:cs="Times New Roman"/>
      <w:color w:val="000000"/>
      <w:sz w:val="20"/>
      <w:szCs w:val="20"/>
      <w:u w:val="none"/>
    </w:rPr>
  </w:style>
  <w:style w:type="paragraph" w:customStyle="1" w:styleId="17">
    <w:name w:val=" Char"/>
    <w:basedOn w:val="1"/>
    <w:qFormat/>
    <w:uiPriority w:val="0"/>
    <w:pPr>
      <w:widowControl/>
      <w:adjustRightInd w:val="0"/>
      <w:spacing w:line="400" w:lineRule="exact"/>
      <w:jc w:val="center"/>
      <w:textAlignment w:val="baseline"/>
    </w:pPr>
    <w:rPr>
      <w:rFonts w:ascii="Verdana" w:hAnsi="Verdana"/>
      <w:kern w:val="0"/>
      <w:sz w:val="24"/>
      <w:szCs w:val="20"/>
      <w:lang w:eastAsia="en-US"/>
    </w:rPr>
  </w:style>
  <w:style w:type="character" w:customStyle="1" w:styleId="18">
    <w:name w:val="font122"/>
    <w:basedOn w:val="4"/>
    <w:qFormat/>
    <w:uiPriority w:val="0"/>
    <w:rPr>
      <w:rFonts w:ascii="Arial" w:hAnsi="Arial" w:cs="Arial"/>
      <w:color w:val="000000"/>
      <w:sz w:val="20"/>
      <w:szCs w:val="20"/>
      <w:u w:val="none"/>
    </w:rPr>
  </w:style>
  <w:style w:type="character" w:customStyle="1" w:styleId="19">
    <w:name w:val="font12"/>
    <w:basedOn w:val="4"/>
    <w:qFormat/>
    <w:uiPriority w:val="0"/>
    <w:rPr>
      <w:rFonts w:hint="eastAsia" w:ascii="宋体" w:hAnsi="宋体" w:eastAsia="宋体" w:cs="宋体"/>
      <w:color w:val="000000"/>
      <w:sz w:val="20"/>
      <w:szCs w:val="20"/>
      <w:u w:val="none"/>
    </w:rPr>
  </w:style>
  <w:style w:type="character" w:customStyle="1" w:styleId="20">
    <w:name w:val="font131"/>
    <w:basedOn w:val="4"/>
    <w:qFormat/>
    <w:uiPriority w:val="0"/>
    <w:rPr>
      <w:rFonts w:hint="default" w:ascii="Times New Roman" w:hAnsi="Times New Roman" w:cs="Times New Roman"/>
      <w:color w:val="000000"/>
      <w:sz w:val="20"/>
      <w:szCs w:val="20"/>
      <w:u w:val="none"/>
    </w:rPr>
  </w:style>
  <w:style w:type="character" w:customStyle="1" w:styleId="21">
    <w:name w:val="font141"/>
    <w:basedOn w:val="4"/>
    <w:qFormat/>
    <w:uiPriority w:val="0"/>
    <w:rPr>
      <w:rFonts w:hint="default" w:ascii="Times New Roman" w:hAnsi="Times New Roman" w:cs="Times New Roman"/>
      <w:color w:val="000000"/>
      <w:sz w:val="16"/>
      <w:szCs w:val="16"/>
      <w:u w:val="none"/>
    </w:rPr>
  </w:style>
  <w:style w:type="character" w:customStyle="1" w:styleId="22">
    <w:name w:val="font112"/>
    <w:basedOn w:val="4"/>
    <w:qFormat/>
    <w:uiPriority w:val="0"/>
    <w:rPr>
      <w:rFonts w:hint="default" w:ascii="Times New Roman" w:hAnsi="Times New Roman" w:cs="Times New Roman"/>
      <w:color w:val="000000"/>
      <w:sz w:val="20"/>
      <w:szCs w:val="20"/>
      <w:u w:val="none"/>
    </w:rPr>
  </w:style>
  <w:style w:type="character" w:customStyle="1" w:styleId="23">
    <w:name w:val="font91"/>
    <w:basedOn w:val="4"/>
    <w:qFormat/>
    <w:uiPriority w:val="0"/>
    <w:rPr>
      <w:rFonts w:hint="eastAsia" w:ascii="宋体" w:hAnsi="宋体" w:eastAsia="宋体" w:cs="宋体"/>
      <w:color w:val="2C123F"/>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2850</Words>
  <Characters>3131</Characters>
  <Lines>0</Lines>
  <Paragraphs>0</Paragraphs>
  <TotalTime>110</TotalTime>
  <ScaleCrop>false</ScaleCrop>
  <LinksUpToDate>false</LinksUpToDate>
  <CharactersWithSpaces>3173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2024-02-19T00:59:00Z</dcterms:created>
  <dc:creator>夏青</dc:creator>
  <cp:lastModifiedBy>夏青</cp:lastModifiedBy>
  <dcterms:modified xsi:type="dcterms:W3CDTF">2025-04-15T01:45:31Z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C4F2F76B0FD74AE6B8897CCBF5B4912A_13</vt:lpwstr>
  </property>
  <property fmtid="{D5CDD505-2E9C-101B-9397-08002B2CF9AE}" pid="4" name="KSOTemplateDocerSaveRecord">
    <vt:lpwstr>eyJoZGlkIjoiZjY4MzI3ZGNmMWM1M2Q1NmYzOWJjZmJkY2U5M2E0MmUiLCJ1c2VySWQiOiIxMTk5ODk2MzU5In0=</vt:lpwstr>
  </property>
</Properties>
</file>