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7B6C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关于宿州市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埇桥区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年国有资本</w:t>
      </w:r>
    </w:p>
    <w:p w14:paraId="3DCEF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经营预算的说明</w:t>
      </w:r>
    </w:p>
    <w:p w14:paraId="54F08A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 w14:paraId="0E6B0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埇桥区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国有资本经营收入预算数为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年执行数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23.67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%；加国有资本经营预算转移支付收入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0.08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亿元，收入合计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埇桥区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国有资本经营预算支出预算数为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0.08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年执行数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207.69%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；加调出资金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亿元，支出合计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亿元。具体情况如下：</w:t>
      </w:r>
    </w:p>
    <w:p w14:paraId="1309D3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一、收入预算</w:t>
      </w:r>
    </w:p>
    <w:p w14:paraId="5A436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宿州市埇桥区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国有资本经营收入预算数为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年执行数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21.47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%。</w:t>
      </w:r>
    </w:p>
    <w:p w14:paraId="3D8BF1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1.利润收入预算数为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年执行数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23.67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%，主要是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国有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企业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预期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利润收入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下降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p w14:paraId="64D260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.国有资本经营预算转移支付收入预算数为0.0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亿元，主要是根据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上级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提前下达转移支付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编列。</w:t>
      </w:r>
    </w:p>
    <w:p w14:paraId="204669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二、支出预算</w:t>
      </w:r>
    </w:p>
    <w:p w14:paraId="071DD3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按照“以收定支、收支平衡”的原则，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埇桥区本级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国有资本经营预算支出预算数为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0.08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亿元，较2024年执行数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增长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207.69%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；加调出资金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亿元，支出合计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亿元。其中：</w:t>
      </w:r>
    </w:p>
    <w:p w14:paraId="46883D0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国有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企业退休人员社会化管理补助支出预算数为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0.8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较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2024年执行数增长393.83%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，主要用于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解决国有企业退休人员等遗留问题。</w:t>
      </w:r>
    </w:p>
    <w:p w14:paraId="7F223B93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.调出资金预算数为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0.6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亿元，主要是调入一般公共预算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，统筹用于保障改善民生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。</w:t>
      </w:r>
    </w:p>
    <w:sectPr>
      <w:footerReference r:id="rId3" w:type="default"/>
      <w:pgSz w:w="11906" w:h="16838"/>
      <w:pgMar w:top="1814" w:right="1474" w:bottom="1440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8028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4D6C6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4D6C6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34897"/>
    <w:rsid w:val="0ED479A4"/>
    <w:rsid w:val="122356AC"/>
    <w:rsid w:val="14AE7A5B"/>
    <w:rsid w:val="16784CDA"/>
    <w:rsid w:val="176419FC"/>
    <w:rsid w:val="184071D2"/>
    <w:rsid w:val="194E64FF"/>
    <w:rsid w:val="1BA30438"/>
    <w:rsid w:val="1C7D57C5"/>
    <w:rsid w:val="1EEF21EE"/>
    <w:rsid w:val="21312171"/>
    <w:rsid w:val="22423351"/>
    <w:rsid w:val="27BB5CF1"/>
    <w:rsid w:val="28735324"/>
    <w:rsid w:val="2D8A7036"/>
    <w:rsid w:val="33DE20EC"/>
    <w:rsid w:val="383857FE"/>
    <w:rsid w:val="3E9120C0"/>
    <w:rsid w:val="407D6D6E"/>
    <w:rsid w:val="40C908CE"/>
    <w:rsid w:val="462A70ED"/>
    <w:rsid w:val="4C2C0944"/>
    <w:rsid w:val="4EFF2D36"/>
    <w:rsid w:val="4F71435A"/>
    <w:rsid w:val="55AF683C"/>
    <w:rsid w:val="64534897"/>
    <w:rsid w:val="6E282DB0"/>
    <w:rsid w:val="72D04E31"/>
    <w:rsid w:val="73877059"/>
    <w:rsid w:val="799D3317"/>
    <w:rsid w:val="79E473E3"/>
    <w:rsid w:val="79F015DC"/>
    <w:rsid w:val="7AD36AFA"/>
    <w:rsid w:val="7D007895"/>
    <w:rsid w:val="7E83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609</Words>
  <Characters>738</Characters>
  <Lines>0</Lines>
  <Paragraphs>0</Paragraphs>
  <TotalTime>83</TotalTime>
  <ScaleCrop>false</ScaleCrop>
  <LinksUpToDate>false</LinksUpToDate>
  <CharactersWithSpaces>739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2024-02-06T08:08:00Z</dcterms:created>
  <dc:creator>Administrator</dc:creator>
  <cp:lastModifiedBy>冯倚琪</cp:lastModifiedBy>
  <cp:lastPrinted>2025-01-22T10:45:00Z</cp:lastPrinted>
  <dcterms:modified xsi:type="dcterms:W3CDTF">2025-04-07T08:41:05Z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BD636CCCE0794E7E8BC7E983C56C7143_13</vt:lpwstr>
  </property>
  <property fmtid="{D5CDD505-2E9C-101B-9397-08002B2CF9AE}" pid="4" name="KSOTemplateDocerSaveRecord">
    <vt:lpwstr>eyJoZGlkIjoiMzc5ZjI2NzljODhmZGEwZTcxYjBlYzM1NDdjN2Q3MmQiLCJ1c2VySWQiOiI0NDI1NDAzNDIifQ==</vt:lpwstr>
  </property>
</Properties>
</file>