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61AF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color w:val="000000" w:themeColor="text1"/>
          <w:sz w:val="44"/>
          <w:szCs w:val="44"/>
          <w:lang w:val="en-US" w:eastAsia="zh-CN"/>
          <w14:textFill>
            <w14:solidFill>
              <w14:schemeClr w14:val="tx1"/>
            </w14:solidFill>
          </w14:textFill>
        </w:rPr>
      </w:pPr>
    </w:p>
    <w:p w14:paraId="2FD8694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color w:val="000000" w:themeColor="text1"/>
          <w:w w:val="95"/>
          <w:sz w:val="44"/>
          <w:szCs w:val="44"/>
          <w:lang w:val="en-US" w:eastAsia="zh-CN"/>
          <w14:textFill>
            <w14:solidFill>
              <w14:schemeClr w14:val="tx1"/>
            </w14:solidFill>
          </w14:textFill>
        </w:rPr>
      </w:pPr>
      <w:bookmarkStart w:id="4" w:name="_GoBack"/>
      <w:r>
        <w:rPr>
          <w:rFonts w:hint="eastAsia" w:ascii="方正小标宋简体" w:hAnsi="方正小标宋简体" w:eastAsia="方正小标宋简体" w:cs="方正小标宋简体"/>
          <w:b/>
          <w:bCs/>
          <w:color w:val="000000" w:themeColor="text1"/>
          <w:w w:val="95"/>
          <w:sz w:val="44"/>
          <w:szCs w:val="44"/>
          <w:lang w:val="en-US" w:eastAsia="zh-CN"/>
          <w14:textFill>
            <w14:solidFill>
              <w14:schemeClr w14:val="tx1"/>
            </w14:solidFill>
          </w14:textFill>
        </w:rPr>
        <w:t>埇</w:t>
      </w:r>
      <w:r>
        <w:rPr>
          <w:rFonts w:hint="eastAsia" w:ascii="方正小标宋简体" w:hAnsi="方正小标宋简体" w:eastAsia="方正小标宋简体" w:cs="方正小标宋简体"/>
          <w:b w:val="0"/>
          <w:bCs w:val="0"/>
          <w:color w:val="000000" w:themeColor="text1"/>
          <w:w w:val="95"/>
          <w:sz w:val="44"/>
          <w:szCs w:val="44"/>
          <w:lang w:val="en-US" w:eastAsia="zh-CN"/>
          <w14:textFill>
            <w14:solidFill>
              <w14:schemeClr w14:val="tx1"/>
            </w14:solidFill>
          </w14:textFill>
        </w:rPr>
        <w:t>桥区园区引进外来投资奖励办法（试行）</w:t>
      </w:r>
    </w:p>
    <w:p w14:paraId="2767D88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（征求意见稿）</w:t>
      </w:r>
    </w:p>
    <w:bookmarkEnd w:id="4"/>
    <w:p w14:paraId="2F50FA6A">
      <w:pPr>
        <w:keepNext w:val="0"/>
        <w:keepLines w:val="0"/>
        <w:pageBreakBefore w:val="0"/>
        <w:widowControl w:val="0"/>
        <w:kinsoku/>
        <w:wordWrap/>
        <w:overflowPunct/>
        <w:topLinePunct w:val="0"/>
        <w:autoSpaceDE/>
        <w:autoSpaceDN/>
        <w:bidi w:val="0"/>
        <w:adjustRightInd/>
        <w:snapToGrid/>
        <w:spacing w:beforeAutospacing="0" w:afterAutospacing="0" w:line="580" w:lineRule="exact"/>
        <w:textAlignment w:val="auto"/>
        <w:rPr>
          <w:rFonts w:hint="eastAsia" w:ascii="楷体_GB2312" w:hAnsi="楷体_GB2312" w:eastAsia="楷体_GB2312" w:cs="楷体_GB2312"/>
          <w:b/>
          <w:color w:val="000000" w:themeColor="text1"/>
          <w:sz w:val="32"/>
          <w:szCs w:val="32"/>
          <w14:textFill>
            <w14:solidFill>
              <w14:schemeClr w14:val="tx1"/>
            </w14:solidFill>
          </w14:textFill>
        </w:rPr>
      </w:pPr>
    </w:p>
    <w:p w14:paraId="6AACDA83">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3"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color w:val="000000" w:themeColor="text1"/>
          <w:sz w:val="32"/>
          <w:szCs w:val="32"/>
          <w14:textFill>
            <w14:solidFill>
              <w14:schemeClr w14:val="tx1"/>
            </w14:solidFill>
          </w14:textFill>
        </w:rPr>
        <w:t>第一条</w:t>
      </w:r>
      <w:r>
        <w:rPr>
          <w:rFonts w:ascii="楷体_GB2312" w:hAnsi="楷体_GB2312" w:eastAsia="楷体_GB2312" w:cs="楷体_GB2312"/>
          <w:b/>
          <w:color w:val="000000" w:themeColor="text1"/>
          <w:sz w:val="32"/>
          <w:szCs w:val="32"/>
          <w14:textFill>
            <w14:solidFill>
              <w14:schemeClr w14:val="tx1"/>
            </w14:solidFill>
          </w14:textFill>
        </w:rPr>
        <w:t xml:space="preserve"> </w:t>
      </w:r>
      <w:r>
        <w:rPr>
          <w:rFonts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为进一步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完善园区体制机制，</w:t>
      </w:r>
      <w:r>
        <w:rPr>
          <w:rFonts w:hint="eastAsia" w:ascii="仿宋_GB2312" w:hAnsi="仿宋_GB2312" w:eastAsia="仿宋_GB2312" w:cs="仿宋_GB2312"/>
          <w:color w:val="000000" w:themeColor="text1"/>
          <w:sz w:val="32"/>
          <w:szCs w:val="32"/>
          <w14:textFill>
            <w14:solidFill>
              <w14:schemeClr w14:val="tx1"/>
            </w14:solidFill>
          </w14:textFill>
        </w:rPr>
        <w:t>充分调动社会各界招商引资积极性、主动性，全面加强招商引资工作，不断扩大对外开放</w:t>
      </w:r>
      <w:r>
        <w:rPr>
          <w:rFonts w:hint="eastAsia" w:ascii="仿宋_GB2312" w:hAnsi="仿宋_GB2312" w:eastAsia="仿宋_GB2312" w:cs="仿宋_GB2312"/>
          <w:color w:val="000000" w:themeColor="text1"/>
          <w:sz w:val="32"/>
          <w:szCs w:val="32"/>
          <w:lang w:eastAsia="zh-CN"/>
          <w14:textFill>
            <w14:solidFill>
              <w14:schemeClr w14:val="tx1"/>
            </w14:solidFill>
          </w14:textFill>
        </w:rPr>
        <w:t>水平</w:t>
      </w:r>
      <w:r>
        <w:rPr>
          <w:rFonts w:hint="eastAsia" w:ascii="仿宋_GB2312" w:hAnsi="仿宋_GB2312" w:eastAsia="仿宋_GB2312" w:cs="仿宋_GB2312"/>
          <w:color w:val="000000" w:themeColor="text1"/>
          <w:sz w:val="32"/>
          <w:szCs w:val="32"/>
          <w14:textFill>
            <w14:solidFill>
              <w14:schemeClr w14:val="tx1"/>
            </w14:solidFill>
          </w14:textFill>
        </w:rPr>
        <w:t>，促进我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区</w:t>
      </w:r>
      <w:r>
        <w:rPr>
          <w:rFonts w:hint="eastAsia" w:ascii="仿宋_GB2312" w:hAnsi="仿宋_GB2312" w:eastAsia="仿宋_GB2312" w:cs="仿宋_GB2312"/>
          <w:color w:val="000000" w:themeColor="text1"/>
          <w:sz w:val="32"/>
          <w:szCs w:val="32"/>
          <w14:textFill>
            <w14:solidFill>
              <w14:schemeClr w14:val="tx1"/>
            </w14:solidFill>
          </w14:textFill>
        </w:rPr>
        <w:t>经济又好又快发展，特制定本办法。</w:t>
      </w:r>
    </w:p>
    <w:p w14:paraId="2C2C5A88">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3" w:firstLineChars="200"/>
        <w:textAlignment w:val="auto"/>
        <w:rPr>
          <w:rFonts w:hint="default" w:ascii="楷体_GB2312" w:hAnsi="楷体_GB2312" w:eastAsia="仿宋_GB2312" w:cs="楷体_GB2312"/>
          <w:b/>
          <w:color w:val="000000" w:themeColor="text1"/>
          <w:sz w:val="32"/>
          <w:szCs w:val="32"/>
          <w:u w:val="none"/>
          <w:lang w:val="en-US" w:eastAsia="zh-CN"/>
          <w14:textFill>
            <w14:solidFill>
              <w14:schemeClr w14:val="tx1"/>
            </w14:solidFill>
          </w14:textFill>
        </w:rPr>
      </w:pPr>
      <w:r>
        <w:rPr>
          <w:rFonts w:hint="eastAsia" w:ascii="楷体_GB2312" w:hAnsi="楷体_GB2312" w:eastAsia="楷体_GB2312" w:cs="楷体_GB2312"/>
          <w:b/>
          <w:color w:val="000000" w:themeColor="text1"/>
          <w:sz w:val="32"/>
          <w:szCs w:val="32"/>
          <w14:textFill>
            <w14:solidFill>
              <w14:schemeClr w14:val="tx1"/>
            </w14:solidFill>
          </w14:textFill>
        </w:rPr>
        <w:t>第二条</w:t>
      </w:r>
      <w:r>
        <w:rPr>
          <w:rFonts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本办法所指的项目，是指引进并落户在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埇桥区</w:t>
      </w:r>
      <w:r>
        <w:rPr>
          <w:rFonts w:hint="eastAsia" w:ascii="仿宋_GB2312" w:hAnsi="仿宋_GB2312" w:eastAsia="仿宋_GB2312" w:cs="仿宋_GB2312"/>
          <w:color w:val="000000" w:themeColor="text1"/>
          <w:sz w:val="32"/>
          <w:szCs w:val="32"/>
          <w14:textFill>
            <w14:solidFill>
              <w14:schemeClr w14:val="tx1"/>
            </w14:solidFill>
          </w14:textFill>
        </w:rPr>
        <w:t>行政区划内的工业项目（不包括煤炭采掘业、变电站所、供水以及需政府特许经营的工业项目）；本办法所指的项目引荐人，是指从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埇桥区域</w:t>
      </w:r>
      <w:r>
        <w:rPr>
          <w:rFonts w:hint="eastAsia" w:ascii="仿宋_GB2312" w:hAnsi="仿宋_GB2312" w:eastAsia="仿宋_GB2312" w:cs="仿宋_GB2312"/>
          <w:color w:val="000000" w:themeColor="text1"/>
          <w:sz w:val="32"/>
          <w:szCs w:val="32"/>
          <w14:textFill>
            <w14:solidFill>
              <w14:schemeClr w14:val="tx1"/>
            </w14:solidFill>
          </w14:textFill>
        </w:rPr>
        <w:t>外为我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区</w:t>
      </w:r>
      <w:r>
        <w:rPr>
          <w:rFonts w:hint="eastAsia" w:ascii="仿宋_GB2312" w:hAnsi="仿宋_GB2312" w:eastAsia="仿宋_GB2312" w:cs="仿宋_GB2312"/>
          <w:color w:val="000000" w:themeColor="text1"/>
          <w:sz w:val="32"/>
          <w:szCs w:val="32"/>
          <w14:textFill>
            <w14:solidFill>
              <w14:schemeClr w14:val="tx1"/>
            </w14:solidFill>
          </w14:textFill>
        </w:rPr>
        <w:t>引进项目的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社会</w:t>
      </w:r>
      <w:r>
        <w:rPr>
          <w:rFonts w:hint="eastAsia" w:ascii="仿宋_GB2312" w:hAnsi="仿宋_GB2312" w:eastAsia="仿宋_GB2312" w:cs="仿宋_GB2312"/>
          <w:color w:val="000000" w:themeColor="text1"/>
          <w:sz w:val="32"/>
          <w:szCs w:val="32"/>
          <w:u w:val="none"/>
          <w14:textFill>
            <w14:solidFill>
              <w14:schemeClr w14:val="tx1"/>
            </w14:solidFill>
          </w14:textFill>
        </w:rPr>
        <w:t>自然人、法人和其他组织</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国家机关、事业单位及其工作人员不适用于本办法。</w:t>
      </w:r>
    </w:p>
    <w:p w14:paraId="0FF8FD5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3" w:firstLineChars="200"/>
        <w:textAlignment w:val="auto"/>
        <w:rPr>
          <w:rFonts w:hint="eastAsia" w:ascii="楷体_GB2312" w:hAnsi="楷体_GB2312" w:eastAsia="楷体_GB2312" w:cs="楷体_GB2312"/>
          <w:b/>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color w:val="000000" w:themeColor="text1"/>
          <w:sz w:val="32"/>
          <w:szCs w:val="32"/>
          <w14:textFill>
            <w14:solidFill>
              <w14:schemeClr w14:val="tx1"/>
            </w14:solidFill>
          </w14:textFill>
        </w:rPr>
        <w:t>第</w:t>
      </w:r>
      <w:r>
        <w:rPr>
          <w:rFonts w:hint="eastAsia" w:ascii="楷体_GB2312" w:hAnsi="楷体_GB2312" w:eastAsia="楷体_GB2312" w:cs="楷体_GB2312"/>
          <w:b/>
          <w:color w:val="000000" w:themeColor="text1"/>
          <w:sz w:val="32"/>
          <w:szCs w:val="32"/>
          <w:lang w:val="en-US" w:eastAsia="zh-CN"/>
          <w14:textFill>
            <w14:solidFill>
              <w14:schemeClr w14:val="tx1"/>
            </w14:solidFill>
          </w14:textFill>
        </w:rPr>
        <w:t>三</w:t>
      </w:r>
      <w:r>
        <w:rPr>
          <w:rFonts w:hint="eastAsia" w:ascii="黑体" w:hAnsi="黑体" w:eastAsia="黑体" w:cs="黑体"/>
          <w:color w:val="000000" w:themeColor="text1"/>
          <w:sz w:val="32"/>
          <w:szCs w:val="32"/>
          <w14:textFill>
            <w14:solidFill>
              <w14:schemeClr w14:val="tx1"/>
            </w14:solidFill>
          </w14:textFill>
        </w:rPr>
        <w:t>条</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奖励标准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楷体_GB2312" w:hAnsi="楷体_GB2312" w:eastAsia="楷体_GB2312" w:cs="楷体_GB2312"/>
          <w:b/>
          <w:color w:val="000000" w:themeColor="text1"/>
          <w:sz w:val="32"/>
          <w:szCs w:val="32"/>
          <w:lang w:val="en-US" w:eastAsia="zh-CN"/>
          <w14:textFill>
            <w14:solidFill>
              <w14:schemeClr w14:val="tx1"/>
            </w14:solidFill>
          </w14:textFill>
        </w:rPr>
        <w:t xml:space="preserve"> </w:t>
      </w:r>
    </w:p>
    <w:p w14:paraId="233C43F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_GB2312" w:hAnsi="仿宋_GB2312" w:eastAsia="仿宋_GB2312" w:cs="仿宋_GB2312"/>
          <w:color w:val="000000" w:themeColor="text1"/>
          <w:kern w:val="2"/>
          <w:sz w:val="32"/>
          <w:szCs w:val="32"/>
          <w:u w:val="none"/>
          <w:shd w:val="clear"/>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入驻</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埇桥行政区划内</w:t>
      </w:r>
      <w:r>
        <w:rPr>
          <w:rFonts w:hint="eastAsia" w:ascii="仿宋_GB2312" w:hAnsi="仿宋_GB2312" w:eastAsia="仿宋_GB2312" w:cs="仿宋_GB2312"/>
          <w:color w:val="000000" w:themeColor="text1"/>
          <w:sz w:val="32"/>
          <w:szCs w:val="32"/>
          <w14:textFill>
            <w14:solidFill>
              <w14:schemeClr w14:val="tx1"/>
            </w14:solidFill>
          </w14:textFill>
        </w:rPr>
        <w:t>的工业项目，奖励起点为实际固定资产投资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ascii="仿宋_GB2312" w:hAnsi="仿宋_GB2312" w:eastAsia="仿宋_GB2312" w:cs="仿宋_GB2312"/>
          <w:color w:val="000000" w:themeColor="text1"/>
          <w:sz w:val="32"/>
          <w:szCs w:val="32"/>
          <w14:textFill>
            <w14:solidFill>
              <w14:schemeClr w14:val="tx1"/>
            </w14:solidFill>
          </w14:textFill>
        </w:rPr>
        <w:t>000</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u w:val="none"/>
          <w:shd w:val="clear"/>
          <w:lang w:val="en-US" w:eastAsia="zh-CN" w:bidi="ar-SA"/>
          <w14:textFill>
            <w14:solidFill>
              <w14:schemeClr w14:val="tx1"/>
            </w14:solidFill>
          </w14:textFill>
        </w:rPr>
        <w:t>对于由引荐人介绍、引荐、推进、跟踪、服务并最终在我区落户的项目</w:t>
      </w:r>
      <w:r>
        <w:rPr>
          <w:rFonts w:hint="default" w:ascii="仿宋_GB2312" w:hAnsi="仿宋_GB2312" w:eastAsia="仿宋_GB2312" w:cs="仿宋_GB2312"/>
          <w:color w:val="000000" w:themeColor="text1"/>
          <w:kern w:val="2"/>
          <w:sz w:val="32"/>
          <w:szCs w:val="32"/>
          <w:u w:val="none"/>
          <w:shd w:val="clear"/>
          <w:lang w:val="en-US" w:eastAsia="zh-CN" w:bidi="ar-SA"/>
          <w14:textFill>
            <w14:solidFill>
              <w14:schemeClr w14:val="tx1"/>
            </w14:solidFill>
          </w14:textFill>
        </w:rPr>
        <w:t>（工业）固定资产投资额</w:t>
      </w:r>
      <w:r>
        <w:rPr>
          <w:rFonts w:hint="eastAsia" w:ascii="仿宋_GB2312" w:hAnsi="仿宋_GB2312" w:eastAsia="仿宋_GB2312" w:cs="仿宋_GB2312"/>
          <w:color w:val="000000" w:themeColor="text1"/>
          <w:kern w:val="2"/>
          <w:sz w:val="32"/>
          <w:szCs w:val="32"/>
          <w:u w:val="none"/>
          <w:shd w:val="clear"/>
          <w:lang w:val="en-US" w:eastAsia="zh-CN" w:bidi="ar-SA"/>
          <w14:textFill>
            <w14:solidFill>
              <w14:schemeClr w14:val="tx1"/>
            </w14:solidFill>
          </w14:textFill>
        </w:rPr>
        <w:t>在1亿元以下、1亿元（含）-5亿、5亿以上（含)的，（固定资产数额以审计为准）分别按实际到位资金的8</w:t>
      </w:r>
      <w:r>
        <w:rPr>
          <w:rFonts w:hint="default" w:ascii="仿宋_GB2312" w:hAnsi="仿宋_GB2312" w:eastAsia="仿宋_GB2312" w:cs="仿宋_GB2312"/>
          <w:color w:val="000000" w:themeColor="text1"/>
          <w:kern w:val="2"/>
          <w:sz w:val="32"/>
          <w:szCs w:val="32"/>
          <w:u w:val="none"/>
          <w:shd w:val="clear"/>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32"/>
          <w:szCs w:val="32"/>
          <w:u w:val="none"/>
          <w:shd w:val="clear"/>
          <w:lang w:val="en-US" w:eastAsia="zh-CN" w:bidi="ar-SA"/>
          <w14:textFill>
            <w14:solidFill>
              <w14:schemeClr w14:val="tx1"/>
            </w14:solidFill>
          </w14:textFill>
        </w:rPr>
        <w:t>9</w:t>
      </w:r>
      <w:r>
        <w:rPr>
          <w:rFonts w:hint="default" w:ascii="仿宋_GB2312" w:hAnsi="仿宋_GB2312" w:eastAsia="仿宋_GB2312" w:cs="仿宋_GB2312"/>
          <w:color w:val="000000" w:themeColor="text1"/>
          <w:kern w:val="2"/>
          <w:sz w:val="32"/>
          <w:szCs w:val="32"/>
          <w:u w:val="none"/>
          <w:shd w:val="clear"/>
          <w:lang w:val="en-US" w:eastAsia="zh-CN" w:bidi="ar-SA"/>
          <w14:textFill>
            <w14:solidFill>
              <w14:schemeClr w14:val="tx1"/>
            </w14:solidFill>
          </w14:textFill>
        </w:rPr>
        <w:t>‰和 10‰对引荐</w:t>
      </w:r>
      <w:r>
        <w:rPr>
          <w:rFonts w:hint="eastAsia" w:ascii="仿宋_GB2312" w:hAnsi="仿宋_GB2312" w:eastAsia="仿宋_GB2312" w:cs="仿宋_GB2312"/>
          <w:color w:val="000000" w:themeColor="text1"/>
          <w:kern w:val="2"/>
          <w:sz w:val="32"/>
          <w:szCs w:val="32"/>
          <w:u w:val="none"/>
          <w:shd w:val="clear"/>
          <w:lang w:val="en-US" w:eastAsia="zh-CN" w:bidi="ar-SA"/>
          <w14:textFill>
            <w14:solidFill>
              <w14:schemeClr w14:val="tx1"/>
            </w14:solidFill>
          </w14:textFill>
        </w:rPr>
        <w:t>方</w:t>
      </w:r>
      <w:r>
        <w:rPr>
          <w:rFonts w:hint="default" w:ascii="仿宋_GB2312" w:hAnsi="仿宋_GB2312" w:eastAsia="仿宋_GB2312" w:cs="仿宋_GB2312"/>
          <w:color w:val="000000" w:themeColor="text1"/>
          <w:kern w:val="2"/>
          <w:sz w:val="32"/>
          <w:szCs w:val="32"/>
          <w:u w:val="none"/>
          <w:shd w:val="clear"/>
          <w:lang w:val="en-US" w:eastAsia="zh-CN" w:bidi="ar-SA"/>
          <w14:textFill>
            <w14:solidFill>
              <w14:schemeClr w14:val="tx1"/>
            </w14:solidFill>
          </w14:textFill>
        </w:rPr>
        <w:t>进行奖励</w:t>
      </w:r>
      <w:r>
        <w:rPr>
          <w:rFonts w:hint="eastAsia" w:ascii="仿宋_GB2312" w:hAnsi="仿宋_GB2312" w:eastAsia="仿宋_GB2312" w:cs="仿宋_GB2312"/>
          <w:color w:val="000000" w:themeColor="text1"/>
          <w:kern w:val="2"/>
          <w:sz w:val="32"/>
          <w:szCs w:val="32"/>
          <w:u w:val="none"/>
          <w:shd w:val="clear"/>
          <w:lang w:val="en-US" w:eastAsia="zh-CN" w:bidi="ar-SA"/>
          <w14:textFill>
            <w14:solidFill>
              <w14:schemeClr w14:val="tx1"/>
            </w14:solidFill>
          </w14:textFill>
        </w:rPr>
        <w:t>；对签约引进世界500强，国企或央企500强、民营500强或固定资产投资10亿元以上的重大项目，按照“一事一议”的方式奖励，</w:t>
      </w:r>
      <w:r>
        <w:rPr>
          <w:rFonts w:hint="default" w:ascii="仿宋_GB2312" w:hAnsi="仿宋_GB2312" w:eastAsia="仿宋_GB2312" w:cs="仿宋_GB2312"/>
          <w:color w:val="000000" w:themeColor="text1"/>
          <w:kern w:val="2"/>
          <w:sz w:val="32"/>
          <w:szCs w:val="32"/>
          <w:u w:val="none"/>
          <w:shd w:val="clear"/>
          <w:lang w:val="en-US" w:eastAsia="zh-CN" w:bidi="ar-SA"/>
          <w14:textFill>
            <w14:solidFill>
              <w14:schemeClr w14:val="tx1"/>
            </w14:solidFill>
          </w14:textFill>
        </w:rPr>
        <w:t>最高奖励</w:t>
      </w:r>
      <w:r>
        <w:rPr>
          <w:rFonts w:hint="eastAsia" w:ascii="仿宋_GB2312" w:hAnsi="仿宋_GB2312" w:eastAsia="仿宋_GB2312" w:cs="仿宋_GB2312"/>
          <w:color w:val="000000" w:themeColor="text1"/>
          <w:kern w:val="2"/>
          <w:sz w:val="32"/>
          <w:szCs w:val="32"/>
          <w:u w:val="none"/>
          <w:shd w:val="clear"/>
          <w:lang w:val="en-US" w:eastAsia="zh-CN" w:bidi="ar-SA"/>
          <w14:textFill>
            <w14:solidFill>
              <w14:schemeClr w14:val="tx1"/>
            </w14:solidFill>
          </w14:textFill>
        </w:rPr>
        <w:t>不超过</w:t>
      </w:r>
      <w:r>
        <w:rPr>
          <w:rFonts w:hint="default" w:ascii="仿宋_GB2312" w:hAnsi="仿宋_GB2312" w:eastAsia="仿宋_GB2312" w:cs="仿宋_GB2312"/>
          <w:color w:val="000000" w:themeColor="text1"/>
          <w:kern w:val="2"/>
          <w:sz w:val="32"/>
          <w:szCs w:val="32"/>
          <w:u w:val="none"/>
          <w:shd w:val="clear"/>
          <w:lang w:val="en-US" w:eastAsia="zh-CN" w:bidi="ar-SA"/>
          <w14:textFill>
            <w14:solidFill>
              <w14:schemeClr w14:val="tx1"/>
            </w14:solidFill>
          </w14:textFill>
        </w:rPr>
        <w:t>2000万元</w:t>
      </w:r>
      <w:r>
        <w:rPr>
          <w:rFonts w:hint="eastAsia" w:ascii="仿宋_GB2312" w:hAnsi="仿宋_GB2312" w:eastAsia="仿宋_GB2312" w:cs="仿宋_GB2312"/>
          <w:color w:val="000000" w:themeColor="text1"/>
          <w:kern w:val="2"/>
          <w:sz w:val="32"/>
          <w:szCs w:val="32"/>
          <w:u w:val="none"/>
          <w:shd w:val="clear"/>
          <w:lang w:val="en-US" w:eastAsia="zh-CN" w:bidi="ar-SA"/>
          <w14:textFill>
            <w14:solidFill>
              <w14:schemeClr w14:val="tx1"/>
            </w14:solidFill>
          </w14:textFill>
        </w:rPr>
        <w:t>。</w:t>
      </w:r>
    </w:p>
    <w:p w14:paraId="1CB9AB8A">
      <w:pPr>
        <w:pStyle w:val="6"/>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80" w:lineRule="exact"/>
        <w:ind w:leftChars="0" w:right="0" w:rightChars="0"/>
        <w:jc w:val="both"/>
        <w:textAlignment w:val="auto"/>
        <w:rPr>
          <w:rFonts w:hint="eastAsia" w:ascii="仿宋_GB2312" w:hAnsi="仿宋_GB2312" w:eastAsia="仿宋_GB2312" w:cs="仿宋_GB2312"/>
          <w:color w:val="000000" w:themeColor="text1"/>
          <w:kern w:val="2"/>
          <w:sz w:val="32"/>
          <w:szCs w:val="32"/>
          <w:u w:val="none"/>
          <w:shd w:val="clear"/>
          <w:lang w:val="en-US" w:eastAsia="zh-CN" w:bidi="ar-SA"/>
          <w14:textFill>
            <w14:solidFill>
              <w14:schemeClr w14:val="tx1"/>
            </w14:solidFill>
          </w14:textFill>
        </w:rPr>
      </w:pPr>
      <w:r>
        <w:rPr>
          <w:rFonts w:hint="eastAsia" w:ascii="楷体_GB2312" w:hAnsi="楷体_GB2312" w:eastAsia="楷体_GB2312" w:cs="楷体_GB2312"/>
          <w:b/>
          <w:color w:val="000000" w:themeColor="text1"/>
          <w:kern w:val="2"/>
          <w:sz w:val="32"/>
          <w:szCs w:val="32"/>
          <w:u w:val="none"/>
          <w:shd w:val="clear"/>
          <w:lang w:val="en-US" w:eastAsia="zh-CN" w:bidi="ar-SA"/>
          <w14:textFill>
            <w14:solidFill>
              <w14:schemeClr w14:val="tx1"/>
            </w14:solidFill>
          </w14:textFill>
        </w:rPr>
        <w:t>第四条</w:t>
      </w:r>
      <w:r>
        <w:rPr>
          <w:rFonts w:hint="eastAsia" w:ascii="仿宋_GB2312" w:hAnsi="仿宋_GB2312" w:eastAsia="仿宋_GB2312" w:cs="仿宋_GB2312"/>
          <w:color w:val="000000" w:themeColor="text1"/>
          <w:kern w:val="2"/>
          <w:sz w:val="32"/>
          <w:szCs w:val="32"/>
          <w:u w:val="none"/>
          <w:shd w:val="clear"/>
          <w:lang w:val="en-US" w:eastAsia="zh-CN" w:bidi="ar-SA"/>
          <w14:textFill>
            <w14:solidFill>
              <w14:schemeClr w14:val="tx1"/>
            </w14:solidFill>
          </w14:textFill>
        </w:rPr>
        <w:t xml:space="preserve">  积极创新招商引资方式。实行委托招商，依法确定三方中介机构并签订正式合同，具体奖励标准按照合同规定执行。</w:t>
      </w:r>
    </w:p>
    <w:p w14:paraId="7CACC90C">
      <w:pPr>
        <w:pStyle w:val="6"/>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80" w:lineRule="exact"/>
        <w:ind w:right="0" w:rightChars="0"/>
        <w:jc w:val="both"/>
        <w:textAlignment w:val="auto"/>
        <w:rPr>
          <w:rFonts w:hint="eastAsia" w:ascii="仿宋_GB2312" w:hAnsi="仿宋_GB2312" w:eastAsia="仿宋_GB2312" w:cs="仿宋_GB2312"/>
          <w:color w:val="000000" w:themeColor="text1"/>
          <w:kern w:val="2"/>
          <w:sz w:val="32"/>
          <w:szCs w:val="32"/>
          <w:u w:val="none"/>
          <w:shd w:val="clear"/>
          <w:lang w:val="en-US" w:eastAsia="zh-CN" w:bidi="ar-SA"/>
          <w14:textFill>
            <w14:solidFill>
              <w14:schemeClr w14:val="tx1"/>
            </w14:solidFill>
          </w14:textFill>
        </w:rPr>
      </w:pPr>
      <w:r>
        <w:rPr>
          <w:rFonts w:hint="eastAsia" w:ascii="楷体_GB2312" w:hAnsi="楷体_GB2312" w:eastAsia="楷体_GB2312" w:cs="楷体_GB2312"/>
          <w:b/>
          <w:color w:val="000000" w:themeColor="text1"/>
          <w:kern w:val="2"/>
          <w:sz w:val="32"/>
          <w:szCs w:val="32"/>
          <w:u w:val="none"/>
          <w:shd w:val="clear"/>
          <w:lang w:val="en-US" w:eastAsia="zh-CN" w:bidi="ar-SA"/>
          <w14:textFill>
            <w14:solidFill>
              <w14:schemeClr w14:val="tx1"/>
            </w14:solidFill>
          </w14:textFill>
        </w:rPr>
        <w:t xml:space="preserve">第五条  </w:t>
      </w:r>
      <w:r>
        <w:rPr>
          <w:rFonts w:hint="eastAsia" w:ascii="仿宋_GB2312" w:hAnsi="仿宋_GB2312" w:eastAsia="仿宋_GB2312" w:cs="仿宋_GB2312"/>
          <w:color w:val="000000" w:themeColor="text1"/>
          <w:kern w:val="2"/>
          <w:sz w:val="32"/>
          <w:szCs w:val="32"/>
          <w:u w:val="none"/>
          <w:shd w:val="clear"/>
          <w:lang w:val="en-US" w:eastAsia="zh-CN" w:bidi="ar-SA"/>
          <w14:textFill>
            <w14:solidFill>
              <w14:schemeClr w14:val="tx1"/>
            </w14:solidFill>
          </w14:textFill>
        </w:rPr>
        <w:t>奖励资金兑现原则</w:t>
      </w:r>
    </w:p>
    <w:p w14:paraId="003ED7D2">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leftChars="0" w:right="0" w:firstLine="640" w:firstLineChars="200"/>
        <w:jc w:val="both"/>
        <w:textAlignment w:val="auto"/>
        <w:rPr>
          <w:rFonts w:hint="eastAsia" w:ascii="仿宋_GB2312" w:hAnsi="仿宋_GB2312" w:eastAsia="仿宋_GB2312" w:cs="仿宋_GB2312"/>
          <w:color w:val="000000" w:themeColor="text1"/>
          <w:kern w:val="2"/>
          <w:sz w:val="32"/>
          <w:szCs w:val="32"/>
          <w:u w:val="none"/>
          <w:shd w:val="clear"/>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u w:val="none"/>
          <w:shd w:val="clear"/>
          <w:lang w:val="en-US" w:eastAsia="zh-CN" w:bidi="ar-SA"/>
          <w14:textFill>
            <w14:solidFill>
              <w14:schemeClr w14:val="tx1"/>
            </w14:solidFill>
          </w14:textFill>
        </w:rPr>
        <w:t>（一）</w:t>
      </w:r>
      <w:r>
        <w:rPr>
          <w:rFonts w:hint="eastAsia" w:ascii="楷体_GB2312" w:hAnsi="楷体_GB2312" w:eastAsia="楷体_GB2312" w:cs="楷体_GB2312"/>
          <w:b/>
          <w:color w:val="000000" w:themeColor="text1"/>
          <w:kern w:val="2"/>
          <w:sz w:val="32"/>
          <w:szCs w:val="32"/>
          <w:u w:val="none"/>
          <w:shd w:val="clear"/>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u w:val="none"/>
          <w:shd w:val="clear"/>
          <w:lang w:val="en-US" w:eastAsia="zh-CN" w:bidi="ar-SA"/>
          <w14:textFill>
            <w14:solidFill>
              <w14:schemeClr w14:val="tx1"/>
            </w14:solidFill>
          </w14:textFill>
        </w:rPr>
        <w:t>对于引荐人的奖励，按照项目批准文件要求的建设周期，属建设周期内到位的资金，根据实际到位资金兑现奖励，属建设周期外到位的资金不予兑现奖励。</w:t>
      </w:r>
    </w:p>
    <w:p w14:paraId="7FED077A">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580"/>
        <w:jc w:val="both"/>
        <w:textAlignment w:val="auto"/>
        <w:rPr>
          <w:rFonts w:hint="eastAsia" w:ascii="楷体_GB2312" w:hAnsi="楷体_GB2312" w:eastAsia="楷体_GB2312" w:cs="楷体_GB2312"/>
          <w:b/>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u w:val="none"/>
          <w:shd w:val="clear"/>
          <w:lang w:val="en-US" w:eastAsia="zh-CN" w:bidi="ar-SA"/>
          <w14:textFill>
            <w14:solidFill>
              <w14:schemeClr w14:val="tx1"/>
            </w14:solidFill>
          </w14:textFill>
        </w:rPr>
        <w:t>（二） 项目资金为非财政性直接投资，所述固定资产投资不含购买土地款项，固定资产数额以审计为准。</w:t>
      </w:r>
    </w:p>
    <w:p w14:paraId="0296D0BD">
      <w:pPr>
        <w:keepNext w:val="0"/>
        <w:keepLines w:val="0"/>
        <w:pageBreakBefore w:val="0"/>
        <w:widowControl w:val="0"/>
        <w:kinsoku/>
        <w:wordWrap/>
        <w:overflowPunct/>
        <w:topLinePunct w:val="0"/>
        <w:autoSpaceDE/>
        <w:autoSpaceDN/>
        <w:bidi w:val="0"/>
        <w:adjustRightInd/>
        <w:snapToGrid/>
        <w:spacing w:beforeAutospacing="0" w:afterAutospacing="0" w:line="580" w:lineRule="exact"/>
        <w:jc w:val="both"/>
        <w:textAlignment w:val="auto"/>
        <w:rPr>
          <w:rFonts w:hint="eastAsia" w:ascii="仿宋_GB2312" w:hAnsi="仿宋_GB2312" w:eastAsia="仿宋_GB2312" w:cs="仿宋_GB2312"/>
          <w:color w:val="000000" w:themeColor="text1"/>
          <w:kern w:val="2"/>
          <w:sz w:val="32"/>
          <w:szCs w:val="32"/>
          <w:u w:val="none"/>
          <w:shd w:val="clear" w:color="auto" w:fill="auto"/>
          <w:lang w:val="en-US" w:eastAsia="zh-CN" w:bidi="ar-SA"/>
          <w14:textFill>
            <w14:solidFill>
              <w14:schemeClr w14:val="tx1"/>
            </w14:solidFill>
          </w14:textFill>
        </w:rPr>
      </w:pPr>
      <w:r>
        <w:rPr>
          <w:rFonts w:hint="eastAsia" w:ascii="楷体_GB2312" w:hAnsi="楷体_GB2312" w:eastAsia="楷体_GB2312" w:cs="楷体_GB2312"/>
          <w:b/>
          <w:color w:val="000000" w:themeColor="text1"/>
          <w:sz w:val="32"/>
          <w:szCs w:val="32"/>
          <w:lang w:eastAsia="zh-CN"/>
          <w14:textFill>
            <w14:solidFill>
              <w14:schemeClr w14:val="tx1"/>
            </w14:solidFill>
          </w14:textFill>
        </w:rPr>
        <w:t>第</w:t>
      </w:r>
      <w:r>
        <w:rPr>
          <w:rFonts w:hint="eastAsia" w:ascii="楷体_GB2312" w:hAnsi="楷体_GB2312" w:eastAsia="楷体_GB2312" w:cs="楷体_GB2312"/>
          <w:b/>
          <w:color w:val="000000" w:themeColor="text1"/>
          <w:sz w:val="32"/>
          <w:szCs w:val="32"/>
          <w:lang w:val="en-US" w:eastAsia="zh-CN"/>
          <w14:textFill>
            <w14:solidFill>
              <w14:schemeClr w14:val="tx1"/>
            </w14:solidFill>
          </w14:textFill>
        </w:rPr>
        <w:t>六</w:t>
      </w:r>
      <w:r>
        <w:rPr>
          <w:rFonts w:hint="eastAsia" w:ascii="楷体_GB2312" w:hAnsi="楷体_GB2312" w:eastAsia="楷体_GB2312" w:cs="楷体_GB2312"/>
          <w:b/>
          <w:color w:val="000000" w:themeColor="text1"/>
          <w:sz w:val="32"/>
          <w:szCs w:val="32"/>
          <w:lang w:eastAsia="zh-CN"/>
          <w14:textFill>
            <w14:solidFill>
              <w14:schemeClr w14:val="tx1"/>
            </w14:solidFill>
          </w14:textFill>
        </w:rPr>
        <w:t>条</w:t>
      </w:r>
      <w:r>
        <w:rPr>
          <w:rFonts w:ascii="楷体_GB2312" w:hAnsi="楷体_GB2312" w:eastAsia="楷体_GB2312" w:cs="楷体_GB2312"/>
          <w:b/>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u w:val="none"/>
          <w:shd w:val="clear" w:color="auto" w:fill="auto"/>
          <w:lang w:val="en-US" w:eastAsia="zh-CN" w:bidi="ar-SA"/>
          <w14:textFill>
            <w14:solidFill>
              <w14:schemeClr w14:val="tx1"/>
            </w14:solidFill>
          </w14:textFill>
        </w:rPr>
        <w:t>奖励资金申领程序</w:t>
      </w:r>
    </w:p>
    <w:p w14:paraId="7F9EB28B">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580"/>
        <w:jc w:val="both"/>
        <w:textAlignment w:val="auto"/>
        <w:rPr>
          <w:rFonts w:hint="default" w:ascii="仿宋_GB2312" w:hAnsi="仿宋_GB2312" w:eastAsia="仿宋_GB2312" w:cs="仿宋_GB2312"/>
          <w:color w:val="000000" w:themeColor="text1"/>
          <w:kern w:val="2"/>
          <w:sz w:val="32"/>
          <w:szCs w:val="32"/>
          <w:u w:val="none"/>
          <w:shd w:val="clear"/>
          <w:lang w:val="en-US" w:eastAsia="zh-CN" w:bidi="ar-SA"/>
          <w14:textFill>
            <w14:solidFill>
              <w14:schemeClr w14:val="tx1"/>
            </w14:solidFill>
          </w14:textFill>
        </w:rPr>
      </w:pPr>
      <w:bookmarkStart w:id="0" w:name="bookmark22"/>
      <w:r>
        <w:rPr>
          <w:rFonts w:hint="eastAsia" w:ascii="仿宋_GB2312" w:hAnsi="仿宋_GB2312" w:eastAsia="仿宋_GB2312" w:cs="仿宋_GB2312"/>
          <w:color w:val="000000" w:themeColor="text1"/>
          <w:kern w:val="2"/>
          <w:sz w:val="32"/>
          <w:szCs w:val="32"/>
          <w:u w:val="none"/>
          <w:shd w:val="clear"/>
          <w:lang w:val="en-US" w:eastAsia="zh-CN" w:bidi="ar-SA"/>
          <w14:textFill>
            <w14:solidFill>
              <w14:schemeClr w14:val="tx1"/>
            </w14:solidFill>
          </w14:textFill>
        </w:rPr>
        <w:t>（</w:t>
      </w:r>
      <w:bookmarkEnd w:id="0"/>
      <w:r>
        <w:rPr>
          <w:rFonts w:hint="eastAsia" w:ascii="仿宋_GB2312" w:hAnsi="仿宋_GB2312" w:eastAsia="仿宋_GB2312" w:cs="仿宋_GB2312"/>
          <w:color w:val="000000" w:themeColor="text1"/>
          <w:kern w:val="2"/>
          <w:sz w:val="32"/>
          <w:szCs w:val="32"/>
          <w:u w:val="none"/>
          <w:shd w:val="clear"/>
          <w:lang w:val="en-US" w:eastAsia="zh-CN" w:bidi="ar-SA"/>
          <w14:textFill>
            <w14:solidFill>
              <w14:schemeClr w14:val="tx1"/>
            </w14:solidFill>
          </w14:textFill>
        </w:rPr>
        <w:t>一）备案。申请奖励的引荐方应当在项目签约前第一时间到区投资促进中心备案，签约后按要求填写《埇桥区招商引资引荐人（组织）登记表》，以便确认第一引荐人，没有备案的，不予兑现奖励。</w:t>
      </w:r>
    </w:p>
    <w:p w14:paraId="37149011">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580"/>
        <w:jc w:val="both"/>
        <w:textAlignment w:val="auto"/>
        <w:rPr>
          <w:rFonts w:hint="default" w:ascii="仿宋_GB2312" w:hAnsi="仿宋_GB2312" w:eastAsia="仿宋_GB2312" w:cs="仿宋_GB2312"/>
          <w:color w:val="000000" w:themeColor="text1"/>
          <w:kern w:val="2"/>
          <w:sz w:val="32"/>
          <w:szCs w:val="32"/>
          <w:u w:val="none"/>
          <w:shd w:val="clear"/>
          <w:lang w:val="en-US" w:eastAsia="zh-CN" w:bidi="ar-SA"/>
          <w14:textFill>
            <w14:solidFill>
              <w14:schemeClr w14:val="tx1"/>
            </w14:solidFill>
          </w14:textFill>
        </w:rPr>
      </w:pPr>
      <w:bookmarkStart w:id="1" w:name="bookmark23"/>
      <w:r>
        <w:rPr>
          <w:rFonts w:hint="eastAsia" w:ascii="仿宋_GB2312" w:hAnsi="仿宋_GB2312" w:eastAsia="仿宋_GB2312" w:cs="仿宋_GB2312"/>
          <w:color w:val="000000" w:themeColor="text1"/>
          <w:kern w:val="2"/>
          <w:sz w:val="32"/>
          <w:szCs w:val="32"/>
          <w:u w:val="none"/>
          <w:shd w:val="clear"/>
          <w:lang w:val="en-US" w:eastAsia="zh-CN" w:bidi="ar-SA"/>
          <w14:textFill>
            <w14:solidFill>
              <w14:schemeClr w14:val="tx1"/>
            </w14:solidFill>
          </w14:textFill>
        </w:rPr>
        <w:t>（</w:t>
      </w:r>
      <w:bookmarkEnd w:id="1"/>
      <w:r>
        <w:rPr>
          <w:rFonts w:hint="eastAsia" w:ascii="仿宋_GB2312" w:hAnsi="仿宋_GB2312" w:eastAsia="仿宋_GB2312" w:cs="仿宋_GB2312"/>
          <w:color w:val="000000" w:themeColor="text1"/>
          <w:kern w:val="2"/>
          <w:sz w:val="32"/>
          <w:szCs w:val="32"/>
          <w:u w:val="none"/>
          <w:shd w:val="clear"/>
          <w:lang w:val="en-US" w:eastAsia="zh-CN" w:bidi="ar-SA"/>
          <w14:textFill>
            <w14:solidFill>
              <w14:schemeClr w14:val="tx1"/>
            </w14:solidFill>
          </w14:textFill>
        </w:rPr>
        <w:t>二）申报。符合条件的引荐人应当于次年1月10日前向区招商引资领导小组办公室提出申请，并提供有关材料，主要包括在埇注册营业执照、企业股东外商证明、项目立项、土地使用证明、由第三方机构认定的项目固定资产实际资金到位证明、验资报告等资料原件及复印件（第三方机构认定费用由区投资促进中心承担）。</w:t>
      </w:r>
    </w:p>
    <w:p w14:paraId="074E7DB7">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580"/>
        <w:jc w:val="both"/>
        <w:textAlignment w:val="auto"/>
        <w:rPr>
          <w:rFonts w:hint="eastAsia" w:ascii="仿宋_GB2312" w:hAnsi="仿宋_GB2312" w:eastAsia="仿宋_GB2312" w:cs="仿宋_GB2312"/>
          <w:color w:val="000000" w:themeColor="text1"/>
          <w:kern w:val="2"/>
          <w:sz w:val="32"/>
          <w:szCs w:val="32"/>
          <w:u w:val="none"/>
          <w:shd w:val="clear"/>
          <w:lang w:val="en-US" w:eastAsia="zh-CN" w:bidi="ar-SA"/>
          <w14:textFill>
            <w14:solidFill>
              <w14:schemeClr w14:val="tx1"/>
            </w14:solidFill>
          </w14:textFill>
        </w:rPr>
      </w:pPr>
      <w:bookmarkStart w:id="2" w:name="bookmark24"/>
      <w:r>
        <w:rPr>
          <w:rFonts w:hint="eastAsia" w:ascii="仿宋_GB2312" w:hAnsi="仿宋_GB2312" w:eastAsia="仿宋_GB2312" w:cs="仿宋_GB2312"/>
          <w:color w:val="000000" w:themeColor="text1"/>
          <w:kern w:val="2"/>
          <w:sz w:val="32"/>
          <w:szCs w:val="32"/>
          <w:u w:val="none"/>
          <w:shd w:val="clear"/>
          <w:lang w:val="en-US" w:eastAsia="zh-CN" w:bidi="ar-SA"/>
          <w14:textFill>
            <w14:solidFill>
              <w14:schemeClr w14:val="tx1"/>
            </w14:solidFill>
          </w14:textFill>
        </w:rPr>
        <w:t>（</w:t>
      </w:r>
      <w:bookmarkEnd w:id="2"/>
      <w:r>
        <w:rPr>
          <w:rFonts w:hint="eastAsia" w:ascii="仿宋_GB2312" w:hAnsi="仿宋_GB2312" w:eastAsia="仿宋_GB2312" w:cs="仿宋_GB2312"/>
          <w:color w:val="000000" w:themeColor="text1"/>
          <w:kern w:val="2"/>
          <w:sz w:val="32"/>
          <w:szCs w:val="32"/>
          <w:u w:val="none"/>
          <w:shd w:val="clear"/>
          <w:lang w:val="en-US" w:eastAsia="zh-CN" w:bidi="ar-SA"/>
          <w14:textFill>
            <w14:solidFill>
              <w14:schemeClr w14:val="tx1"/>
            </w14:solidFill>
          </w14:textFill>
        </w:rPr>
        <w:t>三）审定。区招商引资领导小组办公室组织项目所在园区、区投资促进中心、区财政局、区自然资源和规划局等相关部门进行审核，经审核符合奖励条件的，报经区政府常务会议研究审定。</w:t>
      </w:r>
    </w:p>
    <w:p w14:paraId="73A5F728">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580"/>
        <w:jc w:val="both"/>
        <w:textAlignment w:val="auto"/>
        <w:rPr>
          <w:rFonts w:hint="eastAsia" w:ascii="仿宋_GB2312" w:hAnsi="仿宋_GB2312" w:eastAsia="仿宋_GB2312" w:cs="仿宋_GB2312"/>
          <w:color w:val="000000" w:themeColor="text1"/>
          <w:kern w:val="2"/>
          <w:sz w:val="32"/>
          <w:szCs w:val="32"/>
          <w:u w:val="none"/>
          <w:shd w:val="clear"/>
          <w:lang w:val="en-US" w:eastAsia="zh-CN" w:bidi="ar-SA"/>
          <w14:textFill>
            <w14:solidFill>
              <w14:schemeClr w14:val="tx1"/>
            </w14:solidFill>
          </w14:textFill>
        </w:rPr>
      </w:pPr>
      <w:bookmarkStart w:id="3" w:name="bookmark25"/>
      <w:r>
        <w:rPr>
          <w:rFonts w:hint="eastAsia" w:ascii="仿宋_GB2312" w:hAnsi="仿宋_GB2312" w:eastAsia="仿宋_GB2312" w:cs="仿宋_GB2312"/>
          <w:color w:val="000000" w:themeColor="text1"/>
          <w:kern w:val="2"/>
          <w:sz w:val="32"/>
          <w:szCs w:val="32"/>
          <w:u w:val="none"/>
          <w:shd w:val="clear"/>
          <w:lang w:val="en-US" w:eastAsia="zh-CN" w:bidi="ar-SA"/>
          <w14:textFill>
            <w14:solidFill>
              <w14:schemeClr w14:val="tx1"/>
            </w14:solidFill>
          </w14:textFill>
        </w:rPr>
        <w:t>（</w:t>
      </w:r>
      <w:bookmarkEnd w:id="3"/>
      <w:r>
        <w:rPr>
          <w:rFonts w:hint="eastAsia" w:ascii="仿宋_GB2312" w:hAnsi="仿宋_GB2312" w:eastAsia="仿宋_GB2312" w:cs="仿宋_GB2312"/>
          <w:color w:val="000000" w:themeColor="text1"/>
          <w:kern w:val="2"/>
          <w:sz w:val="32"/>
          <w:szCs w:val="32"/>
          <w:u w:val="none"/>
          <w:shd w:val="clear"/>
          <w:lang w:val="en-US" w:eastAsia="zh-CN" w:bidi="ar-SA"/>
          <w14:textFill>
            <w14:solidFill>
              <w14:schemeClr w14:val="tx1"/>
            </w14:solidFill>
          </w14:textFill>
        </w:rPr>
        <w:t>四）资金拨付。根据</w:t>
      </w:r>
      <w:r>
        <w:rPr>
          <w:rFonts w:hint="eastAsia" w:ascii="仿宋" w:hAnsi="仿宋" w:eastAsia="仿宋" w:cs="仿宋"/>
          <w:bCs/>
          <w:color w:val="000000" w:themeColor="text1"/>
          <w:spacing w:val="0"/>
          <w:kern w:val="2"/>
          <w:sz w:val="32"/>
          <w:szCs w:val="32"/>
          <w:lang w:val="en-US" w:eastAsia="zh-CN" w:bidi="ar-SA"/>
          <w14:textFill>
            <w14:solidFill>
              <w14:schemeClr w14:val="tx1"/>
            </w14:solidFill>
          </w14:textFill>
        </w:rPr>
        <w:t>《埇桥区园区机制体制改革工作实施意见（试行）》</w:t>
      </w:r>
      <w:r>
        <w:rPr>
          <w:rFonts w:hint="eastAsia" w:ascii="仿宋_GB2312" w:hAnsi="仿宋_GB2312" w:eastAsia="仿宋_GB2312" w:cs="仿宋_GB2312"/>
          <w:color w:val="000000" w:themeColor="text1"/>
          <w:kern w:val="2"/>
          <w:sz w:val="32"/>
          <w:szCs w:val="32"/>
          <w:u w:val="none"/>
          <w:shd w:val="clear"/>
          <w:lang w:val="en-US" w:eastAsia="zh-CN" w:bidi="ar-SA"/>
          <w14:textFill>
            <w14:solidFill>
              <w14:schemeClr w14:val="tx1"/>
            </w14:solidFill>
          </w14:textFill>
        </w:rPr>
        <w:t>奖励资金由项目所在园区负责兑现。</w:t>
      </w:r>
    </w:p>
    <w:p w14:paraId="1744BD95">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580"/>
        <w:jc w:val="both"/>
        <w:textAlignment w:val="auto"/>
        <w:rPr>
          <w:rFonts w:hint="default" w:ascii="Times New Roman" w:hAnsi="Times New Roman" w:eastAsia="方正仿宋简体" w:cs="Times New Roman"/>
          <w:b w:val="0"/>
          <w:bCs w:val="0"/>
          <w:i w:val="0"/>
          <w:iCs w:val="0"/>
          <w:smallCaps w:val="0"/>
          <w:strike w:val="0"/>
          <w:color w:val="000000" w:themeColor="text1"/>
          <w:spacing w:val="0"/>
          <w:w w:val="100"/>
          <w:position w:val="0"/>
          <w:sz w:val="32"/>
          <w:szCs w:val="32"/>
          <w:u w:val="none"/>
          <w:shd w:val="clear" w:color="auto" w:fill="auto"/>
          <w:lang w:val="en-US" w:eastAsia="zh-CN" w:bidi="zh-TW"/>
          <w14:textFill>
            <w14:solidFill>
              <w14:schemeClr w14:val="tx1"/>
            </w14:solidFill>
          </w14:textFill>
        </w:rPr>
      </w:pPr>
      <w:r>
        <w:rPr>
          <w:rFonts w:hint="eastAsia" w:ascii="楷体_GB2312" w:hAnsi="楷体_GB2312" w:eastAsia="楷体_GB2312" w:cs="楷体_GB2312"/>
          <w:b/>
          <w:color w:val="000000" w:themeColor="text1"/>
          <w:sz w:val="32"/>
          <w:szCs w:val="32"/>
          <w:lang w:val="en-US" w:eastAsia="zh-CN"/>
          <w14:textFill>
            <w14:solidFill>
              <w14:schemeClr w14:val="tx1"/>
            </w14:solidFill>
          </w14:textFill>
        </w:rPr>
        <w:t>第七条</w:t>
      </w:r>
      <w:r>
        <w:rPr>
          <w:rFonts w:hint="eastAsia" w:ascii="Times New Roman" w:hAnsi="Times New Roman" w:eastAsia="方正仿宋简体" w:cs="Times New Roman"/>
          <w:b w:val="0"/>
          <w:bCs w:val="0"/>
          <w:i w:val="0"/>
          <w:iCs w:val="0"/>
          <w:smallCaps w:val="0"/>
          <w:strike w:val="0"/>
          <w:color w:val="000000" w:themeColor="text1"/>
          <w:spacing w:val="0"/>
          <w:w w:val="100"/>
          <w:position w:val="0"/>
          <w:sz w:val="32"/>
          <w:szCs w:val="32"/>
          <w:u w:val="none"/>
          <w:shd w:val="clear" w:color="auto" w:fill="auto"/>
          <w:lang w:val="en-US" w:eastAsia="zh-CN" w:bidi="zh-TW"/>
          <w14:textFill>
            <w14:solidFill>
              <w14:schemeClr w14:val="tx1"/>
            </w14:solidFill>
          </w14:textFill>
        </w:rPr>
        <w:t xml:space="preserve"> 园区引进外来投资奖励</w:t>
      </w:r>
      <w:r>
        <w:rPr>
          <w:rFonts w:hint="default" w:ascii="Times New Roman" w:hAnsi="Times New Roman" w:eastAsia="方正仿宋简体" w:cs="Times New Roman"/>
          <w:b w:val="0"/>
          <w:bCs w:val="0"/>
          <w:i w:val="0"/>
          <w:iCs w:val="0"/>
          <w:smallCaps w:val="0"/>
          <w:strike w:val="0"/>
          <w:color w:val="000000" w:themeColor="text1"/>
          <w:spacing w:val="0"/>
          <w:w w:val="100"/>
          <w:position w:val="0"/>
          <w:sz w:val="32"/>
          <w:szCs w:val="32"/>
          <w:u w:val="none"/>
          <w:shd w:val="clear" w:color="auto" w:fill="auto"/>
          <w:lang w:val="en-US" w:eastAsia="zh-CN" w:bidi="zh-TW"/>
          <w14:textFill>
            <w14:solidFill>
              <w14:schemeClr w14:val="tx1"/>
            </w14:solidFill>
          </w14:textFill>
        </w:rPr>
        <w:t>原则上每</w:t>
      </w:r>
      <w:r>
        <w:rPr>
          <w:rFonts w:hint="eastAsia" w:ascii="Times New Roman" w:hAnsi="Times New Roman" w:eastAsia="方正仿宋简体" w:cs="Times New Roman"/>
          <w:b w:val="0"/>
          <w:bCs w:val="0"/>
          <w:i w:val="0"/>
          <w:iCs w:val="0"/>
          <w:smallCaps w:val="0"/>
          <w:strike w:val="0"/>
          <w:color w:val="000000" w:themeColor="text1"/>
          <w:spacing w:val="0"/>
          <w:w w:val="100"/>
          <w:position w:val="0"/>
          <w:sz w:val="32"/>
          <w:szCs w:val="32"/>
          <w:u w:val="none"/>
          <w:shd w:val="clear" w:color="auto" w:fill="auto"/>
          <w:lang w:val="en-US" w:eastAsia="zh-CN" w:bidi="zh-TW"/>
          <w14:textFill>
            <w14:solidFill>
              <w14:schemeClr w14:val="tx1"/>
            </w14:solidFill>
          </w14:textFill>
        </w:rPr>
        <w:t>半</w:t>
      </w:r>
      <w:r>
        <w:rPr>
          <w:rFonts w:hint="default" w:ascii="Times New Roman" w:hAnsi="Times New Roman" w:eastAsia="方正仿宋简体" w:cs="Times New Roman"/>
          <w:b w:val="0"/>
          <w:bCs w:val="0"/>
          <w:i w:val="0"/>
          <w:iCs w:val="0"/>
          <w:smallCaps w:val="0"/>
          <w:strike w:val="0"/>
          <w:color w:val="000000" w:themeColor="text1"/>
          <w:spacing w:val="0"/>
          <w:w w:val="100"/>
          <w:position w:val="0"/>
          <w:sz w:val="32"/>
          <w:szCs w:val="32"/>
          <w:u w:val="none"/>
          <w:shd w:val="clear" w:color="auto" w:fill="auto"/>
          <w:lang w:val="en-US" w:eastAsia="zh-CN" w:bidi="zh-TW"/>
          <w14:textFill>
            <w14:solidFill>
              <w14:schemeClr w14:val="tx1"/>
            </w14:solidFill>
          </w14:textFill>
        </w:rPr>
        <w:t>年兑现一次。</w:t>
      </w:r>
    </w:p>
    <w:p w14:paraId="65296DFA">
      <w:pPr>
        <w:pStyle w:val="6"/>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80" w:lineRule="exact"/>
        <w:ind w:right="0" w:rightChars="0" w:firstLine="643" w:firstLineChars="200"/>
        <w:jc w:val="both"/>
        <w:textAlignment w:val="auto"/>
        <w:rPr>
          <w:rFonts w:hint="eastAsia" w:ascii="楷体_GB2312" w:hAnsi="楷体_GB2312" w:eastAsia="楷体_GB2312" w:cs="楷体_GB2312"/>
          <w:b/>
          <w:color w:val="000000" w:themeColor="text1"/>
          <w:sz w:val="32"/>
          <w:szCs w:val="32"/>
          <w14:textFill>
            <w14:solidFill>
              <w14:schemeClr w14:val="tx1"/>
            </w14:solidFill>
          </w14:textFill>
        </w:rPr>
      </w:pPr>
      <w:r>
        <w:rPr>
          <w:rFonts w:hint="eastAsia" w:ascii="楷体_GB2312" w:hAnsi="楷体_GB2312" w:eastAsia="楷体_GB2312" w:cs="楷体_GB2312"/>
          <w:b/>
          <w:color w:val="000000" w:themeColor="text1"/>
          <w:sz w:val="32"/>
          <w:szCs w:val="32"/>
          <w:lang w:val="en-US" w:eastAsia="zh-CN"/>
          <w14:textFill>
            <w14:solidFill>
              <w14:schemeClr w14:val="tx1"/>
            </w14:solidFill>
          </w14:textFill>
        </w:rPr>
        <w:t xml:space="preserve">第八条  </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对采取不正当手段骗取奖励资金的，由有关部门或单位依法追回，并依法依规追究相关人员责任，涉嫌犯罪的，移交司法机关依法处理。</w:t>
      </w:r>
    </w:p>
    <w:p w14:paraId="4348C38B">
      <w:pPr>
        <w:pStyle w:val="6"/>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80" w:lineRule="exact"/>
        <w:ind w:right="0" w:rightChars="0" w:firstLine="643" w:firstLineChars="200"/>
        <w:jc w:val="both"/>
        <w:textAlignment w:val="auto"/>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楷体_GB2312" w:hAnsi="楷体_GB2312" w:eastAsia="楷体_GB2312" w:cs="楷体_GB2312"/>
          <w:b/>
          <w:color w:val="000000" w:themeColor="text1"/>
          <w:sz w:val="32"/>
          <w:szCs w:val="32"/>
          <w:lang w:val="en-US" w:eastAsia="zh-CN"/>
          <w14:textFill>
            <w14:solidFill>
              <w14:schemeClr w14:val="tx1"/>
            </w14:solidFill>
          </w14:textFill>
        </w:rPr>
        <w:t xml:space="preserve">第九条  </w:t>
      </w:r>
      <w:r>
        <w:rPr>
          <w:rFonts w:hint="eastAsia" w:ascii="仿宋_GB2312" w:hAnsi="仿宋_GB2312" w:eastAsia="仿宋_GB2312" w:cs="仿宋_GB2312"/>
          <w:color w:val="000000" w:themeColor="text1"/>
          <w:kern w:val="2"/>
          <w:sz w:val="32"/>
          <w:szCs w:val="32"/>
          <w14:textFill>
            <w14:solidFill>
              <w14:schemeClr w14:val="tx1"/>
            </w14:solidFill>
          </w14:textFill>
        </w:rPr>
        <w:t>受奖励的引荐人自行缴纳个人所得税。</w:t>
      </w:r>
    </w:p>
    <w:p w14:paraId="58C7ECE1">
      <w:pPr>
        <w:pStyle w:val="3"/>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3" w:firstLineChars="200"/>
        <w:textAlignment w:val="auto"/>
        <w:rPr>
          <w:rFonts w:ascii="仿宋_GB2312" w:hAnsi="仿宋_GB2312" w:eastAsia="仿宋_GB2312" w:cs="仿宋_GB2312"/>
          <w:color w:val="000000" w:themeColor="text1"/>
          <w:kern w:val="2"/>
          <w:sz w:val="32"/>
          <w:szCs w:val="32"/>
          <w14:textFill>
            <w14:solidFill>
              <w14:schemeClr w14:val="tx1"/>
            </w14:solidFill>
          </w14:textFill>
        </w:rPr>
      </w:pPr>
      <w:r>
        <w:rPr>
          <w:rFonts w:hint="eastAsia" w:ascii="楷体_GB2312" w:hAnsi="楷体_GB2312" w:eastAsia="楷体_GB2312" w:cs="楷体_GB2312"/>
          <w:b/>
          <w:color w:val="000000" w:themeColor="text1"/>
          <w:sz w:val="32"/>
          <w:szCs w:val="32"/>
          <w14:textFill>
            <w14:solidFill>
              <w14:schemeClr w14:val="tx1"/>
            </w14:solidFill>
          </w14:textFill>
        </w:rPr>
        <w:t>第</w:t>
      </w:r>
      <w:r>
        <w:rPr>
          <w:rFonts w:hint="eastAsia" w:ascii="楷体_GB2312" w:hAnsi="楷体_GB2312" w:eastAsia="楷体_GB2312" w:cs="楷体_GB2312"/>
          <w:b/>
          <w:color w:val="000000" w:themeColor="text1"/>
          <w:sz w:val="32"/>
          <w:szCs w:val="32"/>
          <w:lang w:val="en-US" w:eastAsia="zh-CN"/>
          <w14:textFill>
            <w14:solidFill>
              <w14:schemeClr w14:val="tx1"/>
            </w14:solidFill>
          </w14:textFill>
        </w:rPr>
        <w:t>十</w:t>
      </w:r>
      <w:r>
        <w:rPr>
          <w:rFonts w:hint="eastAsia" w:ascii="楷体_GB2312" w:hAnsi="楷体_GB2312" w:eastAsia="楷体_GB2312" w:cs="楷体_GB2312"/>
          <w:b/>
          <w:color w:val="000000" w:themeColor="text1"/>
          <w:sz w:val="32"/>
          <w:szCs w:val="32"/>
          <w14:textFill>
            <w14:solidFill>
              <w14:schemeClr w14:val="tx1"/>
            </w14:solidFill>
          </w14:textFill>
        </w:rPr>
        <w:t>条</w:t>
      </w:r>
      <w:r>
        <w:rPr>
          <w:rFonts w:ascii="楷体_GB2312" w:hAnsi="楷体_GB2312" w:eastAsia="楷体_GB2312" w:cs="楷体_GB2312"/>
          <w:color w:val="000000" w:themeColor="text1"/>
          <w:sz w:val="32"/>
          <w:szCs w:val="32"/>
          <w14:textFill>
            <w14:solidFill>
              <w14:schemeClr w14:val="tx1"/>
            </w14:solidFill>
          </w14:textFill>
        </w:rPr>
        <w:t xml:space="preserve"> </w:t>
      </w:r>
      <w:r>
        <w:rPr>
          <w:rFonts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14:textFill>
            <w14:solidFill>
              <w14:schemeClr w14:val="tx1"/>
            </w14:solidFill>
          </w14:textFill>
        </w:rPr>
        <w:t>本办法由</w:t>
      </w:r>
      <w:r>
        <w:rPr>
          <w:rFonts w:hint="eastAsia" w:ascii="仿宋_GB2312" w:hAnsi="仿宋_GB2312" w:eastAsia="仿宋_GB2312" w:cs="仿宋_GB2312"/>
          <w:color w:val="000000" w:themeColor="text1"/>
          <w:kern w:val="2"/>
          <w:sz w:val="32"/>
          <w:szCs w:val="32"/>
          <w:u w:val="none"/>
          <w:shd w:val="clear"/>
          <w:lang w:val="en-US" w:eastAsia="zh-CN" w:bidi="ar-SA"/>
          <w14:textFill>
            <w14:solidFill>
              <w14:schemeClr w14:val="tx1"/>
            </w14:solidFill>
          </w14:textFill>
        </w:rPr>
        <w:t>区招商引资领导小组办公室</w:t>
      </w:r>
      <w:r>
        <w:rPr>
          <w:rFonts w:hint="eastAsia" w:ascii="仿宋_GB2312" w:hAnsi="仿宋_GB2312" w:eastAsia="仿宋_GB2312" w:cs="仿宋_GB2312"/>
          <w:color w:val="000000" w:themeColor="text1"/>
          <w:kern w:val="2"/>
          <w:sz w:val="32"/>
          <w:szCs w:val="32"/>
          <w14:textFill>
            <w14:solidFill>
              <w14:schemeClr w14:val="tx1"/>
            </w14:solidFill>
          </w14:textFill>
        </w:rPr>
        <w:t>负责解释并组织实施。</w:t>
      </w:r>
    </w:p>
    <w:p w14:paraId="0ADFAABA">
      <w:pPr>
        <w:pStyle w:val="3"/>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3" w:firstLineChars="200"/>
        <w:textAlignment w:val="auto"/>
        <w:rPr>
          <w:rFonts w:hint="eastAsia" w:ascii="方正小标宋简体" w:hAnsi="方正小标宋简体" w:eastAsia="仿宋_GB2312" w:cs="方正小标宋简体"/>
          <w:color w:val="000000" w:themeColor="text1"/>
          <w:kern w:val="0"/>
          <w:sz w:val="44"/>
          <w:szCs w:val="44"/>
          <w:lang w:val="en-US" w:eastAsia="zh-CN"/>
          <w14:textFill>
            <w14:solidFill>
              <w14:schemeClr w14:val="tx1"/>
            </w14:solidFill>
          </w14:textFill>
        </w:rPr>
      </w:pPr>
      <w:r>
        <w:rPr>
          <w:rFonts w:hint="eastAsia" w:ascii="楷体_GB2312" w:hAnsi="楷体_GB2312" w:eastAsia="楷体_GB2312" w:cs="楷体_GB2312"/>
          <w:b/>
          <w:color w:val="000000" w:themeColor="text1"/>
          <w:sz w:val="32"/>
          <w:szCs w:val="32"/>
          <w14:textFill>
            <w14:solidFill>
              <w14:schemeClr w14:val="tx1"/>
            </w14:solidFill>
          </w14:textFill>
        </w:rPr>
        <w:t>第</w:t>
      </w:r>
      <w:r>
        <w:rPr>
          <w:rFonts w:hint="eastAsia" w:ascii="楷体_GB2312" w:hAnsi="楷体_GB2312" w:eastAsia="楷体_GB2312" w:cs="楷体_GB2312"/>
          <w:b/>
          <w:color w:val="000000" w:themeColor="text1"/>
          <w:sz w:val="32"/>
          <w:szCs w:val="32"/>
          <w:lang w:val="en-US" w:eastAsia="zh-CN"/>
          <w14:textFill>
            <w14:solidFill>
              <w14:schemeClr w14:val="tx1"/>
            </w14:solidFill>
          </w14:textFill>
        </w:rPr>
        <w:t>十一</w:t>
      </w:r>
      <w:r>
        <w:rPr>
          <w:rFonts w:hint="eastAsia" w:ascii="楷体_GB2312" w:hAnsi="楷体_GB2312" w:eastAsia="楷体_GB2312" w:cs="楷体_GB2312"/>
          <w:b/>
          <w:color w:val="000000" w:themeColor="text1"/>
          <w:sz w:val="32"/>
          <w:szCs w:val="32"/>
          <w14:textFill>
            <w14:solidFill>
              <w14:schemeClr w14:val="tx1"/>
            </w14:solidFill>
          </w14:textFill>
        </w:rPr>
        <w:t>条</w:t>
      </w:r>
      <w:r>
        <w:rPr>
          <w:rFonts w:ascii="仿宋_GB2312" w:hAnsi="仿宋_GB2312" w:eastAsia="仿宋_GB2312" w:cs="仿宋_GB2312"/>
          <w:b/>
          <w:color w:val="000000" w:themeColor="text1"/>
          <w:kern w:val="2"/>
          <w:sz w:val="32"/>
          <w:szCs w:val="32"/>
          <w14:textFill>
            <w14:solidFill>
              <w14:schemeClr w14:val="tx1"/>
            </w14:solidFill>
          </w14:textFill>
        </w:rPr>
        <w:t xml:space="preserve"> </w:t>
      </w:r>
      <w:r>
        <w:rPr>
          <w:rFonts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14:textFill>
            <w14:solidFill>
              <w14:schemeClr w14:val="tx1"/>
            </w14:solidFill>
          </w14:textFill>
        </w:rPr>
        <w:t>本办法自发布之日起</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试</w:t>
      </w:r>
      <w:r>
        <w:rPr>
          <w:rFonts w:hint="eastAsia" w:ascii="仿宋_GB2312" w:hAnsi="仿宋_GB2312" w:eastAsia="仿宋_GB2312" w:cs="仿宋_GB2312"/>
          <w:color w:val="000000" w:themeColor="text1"/>
          <w:kern w:val="2"/>
          <w:sz w:val="32"/>
          <w:szCs w:val="32"/>
          <w14:textFill>
            <w14:solidFill>
              <w14:schemeClr w14:val="tx1"/>
            </w14:solidFill>
          </w14:textFill>
        </w:rPr>
        <w:t>行</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w:t>
      </w:r>
    </w:p>
    <w:p w14:paraId="4AE88AC7">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000000" w:themeColor="text1"/>
          <w:sz w:val="32"/>
          <w:szCs w:val="32"/>
          <w:lang w:val="en-US" w:eastAsia="zh-CN"/>
          <w14:textFill>
            <w14:solidFill>
              <w14:schemeClr w14:val="tx1"/>
            </w14:solidFill>
          </w14:textFill>
        </w:rPr>
      </w:pPr>
    </w:p>
    <w:p w14:paraId="04311E6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eastAsiaTheme="minorEastAsia"/>
          <w:color w:val="000000" w:themeColor="text1"/>
          <w:lang w:val="en-US" w:eastAsia="zh-CN"/>
          <w14:textFill>
            <w14:solidFill>
              <w14:schemeClr w14:val="tx1"/>
            </w14:solidFill>
          </w14:textFill>
        </w:rPr>
      </w:pPr>
    </w:p>
    <w:p w14:paraId="0BFDFF70">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eastAsiaTheme="minorEastAsia"/>
          <w:color w:val="000000" w:themeColor="text1"/>
          <w:lang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BE1581"/>
    <w:rsid w:val="0576048D"/>
    <w:rsid w:val="0DB77F2E"/>
    <w:rsid w:val="158C747B"/>
    <w:rsid w:val="167D04A0"/>
    <w:rsid w:val="1DF22533"/>
    <w:rsid w:val="2321311F"/>
    <w:rsid w:val="2FB7360D"/>
    <w:rsid w:val="4D832804"/>
    <w:rsid w:val="4EBE1581"/>
    <w:rsid w:val="4FEC083E"/>
    <w:rsid w:val="52CE7D69"/>
    <w:rsid w:val="69925FA8"/>
    <w:rsid w:val="793B0267"/>
    <w:rsid w:val="79F37AC0"/>
    <w:rsid w:val="7AC87F60"/>
    <w:rsid w:val="7AFF46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仿宋_GB2312" w:eastAsia="仿宋_GB2312" w:cs="Times New Roman"/>
      <w:color w:val="000000"/>
      <w:sz w:val="24"/>
      <w:szCs w:val="22"/>
      <w:lang w:val="en-US" w:eastAsia="zh-CN"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6">
    <w:name w:val="Body text|1"/>
    <w:basedOn w:val="1"/>
    <w:qFormat/>
    <w:uiPriority w:val="0"/>
    <w:pPr>
      <w:widowControl w:val="0"/>
      <w:shd w:val="clear" w:color="auto" w:fill="auto"/>
      <w:spacing w:line="389" w:lineRule="auto"/>
      <w:ind w:firstLine="400"/>
    </w:pPr>
    <w:rPr>
      <w:rFonts w:ascii="宋体" w:hAnsi="宋体" w:eastAsia="宋体" w:cs="宋体"/>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1154</Words>
  <Characters>1170</Characters>
  <Lines>0</Lines>
  <Paragraphs>0</Paragraphs>
  <TotalTime>11</TotalTime>
  <ScaleCrop>false</ScaleCrop>
  <LinksUpToDate>false</LinksUpToDate>
  <CharactersWithSpaces>1195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2021-03-24T06:30:00Z</dcterms:created>
  <dc:creator>亮</dc:creator>
  <cp:lastModifiedBy>源本</cp:lastModifiedBy>
  <cp:lastPrinted>2021-04-02T06:44:00Z</cp:lastPrinted>
  <dcterms:modified xsi:type="dcterms:W3CDTF">2025-08-18T09:27:15Z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SaveFontToCloudKey">
    <vt:lpwstr>224564948_btnclosed</vt:lpwstr>
  </property>
  <property fmtid="{D5CDD505-2E9C-101B-9397-08002B2CF9AE}" pid="4" name="ICV">
    <vt:lpwstr>F6D61DF886E34C6FAE5D018E586AEB25_13</vt:lpwstr>
  </property>
  <property fmtid="{D5CDD505-2E9C-101B-9397-08002B2CF9AE}" pid="5" name="KSOTemplateDocerSaveRecord">
    <vt:lpwstr>eyJoZGlkIjoiZmJmM2RmNzEwYTFiZWYyN2FmNjU1YmY1ZGNiNzZhNWEiLCJ1c2VySWQiOiIzMTAwMTAyODEifQ==</vt:lpwstr>
  </property>
</Properties>
</file>