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"/>
        <w:ind w:left="576" w:right="0" w:firstLine="0"/>
        <w:jc w:val="left"/>
        <w:rPr>
          <w:sz w:val="24"/>
        </w:rPr>
      </w:pPr>
      <w:r>
        <w:rPr>
          <w:color w:val="444952"/>
          <w:w w:val="105"/>
          <w:sz w:val="24"/>
        </w:rPr>
        <w:t>附件</w:t>
      </w:r>
    </w:p>
    <w:p>
      <w:pPr>
        <w:spacing w:before="104"/>
        <w:ind w:left="3534" w:right="0" w:firstLine="0"/>
        <w:jc w:val="left"/>
        <w:rPr>
          <w:sz w:val="35"/>
        </w:rPr>
      </w:pPr>
      <w:r>
        <w:rPr>
          <w:rFonts w:ascii="Times New Roman" w:eastAsia="Times New Roman"/>
          <w:color w:val="444952"/>
          <w:w w:val="105"/>
          <w:sz w:val="36"/>
        </w:rPr>
        <w:t>2019</w:t>
      </w:r>
      <w:r>
        <w:rPr>
          <w:color w:val="444952"/>
          <w:w w:val="105"/>
          <w:sz w:val="35"/>
        </w:rPr>
        <w:t>年省统</w:t>
      </w:r>
      <w:r>
        <w:rPr>
          <w:color w:val="5B626E"/>
          <w:w w:val="105"/>
          <w:sz w:val="35"/>
        </w:rPr>
        <w:t>筹</w:t>
      </w:r>
      <w:r>
        <w:rPr>
          <w:color w:val="444952"/>
          <w:w w:val="105"/>
          <w:sz w:val="35"/>
        </w:rPr>
        <w:t>农村一</w:t>
      </w:r>
      <w:r>
        <w:rPr>
          <w:color w:val="5B626E"/>
          <w:w w:val="105"/>
          <w:sz w:val="35"/>
        </w:rPr>
        <w:t>二三</w:t>
      </w:r>
      <w:r>
        <w:rPr>
          <w:color w:val="444952"/>
          <w:w w:val="105"/>
          <w:sz w:val="35"/>
        </w:rPr>
        <w:t>产业融合发展项目投资需求申请</w:t>
      </w:r>
      <w:r>
        <w:rPr>
          <w:color w:val="5B626E"/>
          <w:w w:val="105"/>
          <w:sz w:val="35"/>
        </w:rPr>
        <w:t>表</w:t>
      </w:r>
    </w:p>
    <w:p>
      <w:pPr>
        <w:pStyle w:val="2"/>
        <w:spacing w:before="1"/>
        <w:rPr>
          <w:sz w:val="11"/>
        </w:rPr>
      </w:pPr>
    </w:p>
    <w:tbl>
      <w:tblPr>
        <w:tblStyle w:val="4"/>
        <w:tblW w:w="153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6"/>
        <w:gridCol w:w="795"/>
        <w:gridCol w:w="735"/>
        <w:gridCol w:w="1230"/>
        <w:gridCol w:w="1920"/>
        <w:gridCol w:w="581"/>
        <w:gridCol w:w="644"/>
        <w:gridCol w:w="616"/>
        <w:gridCol w:w="1116"/>
        <w:gridCol w:w="1008"/>
        <w:gridCol w:w="648"/>
        <w:gridCol w:w="670"/>
        <w:gridCol w:w="900"/>
        <w:gridCol w:w="770"/>
        <w:gridCol w:w="756"/>
        <w:gridCol w:w="634"/>
        <w:gridCol w:w="792"/>
        <w:gridCol w:w="878"/>
        <w:gridCol w:w="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4" w:hRule="exact"/>
          <w:jc w:val="center"/>
        </w:trPr>
        <w:tc>
          <w:tcPr>
            <w:tcW w:w="3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性质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建设规模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建设内容</w:t>
            </w:r>
          </w:p>
        </w:tc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建设地点</w:t>
            </w:r>
          </w:p>
        </w:tc>
        <w:tc>
          <w:tcPr>
            <w:tcW w:w="64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拟开工年份</w:t>
            </w:r>
          </w:p>
        </w:tc>
        <w:tc>
          <w:tcPr>
            <w:tcW w:w="6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成年份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投资类别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总投资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已下达投资</w:t>
            </w: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累计完成投资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本次申请投资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（法人）单位</w:t>
            </w:r>
          </w:p>
        </w:tc>
        <w:tc>
          <w:tcPr>
            <w:tcW w:w="75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6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日常监管直接责任单位</w:t>
            </w: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日常监管直接责任单位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监管责任人</w:t>
            </w: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项目立项审批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文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号</w:t>
            </w:r>
          </w:p>
        </w:tc>
        <w:tc>
          <w:tcPr>
            <w:tcW w:w="3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exact"/>
          <w:jc w:val="center"/>
        </w:trPr>
        <w:tc>
          <w:tcPr>
            <w:tcW w:w="35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5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一二三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产业融合发展示范项目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新建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本公司计划在宿州市埇桥区永镇乡建设 1100 亩甜叶菊种植地，建设年加工 33 万袋甜叶菊饮片生产厂房，以及甜叶菊检测实验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室及附属设施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0" w:type="dxa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1、种植基地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本项目种植甜叶菊 1100 亩，其中大棚种植 150 亩；购置拖拉机、打捆机、大棚王等种植设备；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2、加工及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实验室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投入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项目占地 3 亩，新建加工厂房 750 平方米（2 栋）、实验室 508平方米（两层），配套建大门、绿化、厂区道路，购置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加工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设备、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实验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设备及辅助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设施</w:t>
            </w:r>
          </w:p>
        </w:tc>
        <w:tc>
          <w:tcPr>
            <w:tcW w:w="58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州市埇桥永镇乡</w:t>
            </w:r>
          </w:p>
        </w:tc>
        <w:tc>
          <w:tcPr>
            <w:tcW w:w="64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2019</w:t>
            </w:r>
          </w:p>
        </w:tc>
        <w:tc>
          <w:tcPr>
            <w:tcW w:w="61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2020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493.32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0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陈德利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王宗好</w:t>
            </w:r>
          </w:p>
        </w:tc>
        <w:tc>
          <w:tcPr>
            <w:tcW w:w="6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2019-341302-01-03-009209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2019-341303-13-03-009210</w:t>
            </w:r>
          </w:p>
        </w:tc>
        <w:tc>
          <w:tcPr>
            <w:tcW w:w="3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exact"/>
          <w:jc w:val="center"/>
        </w:trPr>
        <w:tc>
          <w:tcPr>
            <w:tcW w:w="3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省统筹投资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exact"/>
          <w:jc w:val="center"/>
        </w:trPr>
        <w:tc>
          <w:tcPr>
            <w:tcW w:w="3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地方整合投资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8" w:hRule="exact"/>
          <w:jc w:val="center"/>
        </w:trPr>
        <w:tc>
          <w:tcPr>
            <w:tcW w:w="3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4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社会投资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393.32</w:t>
            </w:r>
          </w:p>
        </w:tc>
        <w:tc>
          <w:tcPr>
            <w:tcW w:w="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7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5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9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10"/>
        <w:rPr>
          <w:sz w:val="17"/>
        </w:rPr>
      </w:pPr>
      <w:r>
        <w:drawing>
          <wp:anchor distT="0" distB="0" distL="0" distR="0" simplePos="0" relativeHeight="2048" behindDoc="0" locked="0" layoutInCell="1" allowOverlap="1">
            <wp:simplePos x="0" y="0"/>
            <wp:positionH relativeFrom="page">
              <wp:posOffset>17780</wp:posOffset>
            </wp:positionH>
            <wp:positionV relativeFrom="paragraph">
              <wp:posOffset>172085</wp:posOffset>
            </wp:positionV>
            <wp:extent cx="633095" cy="180975"/>
            <wp:effectExtent l="0" t="0" r="0" b="0"/>
            <wp:wrapTopAndBottom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2" cy="180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3" w:type="default"/>
      <w:pgSz w:w="16850" w:h="12240" w:orient="landscape"/>
      <w:pgMar w:top="960" w:right="80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83770"/>
    <w:rsid w:val="12B57365"/>
    <w:rsid w:val="1C796EE3"/>
    <w:rsid w:val="2D663DF7"/>
    <w:rsid w:val="38273F16"/>
    <w:rsid w:val="422C59B0"/>
    <w:rsid w:val="45D95107"/>
    <w:rsid w:val="5F8E0DC0"/>
    <w:rsid w:val="61302137"/>
    <w:rsid w:val="75B3396B"/>
    <w:rsid w:val="774C1D1C"/>
    <w:rsid w:val="79DD1F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1"/>
      <w:szCs w:val="3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364</Words>
  <Characters>446</Characters>
  <TotalTime>15</TotalTime>
  <ScaleCrop>false</ScaleCrop>
  <LinksUpToDate>false</LinksUpToDate>
  <CharactersWithSpaces>460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2019-04-24T18:31:00Z</dcterms:created>
  <dc:creator>User</dc:creator>
  <cp:lastModifiedBy>Administrator</cp:lastModifiedBy>
  <dcterms:modified xsi:type="dcterms:W3CDTF">2019-04-25T03:25:22Z</dcterms:modified>
  <dc:title>Untitled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2019-04-18T00:00:00Z</vt:filetime>
  </property>
  <property fmtid="{D5CDD505-2E9C-101B-9397-08002B2CF9AE}" pid="3" name="LastSaved">
    <vt:filetime>2019-04-24T00:00:00Z</vt:filetime>
  </property>
  <property fmtid="{D5CDD505-2E9C-101B-9397-08002B2CF9AE}" pid="4" name="KSOProductBuildVer">
    <vt:lpwstr>2052-11.1.0.8612</vt:lpwstr>
  </property>
</Properties>
</file>