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区供销社不予公开信息上报备案制度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为确保做好区供销社信息公开工作，根据《中华人民共和国政府信息公开条例》（国务院令第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）和省、市、区政府有关文件精神，结合本单位实际情况，制定本制度。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不予公开信息的范围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不予公开的信息是指设计国家秘密、商业秘密、个人隐私的区供销社信息，以及公开后可能危及国家安全、公共安全、经济安全、社会稳定的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信息。具体分为：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已确认不予公开的区供销社信息；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各机关单位已答复信息申请人不予公开的区供销社信息。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上报备案的内容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不予公开的区供销社信息的标题、问号、密级、生成日期；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不予公开的理由。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上报备案的程序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区供销社及下属单位将报备表送区供销社信息公开领导小组备案。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上报备案的审核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报备表在上报前，应当经本单位保密工作领导小组审核，并经单位主管或分管领导签发后报送；区供销社信息公开领导小组应当对报备表进行审核。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五、本制度自下发之日起实施。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B955"/>
    <w:multiLevelType w:val="singleLevel"/>
    <w:tmpl w:val="5806B95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06B9AC"/>
    <w:multiLevelType w:val="singleLevel"/>
    <w:tmpl w:val="5806B9AC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06B9D9"/>
    <w:multiLevelType w:val="singleLevel"/>
    <w:tmpl w:val="5806B9D9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06BA02"/>
    <w:multiLevelType w:val="singleLevel"/>
    <w:tmpl w:val="5806BA02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806BA1F"/>
    <w:multiLevelType w:val="singleLevel"/>
    <w:tmpl w:val="5806BA1F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741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2016-10-19T00:11:30Z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2052-10.1.0.6000</vt:lpwstr>
  </property>
</Properties>
</file>